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30" w:rsidRPr="00791E30" w:rsidRDefault="00791E30" w:rsidP="00AD4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E30">
        <w:rPr>
          <w:rFonts w:ascii="Times New Roman" w:hAnsi="Times New Roman" w:cs="Times New Roman"/>
          <w:b/>
          <w:sz w:val="28"/>
          <w:szCs w:val="28"/>
          <w:u w:val="single"/>
        </w:rPr>
        <w:t>Управление администрации Копейского городского округа</w:t>
      </w:r>
    </w:p>
    <w:p w:rsidR="00791E30" w:rsidRDefault="00791E30" w:rsidP="00AD4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E30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учреждение дополнительного образования «Радуга» Копейского городского округа</w:t>
      </w:r>
    </w:p>
    <w:p w:rsidR="00791E30" w:rsidRPr="00791E30" w:rsidRDefault="00791E30" w:rsidP="00AD4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54E8" w:rsidRPr="000454E8" w:rsidRDefault="000454E8" w:rsidP="00AD4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0454E8" w:rsidRPr="000454E8" w:rsidTr="004C684D">
        <w:trPr>
          <w:trHeight w:val="1850"/>
        </w:trPr>
        <w:tc>
          <w:tcPr>
            <w:tcW w:w="9782" w:type="dxa"/>
          </w:tcPr>
          <w:p w:rsidR="000454E8" w:rsidRPr="000454E8" w:rsidRDefault="000454E8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876" w:rsidRDefault="00D51876" w:rsidP="00AD40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1876">
              <w:rPr>
                <w:rFonts w:ascii="Times New Roman" w:hAnsi="Times New Roman" w:cs="Times New Roman"/>
                <w:sz w:val="24"/>
                <w:szCs w:val="28"/>
              </w:rPr>
              <w:t xml:space="preserve">Принята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</w:t>
            </w:r>
            <w:r w:rsidR="00947C3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Утверждена приказом директора МУ ДО</w:t>
            </w:r>
          </w:p>
          <w:p w:rsidR="000454E8" w:rsidRPr="00D51876" w:rsidRDefault="00D51876" w:rsidP="00AD40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187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педагогическом совете       </w:t>
            </w:r>
            <w:r w:rsidR="00947C3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</w:t>
            </w:r>
            <w:proofErr w:type="gramStart"/>
            <w:r w:rsidR="00947C31">
              <w:rPr>
                <w:rFonts w:ascii="Times New Roman" w:hAnsi="Times New Roman" w:cs="Times New Roman"/>
                <w:sz w:val="24"/>
                <w:szCs w:val="28"/>
              </w:rPr>
              <w:t xml:space="preserve">   «</w:t>
            </w:r>
            <w:proofErr w:type="gramEnd"/>
            <w:r w:rsidR="00947C31">
              <w:rPr>
                <w:rFonts w:ascii="Times New Roman" w:hAnsi="Times New Roman" w:cs="Times New Roman"/>
                <w:sz w:val="24"/>
                <w:szCs w:val="28"/>
              </w:rPr>
              <w:t xml:space="preserve">Радуга» № </w:t>
            </w:r>
            <w:r w:rsidR="00AD40FC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  <w:r w:rsidR="00947C31"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 w:rsidR="00791E3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47C31" w:rsidRPr="00947C3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791E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47C31">
              <w:rPr>
                <w:rFonts w:ascii="Times New Roman" w:hAnsi="Times New Roman" w:cs="Times New Roman"/>
                <w:sz w:val="24"/>
                <w:szCs w:val="28"/>
              </w:rPr>
              <w:t>сентября 2022</w:t>
            </w:r>
            <w:r w:rsidR="00947C31" w:rsidRPr="00947C31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  <w:p w:rsidR="00D51876" w:rsidRDefault="00D51876" w:rsidP="00AD40FC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№1                         </w:t>
            </w:r>
            <w:r w:rsidR="00947C3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</w:t>
            </w:r>
          </w:p>
          <w:p w:rsidR="00791E30" w:rsidRDefault="00D51876" w:rsidP="00AD40FC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1876"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30» </w:t>
            </w:r>
            <w:r w:rsidR="00791E30">
              <w:rPr>
                <w:rFonts w:ascii="Times New Roman" w:hAnsi="Times New Roman" w:cs="Times New Roman"/>
                <w:sz w:val="24"/>
                <w:szCs w:val="28"/>
              </w:rPr>
              <w:t>августа</w:t>
            </w:r>
            <w:r w:rsidRPr="00D51876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г        </w:t>
            </w:r>
            <w:r w:rsidR="00947C3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</w:t>
            </w:r>
            <w:r w:rsidR="00791E30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AD40FC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947C31">
              <w:rPr>
                <w:rFonts w:ascii="Times New Roman" w:hAnsi="Times New Roman" w:cs="Times New Roman"/>
                <w:sz w:val="24"/>
                <w:szCs w:val="28"/>
              </w:rPr>
              <w:t xml:space="preserve"> МУ ДО «Радуга»</w:t>
            </w:r>
          </w:p>
          <w:p w:rsidR="005A16E2" w:rsidRDefault="00791E30" w:rsidP="00AD40FC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Василевич. И.О</w:t>
            </w:r>
          </w:p>
          <w:p w:rsidR="00791E30" w:rsidRDefault="00791E30" w:rsidP="00AD40FC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1E30" w:rsidRPr="00D51876" w:rsidRDefault="00791E30" w:rsidP="00AD40FC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454E8" w:rsidRDefault="000454E8" w:rsidP="00AD40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521" w:rsidRDefault="008A7521" w:rsidP="00AD40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521" w:rsidRPr="005A16E2" w:rsidRDefault="008A7521" w:rsidP="00AD40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A7521" w:rsidRDefault="00791E30" w:rsidP="00AD4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30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</w:t>
      </w:r>
      <w:r w:rsidR="008A7521" w:rsidRPr="00791E30">
        <w:rPr>
          <w:rFonts w:ascii="Times New Roman" w:hAnsi="Times New Roman" w:cs="Times New Roman"/>
          <w:b/>
          <w:sz w:val="28"/>
          <w:szCs w:val="28"/>
        </w:rPr>
        <w:t>«Весёлый художник»</w:t>
      </w:r>
    </w:p>
    <w:p w:rsidR="00791E30" w:rsidRDefault="00791E30" w:rsidP="00AD40F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91E30" w:rsidRDefault="00791E30" w:rsidP="00AD40F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B13C9" w:rsidRPr="005A16E2" w:rsidRDefault="00BB13C9" w:rsidP="00AD40F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91E30" w:rsidRPr="00791E30" w:rsidRDefault="00791E30" w:rsidP="00AD40F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1E30">
        <w:rPr>
          <w:rFonts w:ascii="Times New Roman" w:hAnsi="Times New Roman" w:cs="Times New Roman"/>
          <w:b/>
          <w:sz w:val="24"/>
          <w:szCs w:val="28"/>
        </w:rPr>
        <w:t>Направленность</w:t>
      </w:r>
      <w:r>
        <w:rPr>
          <w:rFonts w:ascii="Times New Roman" w:hAnsi="Times New Roman" w:cs="Times New Roman"/>
          <w:b/>
          <w:sz w:val="24"/>
          <w:szCs w:val="28"/>
        </w:rPr>
        <w:t xml:space="preserve"> художественная</w:t>
      </w:r>
    </w:p>
    <w:p w:rsidR="00791E30" w:rsidRPr="00791E30" w:rsidRDefault="00791E30" w:rsidP="00AD40F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</w:t>
      </w:r>
      <w:r w:rsidRPr="00791E30">
        <w:rPr>
          <w:rFonts w:ascii="Times New Roman" w:hAnsi="Times New Roman" w:cs="Times New Roman"/>
          <w:b/>
          <w:sz w:val="24"/>
          <w:szCs w:val="28"/>
        </w:rPr>
        <w:t>Уровень</w:t>
      </w:r>
      <w:r>
        <w:rPr>
          <w:rFonts w:ascii="Times New Roman" w:hAnsi="Times New Roman" w:cs="Times New Roman"/>
          <w:b/>
          <w:sz w:val="24"/>
          <w:szCs w:val="28"/>
        </w:rPr>
        <w:t xml:space="preserve"> стартовый</w:t>
      </w:r>
    </w:p>
    <w:p w:rsidR="00791E30" w:rsidRPr="00791E30" w:rsidRDefault="00791E30" w:rsidP="00AD40F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</w:t>
      </w:r>
      <w:r w:rsidRPr="00791E30">
        <w:rPr>
          <w:rFonts w:ascii="Times New Roman" w:hAnsi="Times New Roman" w:cs="Times New Roman"/>
          <w:b/>
          <w:sz w:val="24"/>
          <w:szCs w:val="28"/>
        </w:rPr>
        <w:t>Год обучения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2022г</w:t>
      </w:r>
    </w:p>
    <w:p w:rsidR="00791E30" w:rsidRPr="00791E30" w:rsidRDefault="00791E30" w:rsidP="00AD40F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Возраст</w:t>
      </w:r>
      <w:r w:rsidRPr="00791E30">
        <w:rPr>
          <w:rFonts w:ascii="Times New Roman" w:hAnsi="Times New Roman" w:cs="Times New Roman"/>
          <w:b/>
          <w:sz w:val="24"/>
          <w:szCs w:val="28"/>
        </w:rPr>
        <w:t xml:space="preserve"> обучающихся 7-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Pr="00791E30">
        <w:rPr>
          <w:rFonts w:ascii="Times New Roman" w:hAnsi="Times New Roman" w:cs="Times New Roman"/>
          <w:b/>
          <w:sz w:val="24"/>
          <w:szCs w:val="28"/>
        </w:rPr>
        <w:t xml:space="preserve"> лет</w:t>
      </w:r>
    </w:p>
    <w:p w:rsidR="00791E30" w:rsidRPr="00791E30" w:rsidRDefault="00791E30" w:rsidP="00AD40F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</w:t>
      </w:r>
      <w:r w:rsidRPr="00791E30">
        <w:rPr>
          <w:rFonts w:ascii="Times New Roman" w:hAnsi="Times New Roman" w:cs="Times New Roman"/>
          <w:b/>
          <w:sz w:val="24"/>
          <w:szCs w:val="28"/>
        </w:rPr>
        <w:t>Срок обучения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1 год</w:t>
      </w:r>
    </w:p>
    <w:p w:rsidR="008A7521" w:rsidRDefault="00791E30" w:rsidP="00AD40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91E30"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Pr="00791E30">
        <w:rPr>
          <w:rFonts w:ascii="Times New Roman" w:hAnsi="Times New Roman" w:cs="Times New Roman"/>
          <w:b/>
          <w:sz w:val="24"/>
          <w:szCs w:val="28"/>
        </w:rPr>
        <w:t xml:space="preserve"> Срок реализации программы</w:t>
      </w:r>
      <w:r>
        <w:rPr>
          <w:rFonts w:ascii="Times New Roman" w:hAnsi="Times New Roman" w:cs="Times New Roman"/>
          <w:b/>
          <w:sz w:val="24"/>
          <w:szCs w:val="28"/>
        </w:rPr>
        <w:t xml:space="preserve"> 2022 – 2023 </w:t>
      </w:r>
      <w:proofErr w:type="spellStart"/>
      <w:r w:rsidRPr="00791E30">
        <w:rPr>
          <w:rFonts w:ascii="Times New Roman" w:hAnsi="Times New Roman" w:cs="Times New Roman"/>
          <w:b/>
          <w:sz w:val="24"/>
          <w:szCs w:val="28"/>
        </w:rPr>
        <w:t>г.г</w:t>
      </w:r>
      <w:proofErr w:type="spellEnd"/>
    </w:p>
    <w:p w:rsidR="00D51876" w:rsidRDefault="00D51876" w:rsidP="00AD40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16E2" w:rsidRDefault="005A16E2" w:rsidP="00AD40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A40DC" w:rsidRDefault="008A40DC" w:rsidP="00AD40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A40DC" w:rsidRDefault="008A40DC" w:rsidP="00AD40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A40DC" w:rsidRDefault="008A40DC" w:rsidP="00AD40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A40DC" w:rsidRDefault="008A40DC" w:rsidP="00AD40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A40DC" w:rsidRDefault="008A40DC" w:rsidP="00AD40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A40DC" w:rsidRDefault="008A40DC" w:rsidP="00AD40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A40DC" w:rsidRDefault="008A40DC" w:rsidP="00AD40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A40DC" w:rsidRDefault="008A40DC" w:rsidP="00AD40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1876" w:rsidRDefault="00D51876" w:rsidP="00AD40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A7521" w:rsidRPr="000635D7" w:rsidRDefault="008A7521" w:rsidP="00AD40F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635D7">
        <w:rPr>
          <w:rFonts w:ascii="Times New Roman" w:hAnsi="Times New Roman" w:cs="Times New Roman"/>
          <w:sz w:val="24"/>
          <w:szCs w:val="28"/>
        </w:rPr>
        <w:t>Автор – составитель:</w:t>
      </w:r>
    </w:p>
    <w:p w:rsidR="00791E30" w:rsidRPr="000635D7" w:rsidRDefault="00791E30" w:rsidP="00AD40F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635D7">
        <w:rPr>
          <w:rFonts w:ascii="Times New Roman" w:hAnsi="Times New Roman" w:cs="Times New Roman"/>
          <w:sz w:val="24"/>
          <w:szCs w:val="28"/>
        </w:rPr>
        <w:t>Педагог дополнительного образования</w:t>
      </w:r>
    </w:p>
    <w:p w:rsidR="008A7521" w:rsidRDefault="008A7521" w:rsidP="00AD40F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635D7">
        <w:rPr>
          <w:rFonts w:ascii="Times New Roman" w:hAnsi="Times New Roman" w:cs="Times New Roman"/>
          <w:sz w:val="24"/>
          <w:szCs w:val="28"/>
        </w:rPr>
        <w:t>Золотавина Мария Владимировна</w:t>
      </w:r>
    </w:p>
    <w:p w:rsidR="008A40DC" w:rsidRDefault="008A40DC" w:rsidP="00AD40F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8A40DC" w:rsidRPr="00BB13C9" w:rsidRDefault="008A40DC" w:rsidP="00AD40F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8A7521" w:rsidRPr="008A7521" w:rsidRDefault="008A7521" w:rsidP="00AD40F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A752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1 </w:t>
      </w:r>
    </w:p>
    <w:p w:rsidR="008A7521" w:rsidRPr="00572561" w:rsidRDefault="00572561" w:rsidP="00AD40FC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572561">
        <w:rPr>
          <w:rFonts w:ascii="Times New Roman" w:hAnsi="Times New Roman" w:cs="Times New Roman"/>
          <w:b/>
          <w:sz w:val="28"/>
          <w:szCs w:val="32"/>
        </w:rPr>
        <w:t>Нормативно-правовая база</w:t>
      </w:r>
    </w:p>
    <w:p w:rsidR="008A7521" w:rsidRPr="00876F60" w:rsidRDefault="008A7521" w:rsidP="00AD40FC">
      <w:pPr>
        <w:spacing w:after="0"/>
        <w:rPr>
          <w:rFonts w:ascii="Times New Roman" w:hAnsi="Times New Roman" w:cs="Times New Roman"/>
          <w:sz w:val="28"/>
          <w:szCs w:val="32"/>
        </w:rPr>
      </w:pPr>
      <w:r w:rsidRPr="00876F60">
        <w:rPr>
          <w:rFonts w:ascii="Times New Roman" w:hAnsi="Times New Roman" w:cs="Times New Roman"/>
          <w:sz w:val="28"/>
          <w:szCs w:val="32"/>
        </w:rPr>
        <w:t>Настоящая образовательная программа разработана в соответствии со следующими документами:</w:t>
      </w:r>
    </w:p>
    <w:p w:rsidR="00572561" w:rsidRDefault="008A7521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21">
        <w:rPr>
          <w:rFonts w:ascii="Times New Roman" w:hAnsi="Times New Roman" w:cs="Times New Roman"/>
          <w:sz w:val="28"/>
          <w:szCs w:val="28"/>
        </w:rPr>
        <w:t>- Федеральный закон РФ от 29. 12. 2012г. № 273-Ф3 «Об образовании в РФ»</w:t>
      </w:r>
    </w:p>
    <w:p w:rsidR="00791E30" w:rsidRDefault="00791E30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E30">
        <w:rPr>
          <w:rFonts w:ascii="Times New Roman" w:hAnsi="Times New Roman" w:cs="Times New Roman"/>
          <w:sz w:val="28"/>
          <w:szCs w:val="28"/>
        </w:rPr>
        <w:t>- Приказом Министерства просвещения РФ от 13.03.2019г. №114 «Об утверждении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характеризующих общие критерии</w:t>
      </w:r>
      <w:r w:rsidRPr="00791E30">
        <w:rPr>
          <w:rFonts w:ascii="Times New Roman" w:hAnsi="Times New Roman" w:cs="Times New Roman"/>
          <w:sz w:val="28"/>
          <w:szCs w:val="28"/>
        </w:rPr>
        <w:t xml:space="preserve">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</w:t>
      </w:r>
      <w:r w:rsidR="00572561">
        <w:rPr>
          <w:rFonts w:ascii="Times New Roman" w:hAnsi="Times New Roman" w:cs="Times New Roman"/>
          <w:sz w:val="28"/>
          <w:szCs w:val="28"/>
        </w:rPr>
        <w:t>граммам»</w:t>
      </w:r>
      <w:r w:rsidRPr="00791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60" w:rsidRDefault="00876F60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F60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28.01.2021г.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572561" w:rsidRDefault="00572561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561">
        <w:rPr>
          <w:rFonts w:ascii="Times New Roman" w:hAnsi="Times New Roman" w:cs="Times New Roman"/>
          <w:sz w:val="28"/>
          <w:szCs w:val="28"/>
        </w:rPr>
        <w:t>- Приказом Министерства просвещения РФ от 03.09.2019г. №467 «Об утверждении Целевой модели развития региональных систем дополнительного образования детей»</w:t>
      </w:r>
    </w:p>
    <w:p w:rsidR="00876F60" w:rsidRDefault="00876F60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F60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76F60" w:rsidRDefault="00876F60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программа Челябинской области «Развитие образования в Челябинской области», 2018-2025г</w:t>
      </w:r>
    </w:p>
    <w:p w:rsidR="00876F60" w:rsidRDefault="00876F60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32">
        <w:rPr>
          <w:rFonts w:ascii="Times New Roman" w:hAnsi="Times New Roman" w:cs="Times New Roman"/>
          <w:sz w:val="28"/>
          <w:szCs w:val="28"/>
        </w:rPr>
        <w:t xml:space="preserve">Федеральный приоритетный проект «Доступное дополнительное образование для детей», утверждённый </w:t>
      </w:r>
      <w:r w:rsidR="00572561">
        <w:rPr>
          <w:rFonts w:ascii="Times New Roman" w:hAnsi="Times New Roman" w:cs="Times New Roman"/>
          <w:sz w:val="28"/>
          <w:szCs w:val="28"/>
        </w:rPr>
        <w:t>президиумом</w:t>
      </w:r>
      <w:r w:rsidR="00684132">
        <w:rPr>
          <w:rFonts w:ascii="Times New Roman" w:hAnsi="Times New Roman" w:cs="Times New Roman"/>
          <w:sz w:val="28"/>
          <w:szCs w:val="28"/>
        </w:rPr>
        <w:t xml:space="preserve"> Совета при Президенте РФ по стратегическому развитию и национальным проектам 30. 11. 2016 г.</w:t>
      </w:r>
    </w:p>
    <w:p w:rsidR="00684132" w:rsidRDefault="00684132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ОУ №74 – п от 12.11.2017 г.</w:t>
      </w:r>
    </w:p>
    <w:p w:rsidR="00684132" w:rsidRDefault="00684132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Лицензия на осуществление образовательной деятельности № 13769 от 24 мая 2017 г. И другие локальные акты, регламентирующи</w:t>
      </w:r>
      <w:r w:rsidR="00B723C3">
        <w:rPr>
          <w:rFonts w:ascii="Times New Roman" w:hAnsi="Times New Roman" w:cs="Times New Roman"/>
          <w:sz w:val="28"/>
          <w:szCs w:val="28"/>
        </w:rPr>
        <w:t>е образовательную деятельность.</w:t>
      </w:r>
    </w:p>
    <w:p w:rsidR="00572561" w:rsidRDefault="00061CAE" w:rsidP="00AD40FC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Pr="00061CAE">
        <w:rPr>
          <w:rFonts w:ascii="Times New Roman" w:hAnsi="Times New Roman" w:cs="Times New Roman"/>
          <w:sz w:val="28"/>
          <w:szCs w:val="28"/>
        </w:rPr>
        <w:t>Уставом и локальными нормативными актами муниципального учреждения дополнительного образования «Радуга» (далее – МУ ДО «Радуга»).</w:t>
      </w:r>
    </w:p>
    <w:p w:rsidR="00572561" w:rsidRDefault="00AD40FC" w:rsidP="00556CD8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Пояснительная записка </w:t>
      </w:r>
    </w:p>
    <w:p w:rsidR="00684132" w:rsidRPr="00BE20EB" w:rsidRDefault="00684132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0EB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</w:p>
    <w:p w:rsidR="00AD40FC" w:rsidRDefault="0020080F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80F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="00684132">
        <w:rPr>
          <w:rFonts w:ascii="Times New Roman" w:hAnsi="Times New Roman" w:cs="Times New Roman"/>
          <w:sz w:val="28"/>
          <w:szCs w:val="28"/>
        </w:rPr>
        <w:t xml:space="preserve"> «Весёлый художник» является программой художественной направленности.</w:t>
      </w:r>
      <w:r w:rsidR="00572561" w:rsidRPr="00572561">
        <w:t xml:space="preserve"> </w:t>
      </w:r>
      <w:r w:rsidR="00572561">
        <w:rPr>
          <w:rFonts w:ascii="Times New Roman" w:hAnsi="Times New Roman" w:cs="Times New Roman"/>
          <w:sz w:val="28"/>
          <w:szCs w:val="28"/>
        </w:rPr>
        <w:t>В ходе ее освоения дет</w:t>
      </w:r>
      <w:r w:rsidR="009F4B94">
        <w:rPr>
          <w:rFonts w:ascii="Times New Roman" w:hAnsi="Times New Roman" w:cs="Times New Roman"/>
          <w:sz w:val="28"/>
          <w:szCs w:val="28"/>
        </w:rPr>
        <w:t>ей</w:t>
      </w:r>
      <w:r w:rsidR="009F4B94" w:rsidRPr="009F4B94">
        <w:t xml:space="preserve"> </w:t>
      </w:r>
      <w:r w:rsidR="009F4B94" w:rsidRPr="009F4B94">
        <w:rPr>
          <w:rFonts w:ascii="Times New Roman" w:hAnsi="Times New Roman" w:cs="Times New Roman"/>
          <w:sz w:val="28"/>
          <w:szCs w:val="28"/>
        </w:rPr>
        <w:t>разви</w:t>
      </w:r>
      <w:r w:rsidR="009F4B94">
        <w:rPr>
          <w:rFonts w:ascii="Times New Roman" w:hAnsi="Times New Roman" w:cs="Times New Roman"/>
          <w:sz w:val="28"/>
          <w:szCs w:val="28"/>
        </w:rPr>
        <w:t>вается</w:t>
      </w:r>
      <w:r w:rsidR="009F4B94" w:rsidRPr="009F4B94"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="009F4B94">
        <w:rPr>
          <w:rFonts w:ascii="Times New Roman" w:hAnsi="Times New Roman" w:cs="Times New Roman"/>
          <w:sz w:val="28"/>
          <w:szCs w:val="28"/>
        </w:rPr>
        <w:t>ый</w:t>
      </w:r>
      <w:r w:rsidR="009F4B94" w:rsidRPr="009F4B94">
        <w:rPr>
          <w:rFonts w:ascii="Times New Roman" w:hAnsi="Times New Roman" w:cs="Times New Roman"/>
          <w:sz w:val="28"/>
          <w:szCs w:val="28"/>
        </w:rPr>
        <w:t xml:space="preserve"> интерес к изобразительному искусству, воспитание художественного вкуса, активизацию творческого потенциала обучающихся, их мировосприятия.</w:t>
      </w:r>
    </w:p>
    <w:p w:rsidR="00572561" w:rsidRDefault="00572561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0F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Pr="0045685B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AD40FC">
        <w:rPr>
          <w:rFonts w:ascii="Times New Roman" w:hAnsi="Times New Roman" w:cs="Times New Roman"/>
          <w:sz w:val="28"/>
          <w:szCs w:val="28"/>
        </w:rPr>
        <w:t xml:space="preserve"> общеразвивающей </w:t>
      </w:r>
      <w:r w:rsidRPr="0045685B">
        <w:rPr>
          <w:rFonts w:ascii="Times New Roman" w:hAnsi="Times New Roman" w:cs="Times New Roman"/>
          <w:sz w:val="28"/>
          <w:szCs w:val="28"/>
        </w:rPr>
        <w:t xml:space="preserve"> программы «Весёлый художник» состоит в том,</w:t>
      </w:r>
      <w:r w:rsidRPr="0045685B">
        <w:t xml:space="preserve"> </w:t>
      </w:r>
      <w:r w:rsidRPr="0045685B">
        <w:rPr>
          <w:rFonts w:ascii="Times New Roman" w:hAnsi="Times New Roman" w:cs="Times New Roman"/>
          <w:sz w:val="28"/>
          <w:szCs w:val="28"/>
        </w:rPr>
        <w:t>что она направлена на удовлетворение потребностей воспитанников в художественном развитии с упором на практические навыки, также обеспечивается воспитание чувства прекрасного, что неразрывно связано с нравственным и психическим восприятием детей.</w:t>
      </w:r>
      <w:r>
        <w:rPr>
          <w:rFonts w:ascii="Times New Roman" w:hAnsi="Times New Roman" w:cs="Times New Roman"/>
          <w:sz w:val="28"/>
          <w:szCs w:val="28"/>
        </w:rPr>
        <w:t xml:space="preserve"> Воспитывает целеустремлённость, усидчивость, чувство взаимопомощи, даёт возможность творческой самореализации личности.</w:t>
      </w:r>
      <w:r w:rsidRPr="0045685B">
        <w:t xml:space="preserve"> </w:t>
      </w:r>
      <w:r w:rsidRPr="0045685B">
        <w:rPr>
          <w:rFonts w:ascii="Times New Roman" w:hAnsi="Times New Roman" w:cs="Times New Roman"/>
          <w:sz w:val="28"/>
          <w:szCs w:val="28"/>
        </w:rPr>
        <w:t xml:space="preserve">Занятия изобразительным искусством являются эффективным средством приобщения детей к изучению </w:t>
      </w:r>
      <w:r>
        <w:rPr>
          <w:rFonts w:ascii="Times New Roman" w:hAnsi="Times New Roman" w:cs="Times New Roman"/>
          <w:sz w:val="28"/>
          <w:szCs w:val="28"/>
        </w:rPr>
        <w:t>классических традиций в изобразительном искусстве.</w:t>
      </w:r>
    </w:p>
    <w:p w:rsidR="00572561" w:rsidRPr="00572561" w:rsidRDefault="00572561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0FC">
        <w:rPr>
          <w:rFonts w:ascii="Times New Roman" w:hAnsi="Times New Roman" w:cs="Times New Roman"/>
          <w:b/>
          <w:sz w:val="28"/>
          <w:szCs w:val="28"/>
        </w:rPr>
        <w:t>Отличие данной</w:t>
      </w:r>
      <w:r w:rsidR="00AD40FC">
        <w:rPr>
          <w:rFonts w:ascii="Times New Roman" w:hAnsi="Times New Roman" w:cs="Times New Roman"/>
          <w:sz w:val="28"/>
          <w:szCs w:val="28"/>
        </w:rPr>
        <w:t xml:space="preserve"> </w:t>
      </w:r>
      <w:r w:rsidRPr="00AD40F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72561">
        <w:rPr>
          <w:rFonts w:ascii="Times New Roman" w:hAnsi="Times New Roman" w:cs="Times New Roman"/>
          <w:sz w:val="28"/>
          <w:szCs w:val="28"/>
        </w:rPr>
        <w:t xml:space="preserve"> от уже существующих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 Программой предусмотрено, чтобы каждое занятие было направлено на овладение основами изобразительного искусства, на приобщение детей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572561" w:rsidRPr="00572561" w:rsidRDefault="00572561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561">
        <w:rPr>
          <w:rFonts w:ascii="Times New Roman" w:hAnsi="Times New Roman" w:cs="Times New Roman"/>
          <w:sz w:val="28"/>
          <w:szCs w:val="28"/>
        </w:rPr>
        <w:t>Образовательный процесс имеет ряд преимуществ:</w:t>
      </w:r>
    </w:p>
    <w:p w:rsidR="00572561" w:rsidRPr="00572561" w:rsidRDefault="00572561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561">
        <w:rPr>
          <w:rFonts w:ascii="Times New Roman" w:hAnsi="Times New Roman" w:cs="Times New Roman"/>
          <w:sz w:val="28"/>
          <w:szCs w:val="28"/>
        </w:rPr>
        <w:t>- занятия в свободное время;</w:t>
      </w:r>
    </w:p>
    <w:p w:rsidR="00572561" w:rsidRPr="00572561" w:rsidRDefault="00572561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561">
        <w:rPr>
          <w:rFonts w:ascii="Times New Roman" w:hAnsi="Times New Roman" w:cs="Times New Roman"/>
          <w:sz w:val="28"/>
          <w:szCs w:val="28"/>
        </w:rPr>
        <w:t>- обучение организовано на добровольных началах всех;</w:t>
      </w:r>
    </w:p>
    <w:p w:rsidR="00572561" w:rsidRDefault="00572561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561">
        <w:rPr>
          <w:rFonts w:ascii="Times New Roman" w:hAnsi="Times New Roman" w:cs="Times New Roman"/>
          <w:sz w:val="28"/>
          <w:szCs w:val="28"/>
        </w:rPr>
        <w:t>- детям предоставляется возможность удовлетворения своих интересов и сочетания различных направлений и форм занятия;</w:t>
      </w:r>
    </w:p>
    <w:p w:rsidR="00572561" w:rsidRDefault="00572561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0FC">
        <w:rPr>
          <w:rFonts w:ascii="Times New Roman" w:hAnsi="Times New Roman" w:cs="Times New Roman"/>
          <w:b/>
          <w:sz w:val="28"/>
          <w:szCs w:val="28"/>
        </w:rPr>
        <w:t>Новизна дополнительной общеобразовательной</w:t>
      </w:r>
      <w:r w:rsidR="00AD40FC" w:rsidRPr="00AD40FC">
        <w:rPr>
          <w:rFonts w:ascii="Times New Roman" w:hAnsi="Times New Roman" w:cs="Times New Roman"/>
          <w:b/>
          <w:sz w:val="28"/>
          <w:szCs w:val="28"/>
        </w:rPr>
        <w:t xml:space="preserve"> общеразвивающей </w:t>
      </w:r>
      <w:r w:rsidRPr="00AD40FC">
        <w:rPr>
          <w:rFonts w:ascii="Times New Roman" w:hAnsi="Times New Roman" w:cs="Times New Roman"/>
          <w:b/>
          <w:sz w:val="28"/>
          <w:szCs w:val="28"/>
        </w:rPr>
        <w:t xml:space="preserve"> программы «Весёлый художник»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85B">
        <w:rPr>
          <w:rFonts w:ascii="Times New Roman" w:hAnsi="Times New Roman" w:cs="Times New Roman"/>
          <w:sz w:val="28"/>
          <w:szCs w:val="28"/>
        </w:rPr>
        <w:t>состоит в том, что в процессе обучения дети получают знания о простейших закономерностях строения формы, о линейной</w:t>
      </w:r>
      <w:r>
        <w:rPr>
          <w:rFonts w:ascii="Times New Roman" w:hAnsi="Times New Roman" w:cs="Times New Roman"/>
          <w:sz w:val="28"/>
          <w:szCs w:val="28"/>
        </w:rPr>
        <w:t xml:space="preserve"> и воздушной перспективе,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 w:rsidRPr="0045685B">
        <w:rPr>
          <w:rFonts w:ascii="Times New Roman" w:hAnsi="Times New Roman" w:cs="Times New Roman"/>
          <w:sz w:val="28"/>
          <w:szCs w:val="28"/>
        </w:rPr>
        <w:t xml:space="preserve">, композиции, </w:t>
      </w:r>
      <w:r w:rsidR="006E0E3B">
        <w:rPr>
          <w:rFonts w:ascii="Times New Roman" w:hAnsi="Times New Roman" w:cs="Times New Roman"/>
          <w:sz w:val="28"/>
          <w:szCs w:val="28"/>
        </w:rPr>
        <w:t>правилах, рисования, аппликации.</w:t>
      </w:r>
    </w:p>
    <w:p w:rsidR="00572561" w:rsidRPr="00572561" w:rsidRDefault="00572561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2561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20080F" w:rsidRDefault="0020080F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80F">
        <w:rPr>
          <w:rFonts w:ascii="Times New Roman" w:hAnsi="Times New Roman" w:cs="Times New Roman"/>
          <w:sz w:val="28"/>
          <w:szCs w:val="28"/>
        </w:rPr>
        <w:t>Возраст воспитанников, участвующих в реализации данной образовательной программы 7-8 лет.</w:t>
      </w:r>
      <w:r>
        <w:rPr>
          <w:rFonts w:ascii="Times New Roman" w:hAnsi="Times New Roman" w:cs="Times New Roman"/>
          <w:sz w:val="28"/>
          <w:szCs w:val="28"/>
        </w:rPr>
        <w:t xml:space="preserve"> Занятия проходят в группе по 12 человек. </w:t>
      </w:r>
    </w:p>
    <w:p w:rsidR="006A4142" w:rsidRDefault="006A4142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7C4A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</w:t>
      </w:r>
    </w:p>
    <w:p w:rsidR="006A4142" w:rsidRDefault="006A4142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1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«Весёлый художник»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0FC">
        <w:rPr>
          <w:rFonts w:ascii="Times New Roman" w:hAnsi="Times New Roman" w:cs="Times New Roman"/>
          <w:sz w:val="28"/>
          <w:szCs w:val="28"/>
        </w:rPr>
        <w:t>реализуется в объеме 144 часа в течение 1-го 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06C" w:rsidRPr="00572561" w:rsidRDefault="006A4142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0FC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очная.</w:t>
      </w:r>
      <w:r w:rsidR="00CD5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5B" w:rsidRDefault="00873253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0FC">
        <w:rPr>
          <w:rFonts w:ascii="Times New Roman" w:hAnsi="Times New Roman" w:cs="Times New Roman"/>
          <w:b/>
          <w:sz w:val="28"/>
          <w:szCs w:val="28"/>
        </w:rPr>
        <w:t xml:space="preserve">Уровень программы </w:t>
      </w:r>
      <w:r w:rsidR="00AD40FC" w:rsidRPr="00AD40FC">
        <w:rPr>
          <w:rFonts w:ascii="Times New Roman" w:hAnsi="Times New Roman" w:cs="Times New Roman"/>
          <w:b/>
          <w:sz w:val="28"/>
          <w:szCs w:val="28"/>
        </w:rPr>
        <w:t>-</w:t>
      </w:r>
      <w:r w:rsidR="0020080F" w:rsidRPr="00AD40FC">
        <w:rPr>
          <w:rFonts w:ascii="Times New Roman" w:hAnsi="Times New Roman" w:cs="Times New Roman"/>
          <w:b/>
          <w:sz w:val="28"/>
          <w:szCs w:val="28"/>
        </w:rPr>
        <w:t>стартовый</w:t>
      </w:r>
      <w:r w:rsidR="0020080F">
        <w:rPr>
          <w:rFonts w:ascii="Times New Roman" w:hAnsi="Times New Roman" w:cs="Times New Roman"/>
          <w:sz w:val="28"/>
          <w:szCs w:val="28"/>
        </w:rPr>
        <w:t>,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реализацию общедоступных и универсальных форм организации материала, минимальную сложность предлагаемого для освоения содержания программы</w:t>
      </w:r>
      <w:r w:rsidR="00047C4A">
        <w:rPr>
          <w:rFonts w:ascii="Times New Roman" w:hAnsi="Times New Roman" w:cs="Times New Roman"/>
          <w:sz w:val="28"/>
          <w:szCs w:val="28"/>
        </w:rPr>
        <w:t>.</w:t>
      </w:r>
    </w:p>
    <w:p w:rsidR="00BE20EB" w:rsidRDefault="00BE20EB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0EB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организации образовательного процесса</w:t>
      </w:r>
    </w:p>
    <w:p w:rsidR="00AD40FC" w:rsidRDefault="0043120D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20D">
        <w:rPr>
          <w:rFonts w:ascii="Times New Roman" w:hAnsi="Times New Roman" w:cs="Times New Roman"/>
          <w:sz w:val="28"/>
          <w:szCs w:val="28"/>
        </w:rPr>
        <w:t>Занятия проводятся в группах</w:t>
      </w:r>
      <w:r>
        <w:rPr>
          <w:rFonts w:ascii="Times New Roman" w:hAnsi="Times New Roman" w:cs="Times New Roman"/>
          <w:sz w:val="28"/>
          <w:szCs w:val="28"/>
        </w:rPr>
        <w:t xml:space="preserve"> 7- 8 лет</w:t>
      </w:r>
      <w:r w:rsidRPr="0043120D">
        <w:rPr>
          <w:rFonts w:ascii="Times New Roman" w:hAnsi="Times New Roman" w:cs="Times New Roman"/>
          <w:sz w:val="28"/>
          <w:szCs w:val="28"/>
        </w:rPr>
        <w:t>. Учащиеся набираются по желанию. Оптимальна</w:t>
      </w:r>
      <w:r>
        <w:rPr>
          <w:rFonts w:ascii="Times New Roman" w:hAnsi="Times New Roman" w:cs="Times New Roman"/>
          <w:sz w:val="28"/>
          <w:szCs w:val="28"/>
        </w:rPr>
        <w:t>я численность учебной группы 12 человек.</w:t>
      </w:r>
      <w:r w:rsidR="00AD40FC" w:rsidRPr="00AD40FC">
        <w:rPr>
          <w:rFonts w:ascii="Times New Roman" w:hAnsi="Times New Roman" w:cs="Times New Roman"/>
          <w:sz w:val="28"/>
          <w:szCs w:val="28"/>
        </w:rPr>
        <w:t xml:space="preserve"> </w:t>
      </w:r>
      <w:r w:rsidR="00AD40FC" w:rsidRPr="00177106">
        <w:rPr>
          <w:rFonts w:ascii="Times New Roman" w:hAnsi="Times New Roman" w:cs="Times New Roman"/>
          <w:sz w:val="28"/>
          <w:szCs w:val="28"/>
        </w:rPr>
        <w:t>Для реализации программы используются несколько форм занятий:</w:t>
      </w:r>
      <w:r w:rsidR="00AD40FC" w:rsidRPr="00177106">
        <w:rPr>
          <w:rFonts w:ascii="Times New Roman" w:hAnsi="Times New Roman" w:cs="Times New Roman"/>
          <w:sz w:val="28"/>
          <w:szCs w:val="28"/>
        </w:rPr>
        <w:cr/>
        <w:t>Вводное занятие – педагог знакомит обучающихся с техни</w:t>
      </w:r>
      <w:r w:rsidR="00AD40FC">
        <w:rPr>
          <w:rFonts w:ascii="Times New Roman" w:hAnsi="Times New Roman" w:cs="Times New Roman"/>
          <w:sz w:val="28"/>
          <w:szCs w:val="28"/>
        </w:rPr>
        <w:t xml:space="preserve">кой безопасности, особенностями </w:t>
      </w:r>
      <w:r w:rsidR="00AD40FC" w:rsidRPr="00177106">
        <w:rPr>
          <w:rFonts w:ascii="Times New Roman" w:hAnsi="Times New Roman" w:cs="Times New Roman"/>
          <w:sz w:val="28"/>
          <w:szCs w:val="28"/>
        </w:rPr>
        <w:t xml:space="preserve">организации обучения и предлагаемой программой работы </w:t>
      </w:r>
      <w:r w:rsidR="00AD40FC">
        <w:rPr>
          <w:rFonts w:ascii="Times New Roman" w:hAnsi="Times New Roman" w:cs="Times New Roman"/>
          <w:sz w:val="28"/>
          <w:szCs w:val="28"/>
        </w:rPr>
        <w:t xml:space="preserve">на текущий год. </w:t>
      </w:r>
    </w:p>
    <w:p w:rsidR="00AD40FC" w:rsidRDefault="00AD40FC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106">
        <w:rPr>
          <w:rFonts w:ascii="Times New Roman" w:hAnsi="Times New Roman" w:cs="Times New Roman"/>
          <w:sz w:val="28"/>
          <w:szCs w:val="28"/>
        </w:rPr>
        <w:t>Ознакомительное занятие – педагог знакомит детей с новыми методами работы в тех или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106">
        <w:rPr>
          <w:rFonts w:ascii="Times New Roman" w:hAnsi="Times New Roman" w:cs="Times New Roman"/>
          <w:sz w:val="28"/>
          <w:szCs w:val="28"/>
        </w:rPr>
        <w:t>техниках с различными материалами (обучающиеся получаю</w:t>
      </w:r>
      <w:r>
        <w:rPr>
          <w:rFonts w:ascii="Times New Roman" w:hAnsi="Times New Roman" w:cs="Times New Roman"/>
          <w:sz w:val="28"/>
          <w:szCs w:val="28"/>
        </w:rPr>
        <w:t xml:space="preserve">т преимущественно теоретические </w:t>
      </w:r>
      <w:r w:rsidRPr="00177106">
        <w:rPr>
          <w:rFonts w:ascii="Times New Roman" w:hAnsi="Times New Roman" w:cs="Times New Roman"/>
          <w:sz w:val="28"/>
          <w:szCs w:val="28"/>
        </w:rPr>
        <w:t>знания).</w:t>
      </w:r>
    </w:p>
    <w:p w:rsidR="00AD40FC" w:rsidRPr="00177106" w:rsidRDefault="00AD40FC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106">
        <w:rPr>
          <w:rFonts w:ascii="Times New Roman" w:hAnsi="Times New Roman" w:cs="Times New Roman"/>
          <w:sz w:val="28"/>
          <w:szCs w:val="28"/>
        </w:rPr>
        <w:t>Тематическое занятие – детям предлагается работать над иллюс</w:t>
      </w:r>
      <w:r>
        <w:rPr>
          <w:rFonts w:ascii="Times New Roman" w:hAnsi="Times New Roman" w:cs="Times New Roman"/>
          <w:sz w:val="28"/>
          <w:szCs w:val="28"/>
        </w:rPr>
        <w:t xml:space="preserve">трацией к сказкам, литературным </w:t>
      </w:r>
      <w:r w:rsidRPr="00177106">
        <w:rPr>
          <w:rFonts w:ascii="Times New Roman" w:hAnsi="Times New Roman" w:cs="Times New Roman"/>
          <w:sz w:val="28"/>
          <w:szCs w:val="28"/>
        </w:rPr>
        <w:t>произведениям. Занятие содействует развитию творческого воображения ребёнка.</w:t>
      </w:r>
      <w:r w:rsidRPr="00177106">
        <w:rPr>
          <w:rFonts w:ascii="Times New Roman" w:hAnsi="Times New Roman" w:cs="Times New Roman"/>
          <w:sz w:val="28"/>
          <w:szCs w:val="28"/>
        </w:rPr>
        <w:cr/>
        <w:t>Комбинированное занятие – проводится для решения нескольких учебных задач.</w:t>
      </w:r>
    </w:p>
    <w:p w:rsidR="00AD40FC" w:rsidRDefault="00AD40FC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106">
        <w:rPr>
          <w:rFonts w:ascii="Times New Roman" w:hAnsi="Times New Roman" w:cs="Times New Roman"/>
          <w:sz w:val="28"/>
          <w:szCs w:val="28"/>
        </w:rPr>
        <w:t>Итоговое занятие – подводит итоги работы детского об</w:t>
      </w:r>
      <w:r>
        <w:rPr>
          <w:rFonts w:ascii="Times New Roman" w:hAnsi="Times New Roman" w:cs="Times New Roman"/>
          <w:sz w:val="28"/>
          <w:szCs w:val="28"/>
        </w:rPr>
        <w:t xml:space="preserve">ъединения за учебный год. Может </w:t>
      </w:r>
      <w:r w:rsidRPr="00177106">
        <w:rPr>
          <w:rFonts w:ascii="Times New Roman" w:hAnsi="Times New Roman" w:cs="Times New Roman"/>
          <w:sz w:val="28"/>
          <w:szCs w:val="28"/>
        </w:rPr>
        <w:t xml:space="preserve">проходить в виде мини-выставок, просмотров творческих </w:t>
      </w:r>
      <w:r>
        <w:rPr>
          <w:rFonts w:ascii="Times New Roman" w:hAnsi="Times New Roman" w:cs="Times New Roman"/>
          <w:sz w:val="28"/>
          <w:szCs w:val="28"/>
        </w:rPr>
        <w:t xml:space="preserve">работ, их отбора и подготовки к </w:t>
      </w:r>
      <w:r w:rsidRPr="00177106">
        <w:rPr>
          <w:rFonts w:ascii="Times New Roman" w:hAnsi="Times New Roman" w:cs="Times New Roman"/>
          <w:sz w:val="28"/>
          <w:szCs w:val="28"/>
        </w:rPr>
        <w:t>отчетным выставкам.</w:t>
      </w:r>
    </w:p>
    <w:p w:rsidR="0043120D" w:rsidRDefault="0043120D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20D">
        <w:rPr>
          <w:rFonts w:ascii="Times New Roman" w:hAnsi="Times New Roman" w:cs="Times New Roman"/>
          <w:sz w:val="28"/>
          <w:szCs w:val="28"/>
        </w:rPr>
        <w:t xml:space="preserve">В структуру программы входят разделы, каждый из которых содержит несколько тем. В каждом разделе выделяют </w:t>
      </w:r>
      <w:r>
        <w:rPr>
          <w:rFonts w:ascii="Times New Roman" w:hAnsi="Times New Roman" w:cs="Times New Roman"/>
          <w:sz w:val="28"/>
          <w:szCs w:val="28"/>
        </w:rPr>
        <w:t>практическую</w:t>
      </w:r>
      <w:r w:rsidRPr="0043120D">
        <w:rPr>
          <w:rFonts w:ascii="Times New Roman" w:hAnsi="Times New Roman" w:cs="Times New Roman"/>
          <w:sz w:val="28"/>
          <w:szCs w:val="28"/>
        </w:rPr>
        <w:t xml:space="preserve"> часть, теоретическую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20D">
        <w:t xml:space="preserve"> </w:t>
      </w:r>
      <w:r w:rsidRPr="0043120D">
        <w:rPr>
          <w:rFonts w:ascii="Times New Roman" w:hAnsi="Times New Roman" w:cs="Times New Roman"/>
          <w:sz w:val="28"/>
          <w:szCs w:val="28"/>
        </w:rPr>
        <w:t>Основой программы являются практические упражнения, способствующие развитию у учащихся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34FA">
        <w:rPr>
          <w:rFonts w:ascii="Times New Roman" w:hAnsi="Times New Roman" w:cs="Times New Roman"/>
          <w:sz w:val="28"/>
          <w:szCs w:val="28"/>
        </w:rPr>
        <w:t xml:space="preserve">Одно из главных условий успеха обучения детей и развития их творчества – это индивидуальный подход к каждому ребенку.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34FA">
        <w:rPr>
          <w:rFonts w:ascii="Times New Roman" w:hAnsi="Times New Roman" w:cs="Times New Roman"/>
          <w:sz w:val="28"/>
          <w:szCs w:val="28"/>
        </w:rPr>
        <w:t xml:space="preserve">ыполненные на занятиях художественные работы используются как подарки для родных, друзей, ветеранов войны и труда. </w:t>
      </w:r>
    </w:p>
    <w:p w:rsidR="008668FA" w:rsidRPr="00047C4A" w:rsidRDefault="008668FA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перехода на дистанционное обучение календарно – тематический план корректируется согласно приложению 3.1.</w:t>
      </w:r>
      <w:r w:rsidR="00AD40FC">
        <w:rPr>
          <w:rFonts w:ascii="Times New Roman" w:hAnsi="Times New Roman" w:cs="Times New Roman"/>
          <w:sz w:val="28"/>
          <w:szCs w:val="28"/>
        </w:rPr>
        <w:t xml:space="preserve">положения МУ ДО «Радуга» о дополнительной общеразвивающей общеобразовательной программе. </w:t>
      </w:r>
    </w:p>
    <w:p w:rsidR="00BE20EB" w:rsidRDefault="006A4142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142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6A4142" w:rsidRPr="006A4142" w:rsidRDefault="006A4142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142">
        <w:rPr>
          <w:rFonts w:ascii="Times New Roman" w:hAnsi="Times New Roman" w:cs="Times New Roman"/>
          <w:sz w:val="28"/>
          <w:szCs w:val="28"/>
        </w:rPr>
        <w:t>Количество часов в неделю: 4 часа, периодичность: 2 раза в недел</w:t>
      </w:r>
      <w:r>
        <w:rPr>
          <w:rFonts w:ascii="Times New Roman" w:hAnsi="Times New Roman" w:cs="Times New Roman"/>
          <w:sz w:val="28"/>
          <w:szCs w:val="28"/>
        </w:rPr>
        <w:t>ю, продолжительность занятия 2 часа (</w:t>
      </w:r>
      <w:r w:rsidRPr="006A4142">
        <w:rPr>
          <w:rFonts w:ascii="Times New Roman" w:hAnsi="Times New Roman" w:cs="Times New Roman"/>
          <w:sz w:val="28"/>
          <w:szCs w:val="28"/>
        </w:rPr>
        <w:t>академический час – 45 минут) с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A4142">
        <w:rPr>
          <w:rFonts w:ascii="Times New Roman" w:hAnsi="Times New Roman" w:cs="Times New Roman"/>
          <w:sz w:val="28"/>
          <w:szCs w:val="28"/>
        </w:rPr>
        <w:t>-минутным перерывом.</w:t>
      </w:r>
    </w:p>
    <w:p w:rsidR="006A4142" w:rsidRDefault="006A4142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142">
        <w:rPr>
          <w:rFonts w:ascii="Times New Roman" w:hAnsi="Times New Roman" w:cs="Times New Roman"/>
          <w:b/>
          <w:sz w:val="28"/>
          <w:szCs w:val="28"/>
        </w:rPr>
        <w:t xml:space="preserve">Цель </w:t>
      </w:r>
    </w:p>
    <w:p w:rsidR="009F4B94" w:rsidRDefault="006A4142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A4142">
        <w:rPr>
          <w:rFonts w:ascii="Times New Roman" w:hAnsi="Times New Roman" w:cs="Times New Roman"/>
          <w:sz w:val="28"/>
          <w:szCs w:val="28"/>
        </w:rPr>
        <w:t>ормирование устойчивого интереса к художественной деятельности и творческих с</w:t>
      </w:r>
      <w:r>
        <w:rPr>
          <w:rFonts w:ascii="Times New Roman" w:hAnsi="Times New Roman" w:cs="Times New Roman"/>
          <w:sz w:val="28"/>
          <w:szCs w:val="28"/>
        </w:rPr>
        <w:t xml:space="preserve">пособностей обучающихся, через </w:t>
      </w:r>
      <w:r w:rsidRPr="006A4142">
        <w:rPr>
          <w:rFonts w:ascii="Times New Roman" w:hAnsi="Times New Roman" w:cs="Times New Roman"/>
          <w:sz w:val="28"/>
          <w:szCs w:val="28"/>
        </w:rPr>
        <w:t>знакомс</w:t>
      </w:r>
      <w:r>
        <w:rPr>
          <w:rFonts w:ascii="Times New Roman" w:hAnsi="Times New Roman" w:cs="Times New Roman"/>
          <w:sz w:val="28"/>
          <w:szCs w:val="28"/>
        </w:rPr>
        <w:t xml:space="preserve">тво с жанрами изобразительного </w:t>
      </w:r>
      <w:r w:rsidRPr="006A4142">
        <w:rPr>
          <w:rFonts w:ascii="Times New Roman" w:hAnsi="Times New Roman" w:cs="Times New Roman"/>
          <w:sz w:val="28"/>
          <w:szCs w:val="28"/>
        </w:rPr>
        <w:t xml:space="preserve">искусства, путем овладения различными видами художественно-творческой деятельности, умения работать разными художественными материалами, овладение их выразительными возможностями. </w:t>
      </w:r>
    </w:p>
    <w:p w:rsidR="006A4142" w:rsidRPr="009F4B94" w:rsidRDefault="009F4B94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B9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F4B94" w:rsidRPr="009F4B94" w:rsidRDefault="009F4B94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B94">
        <w:rPr>
          <w:rFonts w:ascii="Times New Roman" w:hAnsi="Times New Roman" w:cs="Times New Roman"/>
          <w:sz w:val="28"/>
          <w:szCs w:val="28"/>
        </w:rPr>
        <w:lastRenderedPageBreak/>
        <w:t>Обучающие:</w:t>
      </w:r>
    </w:p>
    <w:p w:rsidR="009F4B94" w:rsidRPr="009F4B94" w:rsidRDefault="009F4B94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4B94">
        <w:rPr>
          <w:rFonts w:ascii="Times New Roman" w:hAnsi="Times New Roman" w:cs="Times New Roman"/>
          <w:sz w:val="28"/>
          <w:szCs w:val="28"/>
        </w:rPr>
        <w:t xml:space="preserve"> познакомить учащихся </w:t>
      </w:r>
      <w:r w:rsidR="008668FA">
        <w:rPr>
          <w:rFonts w:ascii="Times New Roman" w:hAnsi="Times New Roman" w:cs="Times New Roman"/>
          <w:sz w:val="28"/>
          <w:szCs w:val="28"/>
        </w:rPr>
        <w:t>с</w:t>
      </w:r>
      <w:r w:rsidRPr="009F4B94">
        <w:rPr>
          <w:rFonts w:ascii="Times New Roman" w:hAnsi="Times New Roman" w:cs="Times New Roman"/>
          <w:sz w:val="28"/>
          <w:szCs w:val="28"/>
        </w:rPr>
        <w:t xml:space="preserve"> различными типами кистей, приемами работы с ними;</w:t>
      </w:r>
    </w:p>
    <w:p w:rsidR="009F4B94" w:rsidRDefault="009F4B94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4B94">
        <w:rPr>
          <w:rFonts w:ascii="Times New Roman" w:hAnsi="Times New Roman" w:cs="Times New Roman"/>
          <w:sz w:val="28"/>
          <w:szCs w:val="28"/>
        </w:rPr>
        <w:t xml:space="preserve"> познакомит учащихся с произведениями разных видов и жанров изобразительного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B94">
        <w:rPr>
          <w:rFonts w:ascii="Times New Roman" w:hAnsi="Times New Roman" w:cs="Times New Roman"/>
          <w:sz w:val="28"/>
          <w:szCs w:val="28"/>
        </w:rPr>
        <w:t>искусства;</w:t>
      </w:r>
    </w:p>
    <w:p w:rsidR="009F4B94" w:rsidRPr="009F4B94" w:rsidRDefault="009F4B94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4B94">
        <w:rPr>
          <w:rFonts w:ascii="Times New Roman" w:hAnsi="Times New Roman" w:cs="Times New Roman"/>
          <w:sz w:val="28"/>
          <w:szCs w:val="28"/>
        </w:rPr>
        <w:t xml:space="preserve"> научить практическим навыкам работы п</w:t>
      </w:r>
      <w:r>
        <w:rPr>
          <w:rFonts w:ascii="Times New Roman" w:hAnsi="Times New Roman" w:cs="Times New Roman"/>
          <w:sz w:val="28"/>
          <w:szCs w:val="28"/>
        </w:rPr>
        <w:t xml:space="preserve">ростым карандашом, фломастером, </w:t>
      </w:r>
      <w:r w:rsidRPr="009F4B94">
        <w:rPr>
          <w:rFonts w:ascii="Times New Roman" w:hAnsi="Times New Roman" w:cs="Times New Roman"/>
          <w:sz w:val="28"/>
          <w:szCs w:val="28"/>
        </w:rPr>
        <w:t>пастелью, тушью, красками;</w:t>
      </w:r>
    </w:p>
    <w:p w:rsidR="009F4B94" w:rsidRPr="009F4B94" w:rsidRDefault="009F4B94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B94">
        <w:rPr>
          <w:rFonts w:ascii="Times New Roman" w:hAnsi="Times New Roman" w:cs="Times New Roman"/>
          <w:sz w:val="28"/>
          <w:szCs w:val="28"/>
        </w:rPr>
        <w:t>выработать способность видеть ц</w:t>
      </w:r>
      <w:r>
        <w:rPr>
          <w:rFonts w:ascii="Times New Roman" w:hAnsi="Times New Roman" w:cs="Times New Roman"/>
          <w:sz w:val="28"/>
          <w:szCs w:val="28"/>
        </w:rPr>
        <w:t>вет, умение получать на палитре дополнительные</w:t>
      </w:r>
      <w:r w:rsidRPr="009F4B94">
        <w:rPr>
          <w:rFonts w:ascii="Times New Roman" w:hAnsi="Times New Roman" w:cs="Times New Roman"/>
          <w:sz w:val="28"/>
          <w:szCs w:val="28"/>
        </w:rPr>
        <w:t xml:space="preserve"> цвета путем смешивания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9F4B94">
        <w:rPr>
          <w:rFonts w:ascii="Times New Roman" w:hAnsi="Times New Roman" w:cs="Times New Roman"/>
          <w:sz w:val="28"/>
          <w:szCs w:val="28"/>
        </w:rPr>
        <w:t xml:space="preserve"> красок, выражать цветом многообразие характеров и настроение увиденного;</w:t>
      </w:r>
    </w:p>
    <w:p w:rsidR="009F4B94" w:rsidRDefault="009F4B94" w:rsidP="00AD40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B94">
        <w:rPr>
          <w:rFonts w:ascii="Times New Roman" w:hAnsi="Times New Roman" w:cs="Times New Roman"/>
          <w:sz w:val="28"/>
          <w:szCs w:val="28"/>
        </w:rPr>
        <w:t>формировать представления об осн</w:t>
      </w:r>
      <w:r>
        <w:rPr>
          <w:rFonts w:ascii="Times New Roman" w:hAnsi="Times New Roman" w:cs="Times New Roman"/>
          <w:sz w:val="28"/>
          <w:szCs w:val="28"/>
        </w:rPr>
        <w:t xml:space="preserve">овных понятиях: формы предмета, </w:t>
      </w:r>
      <w:r w:rsidRPr="009F4B94">
        <w:rPr>
          <w:rFonts w:ascii="Times New Roman" w:hAnsi="Times New Roman" w:cs="Times New Roman"/>
          <w:sz w:val="28"/>
          <w:szCs w:val="28"/>
        </w:rPr>
        <w:t>контрастные</w:t>
      </w:r>
      <w:r>
        <w:rPr>
          <w:rFonts w:ascii="Times New Roman" w:hAnsi="Times New Roman" w:cs="Times New Roman"/>
          <w:sz w:val="28"/>
          <w:szCs w:val="28"/>
        </w:rPr>
        <w:t xml:space="preserve"> формы, симметрия и асимметрия</w:t>
      </w:r>
      <w:r w:rsidRPr="009F4B94">
        <w:rPr>
          <w:rFonts w:ascii="Times New Roman" w:hAnsi="Times New Roman" w:cs="Times New Roman"/>
          <w:sz w:val="28"/>
          <w:szCs w:val="28"/>
        </w:rPr>
        <w:t>, орнамент, через выполнения практических заданий;</w:t>
      </w:r>
      <w:r w:rsidRPr="009F4B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4B94" w:rsidRPr="009F4B94" w:rsidRDefault="009F4B94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B94">
        <w:rPr>
          <w:rFonts w:ascii="Times New Roman" w:hAnsi="Times New Roman" w:cs="Times New Roman"/>
          <w:sz w:val="28"/>
          <w:szCs w:val="28"/>
        </w:rPr>
        <w:t>закрепить представления учащихся о различн</w:t>
      </w:r>
      <w:r>
        <w:rPr>
          <w:rFonts w:ascii="Times New Roman" w:hAnsi="Times New Roman" w:cs="Times New Roman"/>
          <w:sz w:val="28"/>
          <w:szCs w:val="28"/>
        </w:rPr>
        <w:t xml:space="preserve">ых видах красок, их свойствах и </w:t>
      </w:r>
      <w:r w:rsidRPr="009F4B94">
        <w:rPr>
          <w:rFonts w:ascii="Times New Roman" w:hAnsi="Times New Roman" w:cs="Times New Roman"/>
          <w:sz w:val="28"/>
          <w:szCs w:val="28"/>
        </w:rPr>
        <w:t>особенностях, через знакомств</w:t>
      </w:r>
      <w:r>
        <w:rPr>
          <w:rFonts w:ascii="Times New Roman" w:hAnsi="Times New Roman" w:cs="Times New Roman"/>
          <w:sz w:val="28"/>
          <w:szCs w:val="28"/>
        </w:rPr>
        <w:t>о с художественно-выразительными средствами</w:t>
      </w:r>
      <w:r w:rsidRPr="009F4B94">
        <w:rPr>
          <w:rFonts w:ascii="Times New Roman" w:hAnsi="Times New Roman" w:cs="Times New Roman"/>
          <w:sz w:val="28"/>
          <w:szCs w:val="28"/>
        </w:rPr>
        <w:t>.</w:t>
      </w:r>
    </w:p>
    <w:p w:rsidR="009F4B94" w:rsidRPr="009F4B94" w:rsidRDefault="009F4B94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B9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F4B94" w:rsidRPr="009F4B94" w:rsidRDefault="009F4B94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Pr="009F4B94">
        <w:rPr>
          <w:rFonts w:ascii="Times New Roman" w:hAnsi="Times New Roman" w:cs="Times New Roman"/>
          <w:sz w:val="28"/>
          <w:szCs w:val="28"/>
        </w:rPr>
        <w:t>мелкую моторику пал</w:t>
      </w:r>
      <w:r>
        <w:rPr>
          <w:rFonts w:ascii="Times New Roman" w:hAnsi="Times New Roman" w:cs="Times New Roman"/>
          <w:sz w:val="28"/>
          <w:szCs w:val="28"/>
        </w:rPr>
        <w:t xml:space="preserve">ьцев рук, воображение, образное </w:t>
      </w:r>
      <w:r w:rsidRPr="009F4B94">
        <w:rPr>
          <w:rFonts w:ascii="Times New Roman" w:hAnsi="Times New Roman" w:cs="Times New Roman"/>
          <w:sz w:val="28"/>
          <w:szCs w:val="28"/>
        </w:rPr>
        <w:t>мышление, пространственные представления, сенсорные навыки, через обучение рисования с натуры, по памяти, по представлению, выполнение творческих заданий в разнообразных приемах и техниках;</w:t>
      </w:r>
    </w:p>
    <w:p w:rsidR="009F4B94" w:rsidRPr="009F4B94" w:rsidRDefault="009F4B94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4B94">
        <w:rPr>
          <w:rFonts w:ascii="Times New Roman" w:hAnsi="Times New Roman" w:cs="Times New Roman"/>
          <w:sz w:val="28"/>
          <w:szCs w:val="28"/>
        </w:rPr>
        <w:t xml:space="preserve"> развивать коммуникативные умения и на</w:t>
      </w:r>
      <w:r>
        <w:rPr>
          <w:rFonts w:ascii="Times New Roman" w:hAnsi="Times New Roman" w:cs="Times New Roman"/>
          <w:sz w:val="28"/>
          <w:szCs w:val="28"/>
        </w:rPr>
        <w:t xml:space="preserve">выки, обеспечивающие совместную </w:t>
      </w:r>
      <w:r w:rsidRPr="009F4B94">
        <w:rPr>
          <w:rFonts w:ascii="Times New Roman" w:hAnsi="Times New Roman" w:cs="Times New Roman"/>
          <w:sz w:val="28"/>
          <w:szCs w:val="28"/>
        </w:rPr>
        <w:t>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6A4142" w:rsidRDefault="009F4B94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4B94">
        <w:rPr>
          <w:rFonts w:ascii="Times New Roman" w:hAnsi="Times New Roman" w:cs="Times New Roman"/>
          <w:sz w:val="28"/>
          <w:szCs w:val="28"/>
        </w:rPr>
        <w:t xml:space="preserve"> развивать способность регулировать свои чувс</w:t>
      </w:r>
      <w:r>
        <w:rPr>
          <w:rFonts w:ascii="Times New Roman" w:hAnsi="Times New Roman" w:cs="Times New Roman"/>
          <w:sz w:val="28"/>
          <w:szCs w:val="28"/>
        </w:rPr>
        <w:t xml:space="preserve">тва сдерживать их нежелательное </w:t>
      </w:r>
      <w:r w:rsidRPr="009F4B94">
        <w:rPr>
          <w:rFonts w:ascii="Times New Roman" w:hAnsi="Times New Roman" w:cs="Times New Roman"/>
          <w:sz w:val="28"/>
          <w:szCs w:val="28"/>
        </w:rPr>
        <w:t>проявление.</w:t>
      </w:r>
    </w:p>
    <w:p w:rsidR="009F4B94" w:rsidRPr="009F4B94" w:rsidRDefault="009F4B94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B94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F4B94" w:rsidRPr="009F4B94" w:rsidRDefault="009F4B94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4B94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доброжелательное отношение </w:t>
      </w:r>
      <w:r>
        <w:rPr>
          <w:rFonts w:ascii="Times New Roman" w:hAnsi="Times New Roman" w:cs="Times New Roman"/>
          <w:sz w:val="28"/>
          <w:szCs w:val="28"/>
        </w:rPr>
        <w:t xml:space="preserve">в коллективе, желание оказывать </w:t>
      </w:r>
      <w:r w:rsidRPr="009F4B94">
        <w:rPr>
          <w:rFonts w:ascii="Times New Roman" w:hAnsi="Times New Roman" w:cs="Times New Roman"/>
          <w:sz w:val="28"/>
          <w:szCs w:val="28"/>
        </w:rPr>
        <w:t xml:space="preserve">помощь и поддержку друг другу; </w:t>
      </w:r>
    </w:p>
    <w:p w:rsidR="009F4B94" w:rsidRPr="009F4B94" w:rsidRDefault="009F4B94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4B94">
        <w:rPr>
          <w:rFonts w:ascii="Times New Roman" w:hAnsi="Times New Roman" w:cs="Times New Roman"/>
          <w:sz w:val="28"/>
          <w:szCs w:val="28"/>
        </w:rPr>
        <w:t xml:space="preserve"> прививать умение ценить свой труд и труд своих товарищей, педагога;</w:t>
      </w:r>
    </w:p>
    <w:p w:rsidR="009F4B94" w:rsidRDefault="009F4B94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4B94">
        <w:rPr>
          <w:rFonts w:ascii="Times New Roman" w:hAnsi="Times New Roman" w:cs="Times New Roman"/>
          <w:sz w:val="28"/>
          <w:szCs w:val="28"/>
        </w:rPr>
        <w:t xml:space="preserve">  прививать трудолюбие и аккуратность.</w:t>
      </w:r>
    </w:p>
    <w:p w:rsidR="00B723C3" w:rsidRDefault="00B723C3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Раздел 2</w:t>
      </w:r>
      <w:r w:rsidR="00AD40FC">
        <w:rPr>
          <w:rFonts w:ascii="Times New Roman" w:hAnsi="Times New Roman" w:cs="Times New Roman"/>
          <w:b/>
          <w:sz w:val="32"/>
          <w:szCs w:val="28"/>
        </w:rPr>
        <w:t>.</w:t>
      </w:r>
      <w:r>
        <w:rPr>
          <w:rFonts w:ascii="Times New Roman" w:hAnsi="Times New Roman" w:cs="Times New Roman"/>
          <w:b/>
          <w:sz w:val="32"/>
          <w:szCs w:val="28"/>
        </w:rPr>
        <w:t>Содержание программы</w:t>
      </w:r>
      <w:r w:rsidR="00AD40FC">
        <w:rPr>
          <w:rFonts w:ascii="Times New Roman" w:hAnsi="Times New Roman" w:cs="Times New Roman"/>
          <w:b/>
          <w:sz w:val="32"/>
          <w:szCs w:val="28"/>
        </w:rPr>
        <w:t xml:space="preserve"> и у</w:t>
      </w:r>
      <w:r>
        <w:rPr>
          <w:rFonts w:ascii="Times New Roman" w:hAnsi="Times New Roman" w:cs="Times New Roman"/>
          <w:sz w:val="28"/>
          <w:szCs w:val="28"/>
        </w:rPr>
        <w:t>чебно-тематический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2824"/>
        <w:gridCol w:w="1250"/>
        <w:gridCol w:w="1134"/>
        <w:gridCol w:w="1418"/>
        <w:gridCol w:w="2120"/>
      </w:tblGrid>
      <w:tr w:rsidR="008668FA" w:rsidTr="008668FA">
        <w:trPr>
          <w:trHeight w:val="493"/>
        </w:trPr>
        <w:tc>
          <w:tcPr>
            <w:tcW w:w="599" w:type="dxa"/>
            <w:vMerge w:val="restart"/>
            <w:vAlign w:val="center"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4" w:type="dxa"/>
            <w:vMerge w:val="restart"/>
            <w:vAlign w:val="center"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802" w:type="dxa"/>
            <w:gridSpan w:val="3"/>
            <w:vAlign w:val="center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0" w:type="dxa"/>
            <w:vMerge w:val="restart"/>
            <w:vAlign w:val="center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FA">
              <w:rPr>
                <w:rFonts w:ascii="Times New Roman" w:hAnsi="Times New Roman" w:cs="Times New Roman"/>
                <w:sz w:val="28"/>
                <w:szCs w:val="28"/>
              </w:rPr>
              <w:t>Форма аттестация</w:t>
            </w:r>
          </w:p>
        </w:tc>
      </w:tr>
      <w:tr w:rsidR="008668FA" w:rsidTr="008668FA">
        <w:trPr>
          <w:trHeight w:val="415"/>
        </w:trPr>
        <w:tc>
          <w:tcPr>
            <w:tcW w:w="599" w:type="dxa"/>
            <w:vMerge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20" w:type="dxa"/>
            <w:vMerge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8FA" w:rsidTr="008668FA">
        <w:tc>
          <w:tcPr>
            <w:tcW w:w="599" w:type="dxa"/>
            <w:vAlign w:val="center"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vAlign w:val="center"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Pr="00156E7F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E7F">
              <w:rPr>
                <w:rFonts w:ascii="Times New Roman" w:hAnsi="Times New Roman" w:cs="Times New Roman"/>
                <w:sz w:val="28"/>
                <w:szCs w:val="28"/>
              </w:rPr>
              <w:t>Рисование на тему</w:t>
            </w:r>
          </w:p>
          <w:p w:rsidR="008668FA" w:rsidRPr="00156E7F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0" w:type="dxa"/>
            <w:vAlign w:val="center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6B4">
              <w:rPr>
                <w:rFonts w:ascii="Times New Roman" w:hAnsi="Times New Roman" w:cs="Times New Roman"/>
                <w:sz w:val="24"/>
                <w:szCs w:val="24"/>
              </w:rPr>
              <w:t>нализ проделанной работы</w:t>
            </w:r>
          </w:p>
        </w:tc>
      </w:tr>
      <w:tr w:rsidR="008668FA" w:rsidTr="008668FA">
        <w:tc>
          <w:tcPr>
            <w:tcW w:w="599" w:type="dxa"/>
            <w:vAlign w:val="center"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  <w:vAlign w:val="center"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Pr="00156E7F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E7F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1250" w:type="dxa"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0" w:type="dxa"/>
            <w:vAlign w:val="center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6B4">
              <w:rPr>
                <w:rFonts w:ascii="Times New Roman" w:hAnsi="Times New Roman" w:cs="Times New Roman"/>
                <w:sz w:val="24"/>
                <w:szCs w:val="24"/>
              </w:rPr>
              <w:t>нализ проделанной работы</w:t>
            </w:r>
          </w:p>
        </w:tc>
      </w:tr>
      <w:tr w:rsidR="008668FA" w:rsidTr="008668FA">
        <w:tc>
          <w:tcPr>
            <w:tcW w:w="599" w:type="dxa"/>
            <w:vAlign w:val="center"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24" w:type="dxa"/>
            <w:vAlign w:val="center"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Pr="00156E7F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E7F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фигура человека</w:t>
            </w:r>
          </w:p>
          <w:p w:rsidR="008668FA" w:rsidRPr="00156E7F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0" w:type="dxa"/>
            <w:vAlign w:val="center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6B4">
              <w:rPr>
                <w:rFonts w:ascii="Times New Roman" w:hAnsi="Times New Roman" w:cs="Times New Roman"/>
                <w:sz w:val="24"/>
                <w:szCs w:val="24"/>
              </w:rPr>
              <w:t>нализ проделанной работы</w:t>
            </w:r>
          </w:p>
        </w:tc>
      </w:tr>
      <w:tr w:rsidR="008668FA" w:rsidTr="008668FA">
        <w:tc>
          <w:tcPr>
            <w:tcW w:w="599" w:type="dxa"/>
            <w:vAlign w:val="center"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4" w:type="dxa"/>
            <w:vAlign w:val="center"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Pr="00156E7F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изобразительного искусства</w:t>
            </w:r>
          </w:p>
          <w:p w:rsidR="008668FA" w:rsidRPr="00156E7F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vAlign w:val="center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6B4">
              <w:rPr>
                <w:rFonts w:ascii="Times New Roman" w:hAnsi="Times New Roman" w:cs="Times New Roman"/>
                <w:sz w:val="24"/>
                <w:szCs w:val="24"/>
              </w:rPr>
              <w:t>нализ проделанной работы</w:t>
            </w:r>
          </w:p>
        </w:tc>
      </w:tr>
      <w:tr w:rsidR="008668FA" w:rsidTr="008668FA">
        <w:trPr>
          <w:trHeight w:val="504"/>
        </w:trPr>
        <w:tc>
          <w:tcPr>
            <w:tcW w:w="599" w:type="dxa"/>
            <w:vAlign w:val="center"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4" w:type="dxa"/>
            <w:vAlign w:val="center"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</w:t>
            </w:r>
          </w:p>
          <w:p w:rsidR="008668FA" w:rsidRPr="00156E7F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0" w:type="dxa"/>
            <w:vAlign w:val="center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6B4">
              <w:rPr>
                <w:rFonts w:ascii="Times New Roman" w:hAnsi="Times New Roman" w:cs="Times New Roman"/>
                <w:sz w:val="24"/>
                <w:szCs w:val="24"/>
              </w:rPr>
              <w:t>нализ проделанной работы</w:t>
            </w:r>
          </w:p>
        </w:tc>
      </w:tr>
      <w:tr w:rsidR="008668FA" w:rsidTr="008668FA">
        <w:trPr>
          <w:trHeight w:val="1104"/>
        </w:trPr>
        <w:tc>
          <w:tcPr>
            <w:tcW w:w="599" w:type="dxa"/>
            <w:vAlign w:val="center"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4" w:type="dxa"/>
            <w:vAlign w:val="center"/>
          </w:tcPr>
          <w:p w:rsidR="008668FA" w:rsidRPr="00156E7F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E7F">
              <w:rPr>
                <w:rFonts w:ascii="Times New Roman" w:hAnsi="Times New Roman" w:cs="Times New Roman"/>
                <w:sz w:val="28"/>
                <w:szCs w:val="28"/>
              </w:rPr>
              <w:t>Разные изобразительные материалы и техники</w:t>
            </w:r>
          </w:p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0" w:type="dxa"/>
            <w:vAlign w:val="center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6B4">
              <w:rPr>
                <w:rFonts w:ascii="Times New Roman" w:hAnsi="Times New Roman" w:cs="Times New Roman"/>
                <w:sz w:val="24"/>
                <w:szCs w:val="24"/>
              </w:rPr>
              <w:t>нализ проделанной работы</w:t>
            </w:r>
          </w:p>
        </w:tc>
      </w:tr>
      <w:tr w:rsidR="008668FA" w:rsidTr="008668FA">
        <w:tc>
          <w:tcPr>
            <w:tcW w:w="599" w:type="dxa"/>
            <w:vAlign w:val="center"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4" w:type="dxa"/>
            <w:vAlign w:val="center"/>
          </w:tcPr>
          <w:p w:rsidR="008668FA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Pr="00156E7F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E7F">
              <w:rPr>
                <w:rFonts w:ascii="Times New Roman" w:hAnsi="Times New Roman" w:cs="Times New Roman"/>
                <w:sz w:val="28"/>
                <w:szCs w:val="28"/>
              </w:rPr>
              <w:t>Выставки и подготовка к конкурсам</w:t>
            </w:r>
          </w:p>
          <w:p w:rsidR="008668FA" w:rsidRPr="00156E7F" w:rsidRDefault="008668FA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0" w:type="dxa"/>
            <w:vAlign w:val="center"/>
          </w:tcPr>
          <w:p w:rsidR="008668FA" w:rsidRDefault="008668FA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6B4">
              <w:rPr>
                <w:rFonts w:ascii="Times New Roman" w:hAnsi="Times New Roman" w:cs="Times New Roman"/>
                <w:sz w:val="24"/>
                <w:szCs w:val="24"/>
              </w:rPr>
              <w:t>нализ проделанной работы</w:t>
            </w:r>
          </w:p>
        </w:tc>
      </w:tr>
    </w:tbl>
    <w:p w:rsidR="00404DF3" w:rsidRDefault="008668FA" w:rsidP="00AD40FC">
      <w:pPr>
        <w:tabs>
          <w:tab w:val="center" w:pos="4677"/>
          <w:tab w:val="left" w:pos="6420"/>
          <w:tab w:val="left" w:pos="83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                                            </w:t>
      </w:r>
      <w:r w:rsidR="00156E7F">
        <w:rPr>
          <w:rFonts w:ascii="Times New Roman" w:hAnsi="Times New Roman" w:cs="Times New Roman"/>
          <w:sz w:val="28"/>
          <w:szCs w:val="28"/>
        </w:rPr>
        <w:t>144</w:t>
      </w:r>
      <w:r w:rsidR="00404D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2ACE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4DF3">
        <w:rPr>
          <w:rFonts w:ascii="Times New Roman" w:hAnsi="Times New Roman" w:cs="Times New Roman"/>
          <w:sz w:val="28"/>
          <w:szCs w:val="28"/>
        </w:rPr>
        <w:t>10</w:t>
      </w:r>
      <w:r w:rsidR="00452ACE">
        <w:rPr>
          <w:rFonts w:ascii="Times New Roman" w:hAnsi="Times New Roman" w:cs="Times New Roman"/>
          <w:sz w:val="28"/>
          <w:szCs w:val="28"/>
        </w:rPr>
        <w:t>7</w:t>
      </w:r>
    </w:p>
    <w:p w:rsidR="001550C4" w:rsidRDefault="001550C4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3C3" w:rsidRPr="003A5903" w:rsidRDefault="003A5903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Рисование на тему</w:t>
      </w:r>
    </w:p>
    <w:p w:rsidR="00404DF3" w:rsidRDefault="00404DF3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Введение. Условия безопасности работы с материалами и приспособлениями. Последовательность выполнения работ на заданную тему. Выбор материала для выполнения рисунка.</w:t>
      </w:r>
    </w:p>
    <w:p w:rsidR="00404DF3" w:rsidRDefault="00404DF3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4410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росмотр иллюстраций и художественных произведений на данные темы:</w:t>
      </w:r>
      <w:r w:rsidR="00A54D06">
        <w:rPr>
          <w:rFonts w:ascii="Times New Roman" w:hAnsi="Times New Roman" w:cs="Times New Roman"/>
          <w:sz w:val="28"/>
          <w:szCs w:val="28"/>
        </w:rPr>
        <w:t xml:space="preserve"> «Вспоминая лето», «В гостях у осени», «Осенний букет», </w:t>
      </w:r>
      <w:r w:rsidR="00453B05">
        <w:rPr>
          <w:rFonts w:ascii="Times New Roman" w:hAnsi="Times New Roman" w:cs="Times New Roman"/>
          <w:sz w:val="28"/>
          <w:szCs w:val="28"/>
        </w:rPr>
        <w:t xml:space="preserve">«С заботой о птицах», </w:t>
      </w:r>
      <w:r w:rsidR="00E37FC3">
        <w:rPr>
          <w:rFonts w:ascii="Times New Roman" w:hAnsi="Times New Roman" w:cs="Times New Roman"/>
          <w:sz w:val="28"/>
          <w:szCs w:val="28"/>
        </w:rPr>
        <w:t xml:space="preserve">«Лиса в зимнем лесу», </w:t>
      </w:r>
      <w:r w:rsidR="00453B05">
        <w:rPr>
          <w:rFonts w:ascii="Times New Roman" w:hAnsi="Times New Roman" w:cs="Times New Roman"/>
          <w:sz w:val="28"/>
          <w:szCs w:val="28"/>
        </w:rPr>
        <w:t xml:space="preserve">«Зимняя прогулка», </w:t>
      </w:r>
      <w:r w:rsidR="004410CB">
        <w:rPr>
          <w:rFonts w:ascii="Times New Roman" w:hAnsi="Times New Roman" w:cs="Times New Roman"/>
          <w:sz w:val="28"/>
          <w:szCs w:val="28"/>
        </w:rPr>
        <w:t xml:space="preserve">«Елочка», </w:t>
      </w:r>
      <w:r w:rsidR="004B1390">
        <w:rPr>
          <w:rFonts w:ascii="Times New Roman" w:hAnsi="Times New Roman" w:cs="Times New Roman"/>
          <w:sz w:val="28"/>
          <w:szCs w:val="28"/>
        </w:rPr>
        <w:t>«</w:t>
      </w:r>
      <w:r w:rsidR="004410CB">
        <w:rPr>
          <w:rFonts w:ascii="Times New Roman" w:hAnsi="Times New Roman" w:cs="Times New Roman"/>
          <w:sz w:val="28"/>
          <w:szCs w:val="28"/>
        </w:rPr>
        <w:t>Моя планета</w:t>
      </w:r>
      <w:r w:rsidR="004B1390">
        <w:rPr>
          <w:rFonts w:ascii="Times New Roman" w:hAnsi="Times New Roman" w:cs="Times New Roman"/>
          <w:sz w:val="28"/>
          <w:szCs w:val="28"/>
        </w:rPr>
        <w:t>»</w:t>
      </w:r>
      <w:r w:rsidR="00A54D06">
        <w:rPr>
          <w:rFonts w:ascii="Times New Roman" w:hAnsi="Times New Roman" w:cs="Times New Roman"/>
          <w:sz w:val="28"/>
          <w:szCs w:val="28"/>
        </w:rPr>
        <w:t xml:space="preserve">, </w:t>
      </w:r>
      <w:r w:rsidR="004410CB">
        <w:rPr>
          <w:rFonts w:ascii="Times New Roman" w:hAnsi="Times New Roman" w:cs="Times New Roman"/>
          <w:sz w:val="28"/>
          <w:szCs w:val="28"/>
        </w:rPr>
        <w:t>«</w:t>
      </w:r>
      <w:r w:rsidR="00551A2F">
        <w:rPr>
          <w:rFonts w:ascii="Times New Roman" w:hAnsi="Times New Roman" w:cs="Times New Roman"/>
          <w:sz w:val="28"/>
          <w:szCs w:val="28"/>
        </w:rPr>
        <w:t>Солнечный день</w:t>
      </w:r>
      <w:r w:rsidR="004410CB">
        <w:rPr>
          <w:rFonts w:ascii="Times New Roman" w:hAnsi="Times New Roman" w:cs="Times New Roman"/>
          <w:sz w:val="28"/>
          <w:szCs w:val="28"/>
        </w:rPr>
        <w:t>»</w:t>
      </w:r>
      <w:r w:rsidR="00551A2F">
        <w:rPr>
          <w:rFonts w:ascii="Times New Roman" w:hAnsi="Times New Roman" w:cs="Times New Roman"/>
          <w:sz w:val="28"/>
          <w:szCs w:val="28"/>
        </w:rPr>
        <w:t>, «Зимние забавы», «Мой питомец», «Белый медведь», «Самолёт», «Как – то вечером»</w:t>
      </w:r>
      <w:r w:rsidR="00F5749C">
        <w:rPr>
          <w:rFonts w:ascii="Times New Roman" w:hAnsi="Times New Roman" w:cs="Times New Roman"/>
          <w:sz w:val="28"/>
          <w:szCs w:val="28"/>
        </w:rPr>
        <w:t>.</w:t>
      </w:r>
    </w:p>
    <w:p w:rsidR="004B1390" w:rsidRPr="003A5903" w:rsidRDefault="004B1390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5903">
        <w:rPr>
          <w:rFonts w:ascii="Times New Roman" w:hAnsi="Times New Roman" w:cs="Times New Roman"/>
          <w:b/>
          <w:sz w:val="28"/>
          <w:szCs w:val="28"/>
        </w:rPr>
        <w:t>Раздел 2. Декоративное рисование</w:t>
      </w:r>
    </w:p>
    <w:p w:rsidR="004B1390" w:rsidRDefault="004B1390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Понятие декоративного рисования. Симметрия, перспектива, композиция,</w:t>
      </w:r>
      <w:r w:rsidR="003A5903">
        <w:rPr>
          <w:rFonts w:ascii="Times New Roman" w:hAnsi="Times New Roman" w:cs="Times New Roman"/>
          <w:sz w:val="28"/>
          <w:szCs w:val="28"/>
        </w:rPr>
        <w:t xml:space="preserve"> орнамент, а</w:t>
      </w:r>
      <w:r>
        <w:rPr>
          <w:rFonts w:ascii="Times New Roman" w:hAnsi="Times New Roman" w:cs="Times New Roman"/>
          <w:sz w:val="28"/>
          <w:szCs w:val="28"/>
        </w:rPr>
        <w:t>ппликация. Техника безопасности при работе с ножницами.</w:t>
      </w:r>
    </w:p>
    <w:p w:rsidR="004B1390" w:rsidRDefault="004B1390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выполнение декоративных работ на те</w:t>
      </w:r>
      <w:r w:rsidR="00CA02E9">
        <w:rPr>
          <w:rFonts w:ascii="Times New Roman" w:hAnsi="Times New Roman" w:cs="Times New Roman"/>
          <w:sz w:val="28"/>
          <w:szCs w:val="28"/>
        </w:rPr>
        <w:t xml:space="preserve">му </w:t>
      </w:r>
      <w:r w:rsidR="004C57D0">
        <w:rPr>
          <w:rFonts w:ascii="Times New Roman" w:hAnsi="Times New Roman" w:cs="Times New Roman"/>
          <w:sz w:val="28"/>
          <w:szCs w:val="28"/>
        </w:rPr>
        <w:t>«Бусы</w:t>
      </w:r>
      <w:r w:rsidR="002A0D98">
        <w:rPr>
          <w:rFonts w:ascii="Times New Roman" w:hAnsi="Times New Roman" w:cs="Times New Roman"/>
          <w:sz w:val="28"/>
          <w:szCs w:val="28"/>
        </w:rPr>
        <w:t xml:space="preserve"> и с</w:t>
      </w:r>
      <w:r w:rsidR="00551A2F">
        <w:rPr>
          <w:rFonts w:ascii="Times New Roman" w:hAnsi="Times New Roman" w:cs="Times New Roman"/>
          <w:sz w:val="28"/>
          <w:szCs w:val="28"/>
        </w:rPr>
        <w:t xml:space="preserve">катерть», «Красавица весна», </w:t>
      </w:r>
      <w:r w:rsidR="004410CB">
        <w:rPr>
          <w:rFonts w:ascii="Times New Roman" w:hAnsi="Times New Roman" w:cs="Times New Roman"/>
          <w:sz w:val="28"/>
          <w:szCs w:val="28"/>
        </w:rPr>
        <w:t>«Космолёт»</w:t>
      </w:r>
      <w:r w:rsidR="00551A2F">
        <w:rPr>
          <w:rFonts w:ascii="Times New Roman" w:hAnsi="Times New Roman" w:cs="Times New Roman"/>
          <w:sz w:val="28"/>
          <w:szCs w:val="28"/>
        </w:rPr>
        <w:t>, «Защитник», «Бабочки».</w:t>
      </w:r>
    </w:p>
    <w:p w:rsidR="004C57D0" w:rsidRPr="003A5903" w:rsidRDefault="004C57D0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5903">
        <w:rPr>
          <w:rFonts w:ascii="Times New Roman" w:hAnsi="Times New Roman" w:cs="Times New Roman"/>
          <w:b/>
          <w:sz w:val="28"/>
          <w:szCs w:val="28"/>
        </w:rPr>
        <w:t>Раздел 3. Портрет</w:t>
      </w:r>
      <w:r w:rsidR="00F75CD4" w:rsidRPr="003A5903">
        <w:rPr>
          <w:rFonts w:ascii="Times New Roman" w:hAnsi="Times New Roman" w:cs="Times New Roman"/>
          <w:b/>
          <w:sz w:val="28"/>
          <w:szCs w:val="28"/>
        </w:rPr>
        <w:t xml:space="preserve"> и фигура человека</w:t>
      </w:r>
    </w:p>
    <w:p w:rsidR="004C57D0" w:rsidRDefault="004C57D0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Портрет </w:t>
      </w:r>
      <w:r w:rsidR="00F75CD4">
        <w:rPr>
          <w:rFonts w:ascii="Times New Roman" w:hAnsi="Times New Roman" w:cs="Times New Roman"/>
          <w:sz w:val="28"/>
          <w:szCs w:val="28"/>
        </w:rPr>
        <w:t xml:space="preserve">и фигура человека </w:t>
      </w:r>
      <w:r>
        <w:rPr>
          <w:rFonts w:ascii="Times New Roman" w:hAnsi="Times New Roman" w:cs="Times New Roman"/>
          <w:sz w:val="28"/>
          <w:szCs w:val="28"/>
        </w:rPr>
        <w:t>как жанр искусства. Демонстрация работ известных художников в этом жанре. Схема построения лица</w:t>
      </w:r>
      <w:r w:rsidR="00F75CD4">
        <w:rPr>
          <w:rFonts w:ascii="Times New Roman" w:hAnsi="Times New Roman" w:cs="Times New Roman"/>
          <w:sz w:val="28"/>
          <w:szCs w:val="28"/>
        </w:rPr>
        <w:t xml:space="preserve"> и фигуры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4C57D0" w:rsidRDefault="004C57D0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Практика: выполнение </w:t>
      </w:r>
      <w:r w:rsidR="00F75CD4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>на тему «Принцесса»,</w:t>
      </w:r>
      <w:r w:rsidR="00F75CD4">
        <w:rPr>
          <w:rFonts w:ascii="Times New Roman" w:hAnsi="Times New Roman" w:cs="Times New Roman"/>
          <w:sz w:val="28"/>
          <w:szCs w:val="28"/>
        </w:rPr>
        <w:t xml:space="preserve"> «Принц»,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410CB"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» «Дед Мороз»</w:t>
      </w:r>
    </w:p>
    <w:p w:rsidR="004C57D0" w:rsidRPr="003A5903" w:rsidRDefault="004C57D0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5903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452ACE" w:rsidRPr="003A5903">
        <w:rPr>
          <w:rFonts w:ascii="Times New Roman" w:hAnsi="Times New Roman" w:cs="Times New Roman"/>
          <w:b/>
          <w:sz w:val="28"/>
          <w:szCs w:val="28"/>
        </w:rPr>
        <w:t>Жанры изобразительного искусства</w:t>
      </w:r>
    </w:p>
    <w:p w:rsidR="00F75CD4" w:rsidRDefault="00F75CD4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Пейзаж</w:t>
      </w:r>
      <w:r w:rsidR="00452ACE">
        <w:rPr>
          <w:rFonts w:ascii="Times New Roman" w:hAnsi="Times New Roman" w:cs="Times New Roman"/>
          <w:sz w:val="28"/>
          <w:szCs w:val="28"/>
        </w:rPr>
        <w:t>, натюрморт</w:t>
      </w:r>
      <w:r>
        <w:rPr>
          <w:rFonts w:ascii="Times New Roman" w:hAnsi="Times New Roman" w:cs="Times New Roman"/>
          <w:sz w:val="28"/>
          <w:szCs w:val="28"/>
        </w:rPr>
        <w:t xml:space="preserve"> как жанр искусства. Демонстрация работ известных художников в этом жанре. Первый и второй план в пейзаже, соотношение величин на первом и втором плане. Основные элементы дерева: ствол, ветви и веточки.</w:t>
      </w:r>
      <w:r w:rsidR="00452ACE">
        <w:rPr>
          <w:rFonts w:ascii="Times New Roman" w:hAnsi="Times New Roman" w:cs="Times New Roman"/>
          <w:sz w:val="28"/>
          <w:szCs w:val="28"/>
        </w:rPr>
        <w:t xml:space="preserve"> Разновидности натюрморта его отличительные особенности.</w:t>
      </w:r>
    </w:p>
    <w:p w:rsidR="00452ACE" w:rsidRDefault="00452ACE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выполнение работ на темы: «Ваза фруктов» «Самовар», «Полевые цветы</w:t>
      </w:r>
      <w:r w:rsidR="00B03BED">
        <w:rPr>
          <w:rFonts w:ascii="Times New Roman" w:hAnsi="Times New Roman" w:cs="Times New Roman"/>
          <w:sz w:val="28"/>
          <w:szCs w:val="28"/>
        </w:rPr>
        <w:t>», «Водопа</w:t>
      </w:r>
      <w:r w:rsidR="004410CB">
        <w:rPr>
          <w:rFonts w:ascii="Times New Roman" w:hAnsi="Times New Roman" w:cs="Times New Roman"/>
          <w:sz w:val="28"/>
          <w:szCs w:val="28"/>
        </w:rPr>
        <w:t>д», «Домик в деревне», «Море»,</w:t>
      </w:r>
      <w:r w:rsidR="007D0E52">
        <w:rPr>
          <w:rFonts w:ascii="Times New Roman" w:hAnsi="Times New Roman" w:cs="Times New Roman"/>
          <w:sz w:val="28"/>
          <w:szCs w:val="28"/>
        </w:rPr>
        <w:t xml:space="preserve"> «Город».</w:t>
      </w:r>
    </w:p>
    <w:p w:rsidR="00452ACE" w:rsidRPr="003A5903" w:rsidRDefault="00452ACE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5903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13147" w:rsidRPr="003A5903">
        <w:rPr>
          <w:rFonts w:ascii="Times New Roman" w:hAnsi="Times New Roman" w:cs="Times New Roman"/>
          <w:b/>
          <w:sz w:val="28"/>
          <w:szCs w:val="28"/>
        </w:rPr>
        <w:t>.</w:t>
      </w:r>
      <w:r w:rsidRPr="003A5903">
        <w:rPr>
          <w:rFonts w:ascii="Times New Roman" w:hAnsi="Times New Roman" w:cs="Times New Roman"/>
          <w:b/>
          <w:sz w:val="28"/>
          <w:szCs w:val="28"/>
        </w:rPr>
        <w:t xml:space="preserve"> Иллюстрация</w:t>
      </w:r>
    </w:p>
    <w:p w:rsidR="00452ACE" w:rsidRDefault="00452ACE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Иллюстрация как жанр изобразительного </w:t>
      </w:r>
      <w:r w:rsidR="00213147">
        <w:rPr>
          <w:rFonts w:ascii="Times New Roman" w:hAnsi="Times New Roman" w:cs="Times New Roman"/>
          <w:sz w:val="28"/>
          <w:szCs w:val="28"/>
        </w:rPr>
        <w:t>искусства. Демонстрация работ известных иллюстраций в литературных произведениях. Знакомство с художниками иллюстраторами.</w:t>
      </w:r>
    </w:p>
    <w:p w:rsidR="00213147" w:rsidRDefault="00213147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6928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ыполнение работ на тему: «Принцесса лебедь», «Золотая рыбка»</w:t>
      </w:r>
      <w:r w:rsidR="006928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«Снежная королева», «Щелкунчик»</w:t>
      </w:r>
      <w:r w:rsidR="00551A2F">
        <w:rPr>
          <w:rFonts w:ascii="Times New Roman" w:hAnsi="Times New Roman" w:cs="Times New Roman"/>
          <w:sz w:val="28"/>
          <w:szCs w:val="28"/>
        </w:rPr>
        <w:t>, «Морозко».</w:t>
      </w:r>
    </w:p>
    <w:p w:rsidR="00213147" w:rsidRPr="003A5903" w:rsidRDefault="00213147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5903">
        <w:rPr>
          <w:rFonts w:ascii="Times New Roman" w:hAnsi="Times New Roman" w:cs="Times New Roman"/>
          <w:b/>
          <w:sz w:val="28"/>
          <w:szCs w:val="28"/>
        </w:rPr>
        <w:t>Раздел 6. Разные изобразительные материалы и техники</w:t>
      </w:r>
    </w:p>
    <w:p w:rsidR="00213147" w:rsidRDefault="00213147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Что могут краски? Акварель и гуашь их свойства. Правила работы красками</w:t>
      </w:r>
      <w:r w:rsidR="00933007">
        <w:rPr>
          <w:rFonts w:ascii="Times New Roman" w:hAnsi="Times New Roman" w:cs="Times New Roman"/>
          <w:sz w:val="28"/>
          <w:szCs w:val="28"/>
        </w:rPr>
        <w:t xml:space="preserve">. Фломастеры, </w:t>
      </w:r>
      <w:r>
        <w:rPr>
          <w:rFonts w:ascii="Times New Roman" w:hAnsi="Times New Roman" w:cs="Times New Roman"/>
          <w:sz w:val="28"/>
          <w:szCs w:val="28"/>
        </w:rPr>
        <w:t>тушь, перо, выдувание краски с помощью трубочки</w:t>
      </w:r>
      <w:r w:rsidR="009330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3007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933007">
        <w:rPr>
          <w:rFonts w:ascii="Times New Roman" w:hAnsi="Times New Roman" w:cs="Times New Roman"/>
          <w:sz w:val="28"/>
          <w:szCs w:val="28"/>
        </w:rPr>
        <w:t>), рисование пальцами и отпечатками фруктов. Пластилин, цветная бумага, пастель сухая и масляная.</w:t>
      </w:r>
    </w:p>
    <w:p w:rsidR="00933007" w:rsidRDefault="00933007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Знакомство с «Волшебным миром красок» основные три цвета «Краб», «Дельфин», «Рыбка» смешение основных цветов </w:t>
      </w:r>
      <w:r w:rsidRPr="00933007">
        <w:rPr>
          <w:rFonts w:ascii="Times New Roman" w:hAnsi="Times New Roman" w:cs="Times New Roman"/>
          <w:sz w:val="28"/>
          <w:szCs w:val="28"/>
        </w:rPr>
        <w:t>«Воздушный шар над полем»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4D06" w:rsidRPr="00A54D06">
        <w:rPr>
          <w:rFonts w:ascii="Times New Roman" w:hAnsi="Times New Roman" w:cs="Times New Roman"/>
          <w:sz w:val="28"/>
          <w:szCs w:val="28"/>
        </w:rPr>
        <w:t xml:space="preserve">«Осеннее дерево», «Ледяной дворец», </w:t>
      </w:r>
      <w:r w:rsidRPr="00933007">
        <w:rPr>
          <w:rFonts w:ascii="Times New Roman" w:hAnsi="Times New Roman" w:cs="Times New Roman"/>
          <w:sz w:val="28"/>
          <w:szCs w:val="28"/>
        </w:rPr>
        <w:t xml:space="preserve">аппликацию из </w:t>
      </w:r>
      <w:r>
        <w:rPr>
          <w:rFonts w:ascii="Times New Roman" w:hAnsi="Times New Roman" w:cs="Times New Roman"/>
          <w:sz w:val="28"/>
          <w:szCs w:val="28"/>
        </w:rPr>
        <w:t xml:space="preserve">гуаши и </w:t>
      </w:r>
      <w:r w:rsidRPr="00933007">
        <w:rPr>
          <w:rFonts w:ascii="Times New Roman" w:hAnsi="Times New Roman" w:cs="Times New Roman"/>
          <w:sz w:val="28"/>
          <w:szCs w:val="28"/>
        </w:rPr>
        <w:t>цветной бумаги “Месяц в небе”</w:t>
      </w:r>
      <w:r>
        <w:rPr>
          <w:rFonts w:ascii="Times New Roman" w:hAnsi="Times New Roman" w:cs="Times New Roman"/>
          <w:sz w:val="28"/>
          <w:szCs w:val="28"/>
        </w:rPr>
        <w:t>. Акварель её возможности, рисуем используя трубочку «Ёжик в лесу»</w:t>
      </w:r>
      <w:r w:rsidR="00DB55A2">
        <w:rPr>
          <w:rFonts w:ascii="Times New Roman" w:hAnsi="Times New Roman" w:cs="Times New Roman"/>
          <w:sz w:val="28"/>
          <w:szCs w:val="28"/>
        </w:rPr>
        <w:t xml:space="preserve">, «Хамелеон с рисунком на теле», «Собака» тушью. Выполнение рисунков на темы «Тигр», «Индеец», </w:t>
      </w:r>
      <w:r w:rsidR="00551A2F">
        <w:rPr>
          <w:rFonts w:ascii="Times New Roman" w:hAnsi="Times New Roman" w:cs="Times New Roman"/>
          <w:sz w:val="28"/>
          <w:szCs w:val="28"/>
        </w:rPr>
        <w:t xml:space="preserve">«Осьминог», </w:t>
      </w:r>
      <w:r w:rsidR="00DB55A2">
        <w:rPr>
          <w:rFonts w:ascii="Times New Roman" w:hAnsi="Times New Roman" w:cs="Times New Roman"/>
          <w:sz w:val="28"/>
          <w:szCs w:val="28"/>
        </w:rPr>
        <w:t>«Одуванчики на закате», «Чаепитие у бабушки»</w:t>
      </w:r>
    </w:p>
    <w:p w:rsidR="00DB55A2" w:rsidRPr="003A5903" w:rsidRDefault="00DB55A2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5903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3A5903">
        <w:rPr>
          <w:b/>
        </w:rPr>
        <w:t xml:space="preserve"> </w:t>
      </w:r>
      <w:r w:rsidRPr="003A5903">
        <w:rPr>
          <w:rFonts w:ascii="Times New Roman" w:hAnsi="Times New Roman" w:cs="Times New Roman"/>
          <w:b/>
          <w:sz w:val="28"/>
          <w:szCs w:val="28"/>
        </w:rPr>
        <w:t>Экскурсии. Выставки и подготовка к конкурсам</w:t>
      </w:r>
    </w:p>
    <w:p w:rsidR="00DB55A2" w:rsidRDefault="00DB55A2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Беседы по истории мировой культуры с показом иллюстративного материала. Правила оформления учебных работ.</w:t>
      </w:r>
    </w:p>
    <w:p w:rsidR="00DB55A2" w:rsidRDefault="00DB55A2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Посещение выставок, участие в конкурсах. Оформление своих работ.</w:t>
      </w:r>
    </w:p>
    <w:p w:rsidR="007F5F9B" w:rsidRPr="007F5F9B" w:rsidRDefault="007F5F9B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Pr="007F5F9B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</w:p>
    <w:p w:rsidR="008D14F0" w:rsidRPr="007F5F9B" w:rsidRDefault="007F5F9B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F9B">
        <w:rPr>
          <w:rFonts w:ascii="Times New Roman" w:hAnsi="Times New Roman" w:cs="Times New Roman"/>
          <w:sz w:val="28"/>
          <w:szCs w:val="28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 - настоящему желающий этого ребенок.</w:t>
      </w:r>
    </w:p>
    <w:p w:rsidR="00A274E5" w:rsidRDefault="00A274E5" w:rsidP="00AD40FC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7F5F9B" w:rsidRDefault="009F4FFD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5F9B">
        <w:rPr>
          <w:rFonts w:ascii="Times New Roman" w:hAnsi="Times New Roman" w:cs="Times New Roman"/>
          <w:b/>
          <w:sz w:val="32"/>
          <w:szCs w:val="28"/>
        </w:rPr>
        <w:lastRenderedPageBreak/>
        <w:t>Раздел 3</w:t>
      </w:r>
      <w:r w:rsidR="00AD40FC">
        <w:rPr>
          <w:rFonts w:ascii="Times New Roman" w:hAnsi="Times New Roman" w:cs="Times New Roman"/>
          <w:b/>
          <w:sz w:val="32"/>
          <w:szCs w:val="28"/>
        </w:rPr>
        <w:t>.</w:t>
      </w:r>
      <w:r w:rsidR="007F5F9B" w:rsidRPr="007F5F9B">
        <w:rPr>
          <w:rFonts w:ascii="Times New Roman" w:hAnsi="Times New Roman" w:cs="Times New Roman"/>
          <w:b/>
          <w:sz w:val="28"/>
          <w:szCs w:val="28"/>
        </w:rPr>
        <w:t>Формы аттестации</w:t>
      </w:r>
      <w:r w:rsidR="00AD40FC">
        <w:rPr>
          <w:rFonts w:ascii="Times New Roman" w:hAnsi="Times New Roman" w:cs="Times New Roman"/>
          <w:b/>
          <w:sz w:val="28"/>
          <w:szCs w:val="28"/>
        </w:rPr>
        <w:t xml:space="preserve"> и оценочные материалы.</w:t>
      </w:r>
    </w:p>
    <w:p w:rsidR="007F5F9B" w:rsidRPr="007F5F9B" w:rsidRDefault="007F5F9B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F9B">
        <w:rPr>
          <w:rFonts w:ascii="Times New Roman" w:hAnsi="Times New Roman" w:cs="Times New Roman"/>
          <w:sz w:val="28"/>
          <w:szCs w:val="28"/>
        </w:rPr>
        <w:t>Главным результатом реализации программы является создание каждым учащимся с</w:t>
      </w:r>
      <w:r>
        <w:rPr>
          <w:rFonts w:ascii="Times New Roman" w:hAnsi="Times New Roman" w:cs="Times New Roman"/>
          <w:sz w:val="28"/>
          <w:szCs w:val="28"/>
        </w:rPr>
        <w:t>воего оригинального продукта, а</w:t>
      </w:r>
      <w:r w:rsidRPr="007F5F9B">
        <w:rPr>
          <w:rFonts w:ascii="Times New Roman" w:hAnsi="Times New Roman" w:cs="Times New Roman"/>
          <w:sz w:val="28"/>
          <w:szCs w:val="28"/>
        </w:rPr>
        <w:t xml:space="preserve"> главным критерием оценки учащегося является не столько его талантливость, сколько его способность трудиться, способность упорно добиваться достижения нуж</w:t>
      </w:r>
      <w:r>
        <w:rPr>
          <w:rFonts w:ascii="Times New Roman" w:hAnsi="Times New Roman" w:cs="Times New Roman"/>
          <w:sz w:val="28"/>
          <w:szCs w:val="28"/>
        </w:rPr>
        <w:t xml:space="preserve">ного результата, ведь овладеть </w:t>
      </w:r>
      <w:r w:rsidRPr="007F5F9B">
        <w:rPr>
          <w:rFonts w:ascii="Times New Roman" w:hAnsi="Times New Roman" w:cs="Times New Roman"/>
          <w:sz w:val="28"/>
          <w:szCs w:val="28"/>
        </w:rPr>
        <w:t>всеми секретами изобразительного искусства может каждый ребёнок.</w:t>
      </w:r>
    </w:p>
    <w:p w:rsidR="007F5F9B" w:rsidRPr="007F5F9B" w:rsidRDefault="007F5F9B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F9B">
        <w:rPr>
          <w:rFonts w:ascii="Times New Roman" w:hAnsi="Times New Roman" w:cs="Times New Roman"/>
          <w:sz w:val="28"/>
          <w:szCs w:val="28"/>
        </w:rPr>
        <w:t>Для отслеживания результатов реализации программы применяются различные методы.</w:t>
      </w:r>
      <w:r w:rsidRPr="007F5F9B">
        <w:t xml:space="preserve"> </w:t>
      </w:r>
      <w:r w:rsidRPr="007F5F9B">
        <w:rPr>
          <w:rFonts w:ascii="Times New Roman" w:hAnsi="Times New Roman" w:cs="Times New Roman"/>
          <w:sz w:val="28"/>
          <w:szCs w:val="28"/>
        </w:rPr>
        <w:t>Диагностика (творческие задания) динамики художественного развития личности; определения результативности художественных и педагогических воздействий; активизации познавательной мотивации и творческих способностей.</w:t>
      </w:r>
    </w:p>
    <w:p w:rsidR="007F5F9B" w:rsidRDefault="007F5F9B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F9B">
        <w:rPr>
          <w:rFonts w:ascii="Times New Roman" w:hAnsi="Times New Roman" w:cs="Times New Roman"/>
          <w:sz w:val="28"/>
          <w:szCs w:val="28"/>
        </w:rPr>
        <w:t>Так же проводится педагогическое наблюдение. Каждый ребенок в течение календарного года принимает участие в конкурсах</w:t>
      </w:r>
      <w:r>
        <w:rPr>
          <w:rFonts w:ascii="Times New Roman" w:hAnsi="Times New Roman" w:cs="Times New Roman"/>
          <w:sz w:val="28"/>
          <w:szCs w:val="28"/>
        </w:rPr>
        <w:t xml:space="preserve">, выставках различного уровня, </w:t>
      </w:r>
      <w:r w:rsidRPr="007F5F9B">
        <w:rPr>
          <w:rFonts w:ascii="Times New Roman" w:hAnsi="Times New Roman" w:cs="Times New Roman"/>
          <w:sz w:val="28"/>
          <w:szCs w:val="28"/>
        </w:rPr>
        <w:t>начиная от участия в выставках школьного объединения и заканчивая городскими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F5F9B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>
        <w:rPr>
          <w:rFonts w:ascii="Times New Roman" w:hAnsi="Times New Roman" w:cs="Times New Roman"/>
          <w:sz w:val="28"/>
          <w:szCs w:val="28"/>
        </w:rPr>
        <w:t xml:space="preserve">ми конкурсами. </w:t>
      </w:r>
    </w:p>
    <w:p w:rsidR="00CC00D7" w:rsidRDefault="007F5F9B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F9B">
        <w:rPr>
          <w:rFonts w:ascii="Times New Roman" w:hAnsi="Times New Roman" w:cs="Times New Roman"/>
          <w:sz w:val="28"/>
          <w:szCs w:val="28"/>
        </w:rPr>
        <w:t xml:space="preserve">Итогом творческой работы каждого ученика в </w:t>
      </w:r>
      <w:r w:rsidR="00CC00D7">
        <w:rPr>
          <w:rFonts w:ascii="Times New Roman" w:hAnsi="Times New Roman" w:cs="Times New Roman"/>
          <w:sz w:val="28"/>
          <w:szCs w:val="28"/>
        </w:rPr>
        <w:t>процессе обучения станет</w:t>
      </w:r>
      <w:r w:rsidR="00CC00D7" w:rsidRPr="007F5F9B">
        <w:rPr>
          <w:rFonts w:ascii="Times New Roman" w:hAnsi="Times New Roman" w:cs="Times New Roman"/>
          <w:sz w:val="28"/>
          <w:szCs w:val="28"/>
        </w:rPr>
        <w:t xml:space="preserve"> </w:t>
      </w:r>
      <w:r w:rsidR="00CC00D7">
        <w:rPr>
          <w:rFonts w:ascii="Times New Roman" w:hAnsi="Times New Roman" w:cs="Times New Roman"/>
          <w:sz w:val="28"/>
          <w:szCs w:val="28"/>
        </w:rPr>
        <w:t>в</w:t>
      </w:r>
      <w:r w:rsidRPr="007F5F9B">
        <w:rPr>
          <w:rFonts w:ascii="Times New Roman" w:hAnsi="Times New Roman" w:cs="Times New Roman"/>
          <w:sz w:val="28"/>
          <w:szCs w:val="28"/>
        </w:rPr>
        <w:t>нешний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5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готовые работы ученика, которые</w:t>
      </w:r>
      <w:r w:rsidRPr="007F5F9B">
        <w:rPr>
          <w:rFonts w:ascii="Times New Roman" w:hAnsi="Times New Roman" w:cs="Times New Roman"/>
          <w:sz w:val="28"/>
          <w:szCs w:val="28"/>
        </w:rPr>
        <w:t xml:space="preserve"> можно будет увидеть, осмыслить, применить </w:t>
      </w:r>
      <w:r w:rsidR="0095591B">
        <w:rPr>
          <w:rFonts w:ascii="Times New Roman" w:hAnsi="Times New Roman" w:cs="Times New Roman"/>
          <w:sz w:val="28"/>
          <w:szCs w:val="28"/>
        </w:rPr>
        <w:t>в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FFD" w:rsidRPr="008668FA" w:rsidRDefault="009F4FFD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8FA">
        <w:rPr>
          <w:rFonts w:ascii="Times New Roman" w:hAnsi="Times New Roman" w:cs="Times New Roman"/>
          <w:sz w:val="28"/>
          <w:szCs w:val="28"/>
        </w:rPr>
        <w:t>Организация текущего контроля, промежуточной и итоговой аттестации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1485"/>
        <w:gridCol w:w="2269"/>
        <w:gridCol w:w="1948"/>
        <w:gridCol w:w="2262"/>
      </w:tblGrid>
      <w:tr w:rsidR="00820F20" w:rsidRPr="00820F20" w:rsidTr="00072493">
        <w:trPr>
          <w:trHeight w:val="680"/>
        </w:trPr>
        <w:tc>
          <w:tcPr>
            <w:tcW w:w="1381" w:type="dxa"/>
            <w:vAlign w:val="center"/>
          </w:tcPr>
          <w:p w:rsidR="009F4FFD" w:rsidRPr="00820F20" w:rsidRDefault="009F4FFD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20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1485" w:type="dxa"/>
            <w:vAlign w:val="center"/>
          </w:tcPr>
          <w:p w:rsidR="009F4FFD" w:rsidRPr="00820F20" w:rsidRDefault="009F4FFD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2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69" w:type="dxa"/>
            <w:vAlign w:val="center"/>
          </w:tcPr>
          <w:p w:rsidR="009F4FFD" w:rsidRPr="00820F20" w:rsidRDefault="009F4FFD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2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948" w:type="dxa"/>
            <w:vAlign w:val="center"/>
          </w:tcPr>
          <w:p w:rsidR="009F4FFD" w:rsidRPr="00820F20" w:rsidRDefault="009F4FFD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20">
              <w:rPr>
                <w:rFonts w:ascii="Times New Roman" w:hAnsi="Times New Roman" w:cs="Times New Roman"/>
                <w:sz w:val="28"/>
                <w:szCs w:val="28"/>
              </w:rPr>
              <w:t>Способы фиксации</w:t>
            </w:r>
          </w:p>
        </w:tc>
        <w:tc>
          <w:tcPr>
            <w:tcW w:w="2262" w:type="dxa"/>
            <w:vAlign w:val="center"/>
          </w:tcPr>
          <w:p w:rsidR="009F4FFD" w:rsidRPr="00820F20" w:rsidRDefault="009F4FFD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2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820F20" w:rsidRPr="00820F20" w:rsidTr="00D939A4">
        <w:trPr>
          <w:trHeight w:val="2985"/>
        </w:trPr>
        <w:tc>
          <w:tcPr>
            <w:tcW w:w="1381" w:type="dxa"/>
          </w:tcPr>
          <w:p w:rsidR="00820F20" w:rsidRDefault="00820F20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4FFD" w:rsidRPr="00820F20" w:rsidRDefault="00820F20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20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1485" w:type="dxa"/>
          </w:tcPr>
          <w:p w:rsidR="00820F20" w:rsidRDefault="00820F20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4FFD" w:rsidRPr="00820F20" w:rsidRDefault="00820F20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0F20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69" w:type="dxa"/>
          </w:tcPr>
          <w:p w:rsidR="00820F20" w:rsidRDefault="00820F20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4FFD" w:rsidRPr="00820F20" w:rsidRDefault="00820F20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0F20">
              <w:rPr>
                <w:rFonts w:ascii="Times New Roman" w:hAnsi="Times New Roman" w:cs="Times New Roman"/>
                <w:sz w:val="24"/>
                <w:szCs w:val="28"/>
              </w:rPr>
              <w:t>Изготовление работ по образцу, выставка творческих работ обучающихся, участие в конкурсах.</w:t>
            </w:r>
          </w:p>
        </w:tc>
        <w:tc>
          <w:tcPr>
            <w:tcW w:w="1948" w:type="dxa"/>
          </w:tcPr>
          <w:p w:rsidR="009F4FFD" w:rsidRDefault="009F4FFD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F20" w:rsidRPr="00820F20" w:rsidRDefault="00820F20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Фотоматериалы, дипломы, грамоты, отзывы.</w:t>
            </w:r>
          </w:p>
        </w:tc>
        <w:tc>
          <w:tcPr>
            <w:tcW w:w="2262" w:type="dxa"/>
          </w:tcPr>
          <w:p w:rsidR="009F4FFD" w:rsidRDefault="009F4FFD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F20" w:rsidRPr="00820F20" w:rsidRDefault="00820F20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качества усвоение обучающимися содержания образовательной программы в период обучения до промежуточной аттестации</w:t>
            </w:r>
          </w:p>
        </w:tc>
      </w:tr>
      <w:tr w:rsidR="00820F20" w:rsidTr="00072493">
        <w:tc>
          <w:tcPr>
            <w:tcW w:w="1381" w:type="dxa"/>
          </w:tcPr>
          <w:p w:rsidR="00820F20" w:rsidRDefault="00820F20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4FFD" w:rsidRPr="00820F20" w:rsidRDefault="00820F20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Итоговая аттестация</w:t>
            </w:r>
          </w:p>
        </w:tc>
        <w:tc>
          <w:tcPr>
            <w:tcW w:w="1485" w:type="dxa"/>
          </w:tcPr>
          <w:p w:rsidR="009F4FFD" w:rsidRDefault="009F4FFD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F20" w:rsidRPr="00820F20" w:rsidRDefault="00820F20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(по завершению всего курс)</w:t>
            </w:r>
          </w:p>
        </w:tc>
        <w:tc>
          <w:tcPr>
            <w:tcW w:w="2269" w:type="dxa"/>
          </w:tcPr>
          <w:p w:rsidR="009F4FFD" w:rsidRDefault="009F4FFD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F20" w:rsidRPr="00820F20" w:rsidRDefault="005A4A45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A45">
              <w:rPr>
                <w:rFonts w:ascii="Times New Roman" w:hAnsi="Times New Roman" w:cs="Times New Roman"/>
                <w:sz w:val="24"/>
                <w:szCs w:val="28"/>
              </w:rPr>
              <w:t>Итоговый просмотр работ конкурсная деятельность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820F20">
              <w:rPr>
                <w:rFonts w:ascii="Times New Roman" w:hAnsi="Times New Roman" w:cs="Times New Roman"/>
                <w:sz w:val="24"/>
                <w:szCs w:val="28"/>
              </w:rPr>
              <w:t>конкурсная деятельность.</w:t>
            </w:r>
          </w:p>
        </w:tc>
        <w:tc>
          <w:tcPr>
            <w:tcW w:w="1948" w:type="dxa"/>
          </w:tcPr>
          <w:p w:rsidR="009F4FFD" w:rsidRDefault="009F4FFD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F20" w:rsidRPr="00820F20" w:rsidRDefault="00820F20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Грамоты, дипломы, фотоматериалы.</w:t>
            </w:r>
          </w:p>
        </w:tc>
        <w:tc>
          <w:tcPr>
            <w:tcW w:w="2262" w:type="dxa"/>
          </w:tcPr>
          <w:p w:rsidR="009F4FFD" w:rsidRDefault="009F4FFD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F20" w:rsidRDefault="00820F20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0F20">
              <w:rPr>
                <w:rFonts w:ascii="Times New Roman" w:hAnsi="Times New Roman" w:cs="Times New Roman"/>
                <w:sz w:val="24"/>
                <w:szCs w:val="28"/>
              </w:rPr>
              <w:t xml:space="preserve">Оценка обучающимися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уровня достижений, заявленных в образовательных программах по завершении всего курса программы.</w:t>
            </w:r>
          </w:p>
          <w:p w:rsidR="00820F20" w:rsidRPr="00820F20" w:rsidRDefault="00820F20" w:rsidP="00AD4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5591B" w:rsidRPr="009F4FFD" w:rsidRDefault="0095591B" w:rsidP="00AD4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493" w:rsidRDefault="00820F20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конце каждого полугодия проходит диагностика </w:t>
      </w:r>
      <w:r w:rsidR="0055129E">
        <w:rPr>
          <w:rFonts w:ascii="Times New Roman" w:hAnsi="Times New Roman" w:cs="Times New Roman"/>
          <w:sz w:val="28"/>
          <w:szCs w:val="28"/>
        </w:rPr>
        <w:t>результативности образовательной программы, кото</w:t>
      </w:r>
      <w:r w:rsidR="009660CC">
        <w:rPr>
          <w:rFonts w:ascii="Times New Roman" w:hAnsi="Times New Roman" w:cs="Times New Roman"/>
          <w:sz w:val="28"/>
          <w:szCs w:val="28"/>
        </w:rPr>
        <w:t>рая оформляется в виде таблицы.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412"/>
      </w:tblGrid>
      <w:tr w:rsidR="0095591B" w:rsidTr="0095591B">
        <w:trPr>
          <w:trHeight w:val="416"/>
        </w:trPr>
        <w:tc>
          <w:tcPr>
            <w:tcW w:w="562" w:type="dxa"/>
            <w:vMerge w:val="restart"/>
            <w:vAlign w:val="center"/>
          </w:tcPr>
          <w:p w:rsidR="0095591B" w:rsidRDefault="0095591B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vAlign w:val="center"/>
          </w:tcPr>
          <w:p w:rsidR="0095591B" w:rsidRDefault="0095591B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412" w:type="dxa"/>
            <w:vMerge w:val="restart"/>
            <w:vAlign w:val="center"/>
          </w:tcPr>
          <w:p w:rsidR="0095591B" w:rsidRDefault="0095591B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95591B" w:rsidTr="0095591B">
        <w:tc>
          <w:tcPr>
            <w:tcW w:w="562" w:type="dxa"/>
            <w:vMerge/>
          </w:tcPr>
          <w:p w:rsidR="0095591B" w:rsidRDefault="0095591B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5591B" w:rsidRDefault="0095591B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95591B" w:rsidRDefault="0095591B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1B" w:rsidTr="00921F42">
        <w:trPr>
          <w:trHeight w:val="510"/>
        </w:trPr>
        <w:tc>
          <w:tcPr>
            <w:tcW w:w="562" w:type="dxa"/>
            <w:vAlign w:val="center"/>
          </w:tcPr>
          <w:p w:rsidR="0095591B" w:rsidRDefault="0095591B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95591B" w:rsidRDefault="0095591B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1B">
              <w:rPr>
                <w:rFonts w:ascii="Times New Roman" w:hAnsi="Times New Roman" w:cs="Times New Roman"/>
                <w:sz w:val="28"/>
                <w:szCs w:val="28"/>
              </w:rPr>
              <w:t>Освоение формата листа</w:t>
            </w:r>
          </w:p>
        </w:tc>
        <w:tc>
          <w:tcPr>
            <w:tcW w:w="1412" w:type="dxa"/>
          </w:tcPr>
          <w:p w:rsidR="0095591B" w:rsidRDefault="0095591B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1B" w:rsidTr="00921F42">
        <w:trPr>
          <w:trHeight w:val="573"/>
        </w:trPr>
        <w:tc>
          <w:tcPr>
            <w:tcW w:w="562" w:type="dxa"/>
            <w:vAlign w:val="center"/>
          </w:tcPr>
          <w:p w:rsidR="0095591B" w:rsidRDefault="0095591B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95591B" w:rsidRDefault="0095591B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1B">
              <w:rPr>
                <w:rFonts w:ascii="Times New Roman" w:hAnsi="Times New Roman" w:cs="Times New Roman"/>
                <w:sz w:val="28"/>
                <w:szCs w:val="28"/>
              </w:rPr>
              <w:t>Качество исполнения</w:t>
            </w:r>
          </w:p>
        </w:tc>
        <w:tc>
          <w:tcPr>
            <w:tcW w:w="1412" w:type="dxa"/>
          </w:tcPr>
          <w:p w:rsidR="0095591B" w:rsidRDefault="0095591B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1B" w:rsidTr="00921F42">
        <w:trPr>
          <w:trHeight w:val="539"/>
        </w:trPr>
        <w:tc>
          <w:tcPr>
            <w:tcW w:w="562" w:type="dxa"/>
            <w:vAlign w:val="center"/>
          </w:tcPr>
          <w:p w:rsidR="0095591B" w:rsidRDefault="0095591B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95591B" w:rsidRDefault="0095591B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1B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</w:p>
        </w:tc>
        <w:tc>
          <w:tcPr>
            <w:tcW w:w="1412" w:type="dxa"/>
          </w:tcPr>
          <w:p w:rsidR="0095591B" w:rsidRDefault="0095591B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1B" w:rsidTr="00921F42">
        <w:trPr>
          <w:trHeight w:val="561"/>
        </w:trPr>
        <w:tc>
          <w:tcPr>
            <w:tcW w:w="562" w:type="dxa"/>
            <w:vAlign w:val="center"/>
          </w:tcPr>
          <w:p w:rsidR="0095591B" w:rsidRDefault="0095591B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95591B" w:rsidRDefault="0095591B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1B">
              <w:rPr>
                <w:rFonts w:ascii="Times New Roman" w:hAnsi="Times New Roman" w:cs="Times New Roman"/>
                <w:sz w:val="28"/>
                <w:szCs w:val="28"/>
              </w:rPr>
              <w:t>Навыки работы художественными материалами</w:t>
            </w:r>
          </w:p>
        </w:tc>
        <w:tc>
          <w:tcPr>
            <w:tcW w:w="1412" w:type="dxa"/>
          </w:tcPr>
          <w:p w:rsidR="0095591B" w:rsidRDefault="0095591B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1B" w:rsidTr="00921F42">
        <w:trPr>
          <w:trHeight w:val="569"/>
        </w:trPr>
        <w:tc>
          <w:tcPr>
            <w:tcW w:w="562" w:type="dxa"/>
            <w:vAlign w:val="center"/>
          </w:tcPr>
          <w:p w:rsidR="0095591B" w:rsidRDefault="0095591B" w:rsidP="00A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95591B" w:rsidRDefault="0095591B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1B"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</w:t>
            </w:r>
          </w:p>
        </w:tc>
        <w:tc>
          <w:tcPr>
            <w:tcW w:w="1412" w:type="dxa"/>
          </w:tcPr>
          <w:p w:rsidR="0095591B" w:rsidRDefault="0095591B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1B" w:rsidTr="00856602">
        <w:trPr>
          <w:trHeight w:val="549"/>
        </w:trPr>
        <w:tc>
          <w:tcPr>
            <w:tcW w:w="9345" w:type="dxa"/>
            <w:gridSpan w:val="3"/>
            <w:vAlign w:val="center"/>
          </w:tcPr>
          <w:p w:rsidR="0095591B" w:rsidRDefault="0095591B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</w:tr>
    </w:tbl>
    <w:p w:rsidR="00233ACB" w:rsidRDefault="00233ACB" w:rsidP="00AD4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CD4" w:rsidRDefault="0055129E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Элементами комплексной оценки результатов освоения программы являются:</w:t>
      </w:r>
    </w:p>
    <w:p w:rsidR="0055129E" w:rsidRDefault="0055129E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Освоение формата листа</w:t>
      </w:r>
    </w:p>
    <w:p w:rsidR="0055129E" w:rsidRDefault="0055129E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480D" w:rsidRPr="00C7480D">
        <w:rPr>
          <w:rFonts w:ascii="Times New Roman" w:hAnsi="Times New Roman" w:cs="Times New Roman"/>
          <w:sz w:val="28"/>
          <w:szCs w:val="28"/>
        </w:rPr>
        <w:t>Качество исполнения</w:t>
      </w:r>
    </w:p>
    <w:p w:rsidR="0055129E" w:rsidRDefault="0055129E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480D" w:rsidRPr="00C7480D">
        <w:rPr>
          <w:rFonts w:ascii="Times New Roman" w:hAnsi="Times New Roman" w:cs="Times New Roman"/>
          <w:sz w:val="28"/>
          <w:szCs w:val="28"/>
        </w:rPr>
        <w:t>Креативность</w:t>
      </w:r>
    </w:p>
    <w:p w:rsidR="00C7480D" w:rsidRDefault="0055129E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7480D">
        <w:rPr>
          <w:rFonts w:ascii="Times New Roman" w:hAnsi="Times New Roman" w:cs="Times New Roman"/>
          <w:sz w:val="28"/>
          <w:szCs w:val="28"/>
        </w:rPr>
        <w:t>Навыки работы художественными материалами</w:t>
      </w:r>
    </w:p>
    <w:p w:rsidR="0055129E" w:rsidRDefault="0055129E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Выполнение программы (в процентном соотношении)</w:t>
      </w:r>
    </w:p>
    <w:p w:rsidR="0095591B" w:rsidRDefault="00921F42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F42">
        <w:rPr>
          <w:rFonts w:ascii="Times New Roman" w:hAnsi="Times New Roman" w:cs="Times New Roman"/>
          <w:sz w:val="28"/>
          <w:szCs w:val="28"/>
        </w:rPr>
        <w:t>Система оценок: «3» —</w:t>
      </w:r>
      <w:r>
        <w:rPr>
          <w:rFonts w:ascii="Times New Roman" w:hAnsi="Times New Roman" w:cs="Times New Roman"/>
          <w:sz w:val="28"/>
          <w:szCs w:val="28"/>
        </w:rPr>
        <w:t>уровень низкий</w:t>
      </w:r>
      <w:r w:rsidRPr="00921F42">
        <w:rPr>
          <w:rFonts w:ascii="Times New Roman" w:hAnsi="Times New Roman" w:cs="Times New Roman"/>
          <w:sz w:val="28"/>
          <w:szCs w:val="28"/>
        </w:rPr>
        <w:t xml:space="preserve">, «4» - </w:t>
      </w:r>
      <w:r>
        <w:rPr>
          <w:rFonts w:ascii="Times New Roman" w:hAnsi="Times New Roman" w:cs="Times New Roman"/>
          <w:sz w:val="28"/>
          <w:szCs w:val="28"/>
        </w:rPr>
        <w:t xml:space="preserve"> уровень средний, </w:t>
      </w:r>
      <w:r w:rsidRPr="00921F42">
        <w:rPr>
          <w:rFonts w:ascii="Times New Roman" w:hAnsi="Times New Roman" w:cs="Times New Roman"/>
          <w:sz w:val="28"/>
          <w:szCs w:val="28"/>
        </w:rPr>
        <w:t xml:space="preserve">«5» - </w:t>
      </w:r>
      <w:r>
        <w:rPr>
          <w:rFonts w:ascii="Times New Roman" w:hAnsi="Times New Roman" w:cs="Times New Roman"/>
          <w:sz w:val="28"/>
          <w:szCs w:val="28"/>
        </w:rPr>
        <w:t>уровень высокий.</w:t>
      </w:r>
    </w:p>
    <w:p w:rsidR="00921F42" w:rsidRPr="00921F42" w:rsidRDefault="00921F42" w:rsidP="00AD40FC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21F42">
        <w:rPr>
          <w:rFonts w:ascii="Times New Roman" w:hAnsi="Times New Roman" w:cs="Times New Roman"/>
          <w:b/>
          <w:sz w:val="32"/>
          <w:szCs w:val="28"/>
        </w:rPr>
        <w:t>Раздел 4</w:t>
      </w:r>
      <w:r w:rsidR="00AD40FC">
        <w:rPr>
          <w:rFonts w:ascii="Times New Roman" w:hAnsi="Times New Roman" w:cs="Times New Roman"/>
          <w:b/>
          <w:sz w:val="32"/>
          <w:szCs w:val="28"/>
        </w:rPr>
        <w:t xml:space="preserve"> Организационно – педагогические условия реализации программы.</w:t>
      </w:r>
    </w:p>
    <w:p w:rsidR="00921F42" w:rsidRDefault="00921F42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F42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</w:t>
      </w:r>
    </w:p>
    <w:p w:rsidR="00921F42" w:rsidRPr="00921F42" w:rsidRDefault="00921F42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F42">
        <w:rPr>
          <w:rFonts w:ascii="Times New Roman" w:hAnsi="Times New Roman" w:cs="Times New Roman"/>
          <w:sz w:val="28"/>
          <w:szCs w:val="28"/>
        </w:rPr>
        <w:t xml:space="preserve">помещение для занятий в соответствии с действующими нормами </w:t>
      </w:r>
      <w:proofErr w:type="spellStart"/>
      <w:r w:rsidRPr="00921F42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921F42">
        <w:rPr>
          <w:rFonts w:ascii="Times New Roman" w:hAnsi="Times New Roman" w:cs="Times New Roman"/>
          <w:sz w:val="28"/>
          <w:szCs w:val="28"/>
        </w:rPr>
        <w:t>;</w:t>
      </w:r>
    </w:p>
    <w:p w:rsidR="00921F42" w:rsidRPr="00921F42" w:rsidRDefault="00921F42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F42">
        <w:rPr>
          <w:rFonts w:ascii="Times New Roman" w:hAnsi="Times New Roman" w:cs="Times New Roman"/>
          <w:sz w:val="28"/>
          <w:szCs w:val="28"/>
        </w:rPr>
        <w:t>оборудование (мебель, аппаратура, ноутбук, проектор для демонстрации информационного, дидактического, наглядного материала)</w:t>
      </w:r>
    </w:p>
    <w:p w:rsidR="00921F42" w:rsidRPr="00921F42" w:rsidRDefault="00921F42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21F42">
        <w:rPr>
          <w:rFonts w:ascii="Times New Roman" w:hAnsi="Times New Roman" w:cs="Times New Roman"/>
          <w:sz w:val="28"/>
          <w:szCs w:val="28"/>
        </w:rPr>
        <w:t>нструменты и приспособления: краски гуашь, акварель, кисти разной толщины, палитры, карандаши, ножницы.</w:t>
      </w:r>
    </w:p>
    <w:p w:rsidR="00921F42" w:rsidRDefault="00921F42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F42">
        <w:rPr>
          <w:rFonts w:ascii="Times New Roman" w:hAnsi="Times New Roman" w:cs="Times New Roman"/>
          <w:sz w:val="28"/>
          <w:szCs w:val="28"/>
        </w:rPr>
        <w:t xml:space="preserve">Размещение учебного оборудования должно соответствовать требованиям и нормам </w:t>
      </w:r>
      <w:proofErr w:type="spellStart"/>
      <w:r w:rsidRPr="00921F42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921F42">
        <w:rPr>
          <w:rFonts w:ascii="Times New Roman" w:hAnsi="Times New Roman" w:cs="Times New Roman"/>
          <w:sz w:val="28"/>
          <w:szCs w:val="28"/>
        </w:rPr>
        <w:t xml:space="preserve"> и правилам техники безопасности работы. Особое внимание следует уделить рабочему месту.</w:t>
      </w:r>
    </w:p>
    <w:p w:rsidR="001D31C6" w:rsidRDefault="00921F42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F42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921F42" w:rsidRPr="001D31C6" w:rsidRDefault="00921F42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21F42">
        <w:rPr>
          <w:rFonts w:ascii="Times New Roman" w:hAnsi="Times New Roman" w:cs="Times New Roman"/>
          <w:sz w:val="28"/>
          <w:szCs w:val="28"/>
        </w:rPr>
        <w:t>айт: https://multiurok.ru/files/sbornik-idei-netraditsionnye-tekhniki-risovaniia-d.html/</w:t>
      </w:r>
    </w:p>
    <w:p w:rsidR="00921F42" w:rsidRPr="00921F42" w:rsidRDefault="00921F42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21F42">
        <w:rPr>
          <w:rFonts w:ascii="Times New Roman" w:hAnsi="Times New Roman" w:cs="Times New Roman"/>
          <w:sz w:val="28"/>
          <w:szCs w:val="28"/>
        </w:rPr>
        <w:t>айт: https://www.1urok.ru/categories/10/articles/14386/</w:t>
      </w:r>
    </w:p>
    <w:p w:rsidR="00921F42" w:rsidRDefault="00921F42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21F42">
        <w:rPr>
          <w:rFonts w:ascii="Times New Roman" w:hAnsi="Times New Roman" w:cs="Times New Roman"/>
          <w:sz w:val="28"/>
          <w:szCs w:val="28"/>
        </w:rPr>
        <w:t xml:space="preserve">айт: </w:t>
      </w:r>
      <w:hyperlink r:id="rId5" w:history="1">
        <w:r w:rsidRPr="007B43A2">
          <w:rPr>
            <w:rStyle w:val="a4"/>
            <w:rFonts w:ascii="Times New Roman" w:hAnsi="Times New Roman" w:cs="Times New Roman"/>
            <w:sz w:val="28"/>
            <w:szCs w:val="28"/>
          </w:rPr>
          <w:t>https://avidreaders.ru/book/moi-pervye-uroki-risovaniya.html/</w:t>
        </w:r>
      </w:hyperlink>
    </w:p>
    <w:p w:rsidR="00921F42" w:rsidRDefault="00921F42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F4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материалы</w:t>
      </w:r>
    </w:p>
    <w:p w:rsidR="00206B9C" w:rsidRDefault="00206B9C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B9C">
        <w:rPr>
          <w:rFonts w:ascii="Times New Roman" w:hAnsi="Times New Roman" w:cs="Times New Roman"/>
          <w:sz w:val="28"/>
          <w:szCs w:val="28"/>
        </w:rPr>
        <w:t>Применяются такие методы,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0E3">
        <w:rPr>
          <w:rFonts w:ascii="Times New Roman" w:hAnsi="Times New Roman" w:cs="Times New Roman"/>
          <w:sz w:val="28"/>
          <w:szCs w:val="28"/>
        </w:rPr>
        <w:t xml:space="preserve">репродуктивный </w:t>
      </w:r>
      <w:r w:rsidRPr="00206B9C">
        <w:rPr>
          <w:rFonts w:ascii="Times New Roman" w:hAnsi="Times New Roman" w:cs="Times New Roman"/>
          <w:sz w:val="28"/>
          <w:szCs w:val="28"/>
        </w:rPr>
        <w:t>(во</w:t>
      </w:r>
      <w:r w:rsidR="001300E3">
        <w:rPr>
          <w:rFonts w:ascii="Times New Roman" w:hAnsi="Times New Roman" w:cs="Times New Roman"/>
          <w:sz w:val="28"/>
          <w:szCs w:val="28"/>
        </w:rPr>
        <w:t xml:space="preserve">спроизводящий); иллюстративный </w:t>
      </w:r>
      <w:r w:rsidRPr="00206B9C">
        <w:rPr>
          <w:rFonts w:ascii="Times New Roman" w:hAnsi="Times New Roman" w:cs="Times New Roman"/>
          <w:sz w:val="28"/>
          <w:szCs w:val="28"/>
        </w:rPr>
        <w:t>(объяснение сопровождается демонстрацией наглядного материала); проблемный (педагог ставит проблему и вместе с де</w:t>
      </w:r>
      <w:r>
        <w:rPr>
          <w:rFonts w:ascii="Times New Roman" w:hAnsi="Times New Roman" w:cs="Times New Roman"/>
          <w:sz w:val="28"/>
          <w:szCs w:val="28"/>
        </w:rPr>
        <w:t>тьми ищет пути её решения).</w:t>
      </w:r>
    </w:p>
    <w:p w:rsidR="00921F42" w:rsidRPr="00921F42" w:rsidRDefault="00921F42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21F42">
        <w:rPr>
          <w:rFonts w:ascii="Times New Roman" w:hAnsi="Times New Roman" w:cs="Times New Roman"/>
          <w:sz w:val="28"/>
          <w:szCs w:val="28"/>
        </w:rPr>
        <w:t>омплект словарей и энциклопедий по искусству</w:t>
      </w:r>
    </w:p>
    <w:p w:rsidR="00921F42" w:rsidRPr="00921F42" w:rsidRDefault="00921F42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21F42">
        <w:rPr>
          <w:rFonts w:ascii="Times New Roman" w:hAnsi="Times New Roman" w:cs="Times New Roman"/>
          <w:sz w:val="28"/>
          <w:szCs w:val="28"/>
        </w:rPr>
        <w:t>аглядные пособия</w:t>
      </w:r>
    </w:p>
    <w:p w:rsidR="00921F42" w:rsidRDefault="00921F42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21F42">
        <w:rPr>
          <w:rFonts w:ascii="Times New Roman" w:hAnsi="Times New Roman" w:cs="Times New Roman"/>
          <w:sz w:val="28"/>
          <w:szCs w:val="28"/>
        </w:rPr>
        <w:t>епродукции картин</w:t>
      </w:r>
      <w:r>
        <w:rPr>
          <w:rFonts w:ascii="Times New Roman" w:hAnsi="Times New Roman" w:cs="Times New Roman"/>
          <w:sz w:val="28"/>
          <w:szCs w:val="28"/>
        </w:rPr>
        <w:t>, иллюстрации</w:t>
      </w:r>
    </w:p>
    <w:p w:rsidR="00921F42" w:rsidRDefault="00921F42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21F42">
        <w:rPr>
          <w:rFonts w:ascii="Times New Roman" w:hAnsi="Times New Roman" w:cs="Times New Roman"/>
          <w:sz w:val="28"/>
          <w:szCs w:val="28"/>
        </w:rPr>
        <w:t>омплекты демонстрационных таблиц по изобразительному искусству</w:t>
      </w:r>
    </w:p>
    <w:p w:rsidR="00686921" w:rsidRPr="00206B9C" w:rsidRDefault="00686921" w:rsidP="00AD4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6B9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86921" w:rsidRPr="00686921" w:rsidRDefault="00686921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6921">
        <w:rPr>
          <w:rFonts w:ascii="Times New Roman" w:hAnsi="Times New Roman" w:cs="Times New Roman"/>
          <w:sz w:val="28"/>
          <w:szCs w:val="28"/>
        </w:rPr>
        <w:t xml:space="preserve">Изобразительное искусство: Интегрированная программа: 1-4 классы. – М.: </w:t>
      </w:r>
      <w:proofErr w:type="spellStart"/>
      <w:r w:rsidRPr="0068692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86921">
        <w:rPr>
          <w:rFonts w:ascii="Times New Roman" w:hAnsi="Times New Roman" w:cs="Times New Roman"/>
          <w:sz w:val="28"/>
          <w:szCs w:val="28"/>
        </w:rPr>
        <w:t xml:space="preserve">-Граф, 2006 </w:t>
      </w:r>
      <w:proofErr w:type="spellStart"/>
      <w:r w:rsidRPr="00686921">
        <w:rPr>
          <w:rFonts w:ascii="Times New Roman" w:hAnsi="Times New Roman" w:cs="Times New Roman"/>
          <w:sz w:val="28"/>
          <w:szCs w:val="28"/>
        </w:rPr>
        <w:t>Чиварди</w:t>
      </w:r>
      <w:proofErr w:type="spellEnd"/>
      <w:r w:rsidRPr="00686921">
        <w:rPr>
          <w:rFonts w:ascii="Times New Roman" w:hAnsi="Times New Roman" w:cs="Times New Roman"/>
          <w:sz w:val="28"/>
          <w:szCs w:val="28"/>
        </w:rPr>
        <w:t xml:space="preserve"> Д. </w:t>
      </w:r>
    </w:p>
    <w:p w:rsidR="00686921" w:rsidRDefault="00686921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6921">
        <w:rPr>
          <w:rFonts w:ascii="Times New Roman" w:hAnsi="Times New Roman" w:cs="Times New Roman"/>
          <w:sz w:val="28"/>
          <w:szCs w:val="28"/>
        </w:rPr>
        <w:t xml:space="preserve">Техника рисунка: рисунка: инструменты, материалы, методы / Пер. Л. </w:t>
      </w:r>
      <w:proofErr w:type="spellStart"/>
      <w:r w:rsidRPr="00686921">
        <w:rPr>
          <w:rFonts w:ascii="Times New Roman" w:hAnsi="Times New Roman" w:cs="Times New Roman"/>
          <w:sz w:val="28"/>
          <w:szCs w:val="28"/>
        </w:rPr>
        <w:t>Агаевой</w:t>
      </w:r>
      <w:proofErr w:type="spellEnd"/>
      <w:r w:rsidRPr="00686921">
        <w:rPr>
          <w:rFonts w:ascii="Times New Roman" w:hAnsi="Times New Roman" w:cs="Times New Roman"/>
          <w:sz w:val="28"/>
          <w:szCs w:val="28"/>
        </w:rPr>
        <w:t>. – М.: ЭКСМО-Пресс, 2002</w:t>
      </w:r>
    </w:p>
    <w:p w:rsidR="00686921" w:rsidRDefault="00686921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86921">
        <w:rPr>
          <w:rFonts w:ascii="Times New Roman" w:hAnsi="Times New Roman" w:cs="Times New Roman"/>
          <w:sz w:val="28"/>
          <w:szCs w:val="28"/>
        </w:rPr>
        <w:t>Величко Н. К. Русская роспись: Техника. Приемы. Изделия: Энциклопедия. – М.: АСТ-ПРЕСС КНИГА, 2010</w:t>
      </w:r>
    </w:p>
    <w:p w:rsidR="00686921" w:rsidRDefault="00686921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86921">
        <w:rPr>
          <w:rFonts w:ascii="Times New Roman" w:hAnsi="Times New Roman" w:cs="Times New Roman"/>
          <w:sz w:val="28"/>
          <w:szCs w:val="28"/>
        </w:rPr>
        <w:t xml:space="preserve">Баркан А. О чем говорят рисунки детей. Руководство для родителей и педагогов. – М.: </w:t>
      </w:r>
      <w:proofErr w:type="spellStart"/>
      <w:r w:rsidRPr="00686921">
        <w:rPr>
          <w:rFonts w:ascii="Times New Roman" w:hAnsi="Times New Roman" w:cs="Times New Roman"/>
          <w:sz w:val="28"/>
          <w:szCs w:val="28"/>
        </w:rPr>
        <w:t>Этерна</w:t>
      </w:r>
      <w:proofErr w:type="spellEnd"/>
      <w:r w:rsidRPr="00686921">
        <w:rPr>
          <w:rFonts w:ascii="Times New Roman" w:hAnsi="Times New Roman" w:cs="Times New Roman"/>
          <w:sz w:val="28"/>
          <w:szCs w:val="28"/>
        </w:rPr>
        <w:t>, 2014</w:t>
      </w:r>
    </w:p>
    <w:p w:rsidR="00686921" w:rsidRDefault="00686921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Ю.Я. Что такое орнамент? – М.,1998г</w:t>
      </w:r>
    </w:p>
    <w:p w:rsidR="00686921" w:rsidRDefault="00686921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Поэтический образ природы в детском рисунке. – М., 1985г.</w:t>
      </w:r>
    </w:p>
    <w:p w:rsidR="00686921" w:rsidRDefault="00686921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B6A68">
        <w:rPr>
          <w:rFonts w:ascii="Times New Roman" w:hAnsi="Times New Roman" w:cs="Times New Roman"/>
          <w:sz w:val="28"/>
          <w:szCs w:val="28"/>
        </w:rPr>
        <w:t>Одноралов Н.В. «Материалы инструменты и оборудование в изобразительном искусстве». – М., 1983 г.</w:t>
      </w:r>
    </w:p>
    <w:p w:rsidR="00DC4E7E" w:rsidRDefault="00DC4E7E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4B6A68" w:rsidRPr="00DC4E7E">
        <w:rPr>
          <w:rFonts w:ascii="Times New Roman" w:hAnsi="Times New Roman" w:cs="Times New Roman"/>
          <w:sz w:val="28"/>
          <w:szCs w:val="28"/>
        </w:rPr>
        <w:t>Робертсон</w:t>
      </w:r>
      <w:proofErr w:type="spellEnd"/>
      <w:r w:rsidR="004B6A68" w:rsidRPr="00DC4E7E">
        <w:rPr>
          <w:rFonts w:ascii="Times New Roman" w:hAnsi="Times New Roman" w:cs="Times New Roman"/>
          <w:sz w:val="28"/>
          <w:szCs w:val="28"/>
        </w:rPr>
        <w:t xml:space="preserve"> Брюс, «Как научиться рисовать пейзаж»,- М., Изд-во ЭКСМО-Пресс,2001.</w:t>
      </w:r>
    </w:p>
    <w:p w:rsidR="004B6A68" w:rsidRDefault="00DC4E7E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B6A68" w:rsidRPr="00DC4E7E">
        <w:rPr>
          <w:rFonts w:ascii="Times New Roman" w:hAnsi="Times New Roman" w:cs="Times New Roman"/>
          <w:sz w:val="28"/>
          <w:szCs w:val="28"/>
        </w:rPr>
        <w:t>Ткаченко Е. И. Мир цвета. – М.: Юный художник, 1999.</w:t>
      </w:r>
    </w:p>
    <w:p w:rsidR="00DC4E7E" w:rsidRDefault="00DC4E7E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B6A68" w:rsidRPr="00DC4E7E">
        <w:rPr>
          <w:rFonts w:ascii="Times New Roman" w:hAnsi="Times New Roman" w:cs="Times New Roman"/>
          <w:sz w:val="28"/>
          <w:szCs w:val="28"/>
        </w:rPr>
        <w:t xml:space="preserve">Уильям Ф. Пауэлл, «Цвет и как его использовать», АСТ, </w:t>
      </w:r>
      <w:proofErr w:type="spellStart"/>
      <w:r w:rsidR="004B6A68" w:rsidRPr="00DC4E7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4B6A68" w:rsidRPr="00DC4E7E">
        <w:rPr>
          <w:rFonts w:ascii="Times New Roman" w:hAnsi="Times New Roman" w:cs="Times New Roman"/>
          <w:sz w:val="28"/>
          <w:szCs w:val="28"/>
        </w:rPr>
        <w:t>, 2009.</w:t>
      </w:r>
    </w:p>
    <w:p w:rsidR="00DC4E7E" w:rsidRPr="00DC4E7E" w:rsidRDefault="00DC4E7E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4B6A68" w:rsidRPr="00DC4E7E">
        <w:rPr>
          <w:rFonts w:ascii="Times New Roman" w:hAnsi="Times New Roman" w:cs="Times New Roman"/>
          <w:sz w:val="28"/>
          <w:szCs w:val="28"/>
        </w:rPr>
        <w:t>Уотт</w:t>
      </w:r>
      <w:proofErr w:type="spellEnd"/>
      <w:r w:rsidR="004B6A68" w:rsidRPr="00DC4E7E">
        <w:rPr>
          <w:rFonts w:ascii="Times New Roman" w:hAnsi="Times New Roman" w:cs="Times New Roman"/>
          <w:sz w:val="28"/>
          <w:szCs w:val="28"/>
        </w:rPr>
        <w:t xml:space="preserve"> Ф. Я умею рисовать. – М.: РОСМЭН, 2003.</w:t>
      </w:r>
    </w:p>
    <w:p w:rsidR="00DC4E7E" w:rsidRDefault="00DC4E7E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B6A68">
        <w:rPr>
          <w:rFonts w:ascii="Times New Roman" w:hAnsi="Times New Roman" w:cs="Times New Roman"/>
          <w:sz w:val="28"/>
          <w:szCs w:val="28"/>
        </w:rPr>
        <w:t>Сокольникова Н.М. Изобразительное искусство и методика его преподавания в начальной школе. – М., 1999г.</w:t>
      </w:r>
    </w:p>
    <w:p w:rsidR="00DC4E7E" w:rsidRDefault="00DC4E7E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B6A68" w:rsidRPr="00DC4E7E">
        <w:rPr>
          <w:rFonts w:ascii="Times New Roman" w:hAnsi="Times New Roman" w:cs="Times New Roman"/>
          <w:sz w:val="28"/>
          <w:szCs w:val="28"/>
        </w:rPr>
        <w:t xml:space="preserve">Сокольникова Н.М. </w:t>
      </w:r>
      <w:r w:rsidR="004B6A68">
        <w:rPr>
          <w:rFonts w:ascii="Times New Roman" w:hAnsi="Times New Roman" w:cs="Times New Roman"/>
          <w:sz w:val="28"/>
          <w:szCs w:val="28"/>
        </w:rPr>
        <w:t>Основы живописи. Обнинск. – М., 1996</w:t>
      </w:r>
      <w:r w:rsidR="004B6A68" w:rsidRPr="00DC4E7E">
        <w:rPr>
          <w:rFonts w:ascii="Times New Roman" w:hAnsi="Times New Roman" w:cs="Times New Roman"/>
          <w:sz w:val="28"/>
          <w:szCs w:val="28"/>
        </w:rPr>
        <w:t>г.</w:t>
      </w:r>
    </w:p>
    <w:p w:rsidR="00DC4E7E" w:rsidRDefault="00DC4E7E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B6A68" w:rsidRPr="00DC4E7E">
        <w:rPr>
          <w:rFonts w:ascii="Times New Roman" w:hAnsi="Times New Roman" w:cs="Times New Roman"/>
          <w:sz w:val="28"/>
          <w:szCs w:val="28"/>
        </w:rPr>
        <w:t xml:space="preserve">Сокольникова Н.М. </w:t>
      </w:r>
      <w:r w:rsidR="004B6A68">
        <w:rPr>
          <w:rFonts w:ascii="Times New Roman" w:hAnsi="Times New Roman" w:cs="Times New Roman"/>
          <w:sz w:val="28"/>
          <w:szCs w:val="28"/>
        </w:rPr>
        <w:t xml:space="preserve">Основы композиции. </w:t>
      </w:r>
      <w:r w:rsidR="004B6A68" w:rsidRPr="00DC4E7E">
        <w:rPr>
          <w:rFonts w:ascii="Times New Roman" w:hAnsi="Times New Roman" w:cs="Times New Roman"/>
          <w:sz w:val="28"/>
          <w:szCs w:val="28"/>
        </w:rPr>
        <w:t xml:space="preserve">Обнинск. </w:t>
      </w:r>
      <w:r w:rsidR="004B6A68">
        <w:rPr>
          <w:rFonts w:ascii="Times New Roman" w:hAnsi="Times New Roman" w:cs="Times New Roman"/>
          <w:sz w:val="28"/>
          <w:szCs w:val="28"/>
        </w:rPr>
        <w:t>– М., 1996</w:t>
      </w:r>
      <w:r w:rsidR="004B6A68" w:rsidRPr="00DC4E7E">
        <w:rPr>
          <w:rFonts w:ascii="Times New Roman" w:hAnsi="Times New Roman" w:cs="Times New Roman"/>
          <w:sz w:val="28"/>
          <w:szCs w:val="28"/>
        </w:rPr>
        <w:t>г.</w:t>
      </w:r>
    </w:p>
    <w:p w:rsidR="00DC4E7E" w:rsidRDefault="00DC4E7E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B6A68" w:rsidRPr="00DC4E7E">
        <w:rPr>
          <w:rFonts w:ascii="Times New Roman" w:hAnsi="Times New Roman" w:cs="Times New Roman"/>
          <w:sz w:val="28"/>
          <w:szCs w:val="28"/>
        </w:rPr>
        <w:t>Сокольникова Н.М. Основы</w:t>
      </w:r>
      <w:r w:rsidR="004B6A68">
        <w:rPr>
          <w:rFonts w:ascii="Times New Roman" w:hAnsi="Times New Roman" w:cs="Times New Roman"/>
          <w:sz w:val="28"/>
          <w:szCs w:val="28"/>
        </w:rPr>
        <w:t xml:space="preserve"> рисунка</w:t>
      </w:r>
      <w:r w:rsidR="004B6A68" w:rsidRPr="00DC4E7E">
        <w:rPr>
          <w:rFonts w:ascii="Times New Roman" w:hAnsi="Times New Roman" w:cs="Times New Roman"/>
          <w:sz w:val="28"/>
          <w:szCs w:val="28"/>
        </w:rPr>
        <w:t>. Обнинск. – М., 1996г.</w:t>
      </w:r>
    </w:p>
    <w:p w:rsidR="00DC4E7E" w:rsidRDefault="00DC4E7E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B6A68">
        <w:rPr>
          <w:rFonts w:ascii="Times New Roman" w:hAnsi="Times New Roman" w:cs="Times New Roman"/>
          <w:sz w:val="28"/>
          <w:szCs w:val="28"/>
        </w:rPr>
        <w:t xml:space="preserve">Сайт: </w:t>
      </w:r>
      <w:r w:rsidR="004B6A68" w:rsidRPr="004B6A68">
        <w:rPr>
          <w:rFonts w:ascii="Times New Roman" w:hAnsi="Times New Roman" w:cs="Times New Roman"/>
          <w:sz w:val="28"/>
          <w:szCs w:val="28"/>
        </w:rPr>
        <w:t>https://multiurok.ru/files/sbornik-idei-netraditsionnye-tekhniki-risovaniia-d.html/</w:t>
      </w:r>
    </w:p>
    <w:p w:rsidR="00DC4E7E" w:rsidRPr="004B6A68" w:rsidRDefault="00DC4E7E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DC4E7E">
        <w:t xml:space="preserve"> </w:t>
      </w:r>
      <w:r w:rsidR="004B6A68" w:rsidRPr="004B6A68">
        <w:rPr>
          <w:rFonts w:ascii="Times New Roman" w:hAnsi="Times New Roman" w:cs="Times New Roman"/>
          <w:sz w:val="28"/>
        </w:rPr>
        <w:t>Сайт:</w:t>
      </w:r>
      <w:r w:rsidR="004B6A68" w:rsidRPr="004B6A68">
        <w:t xml:space="preserve"> </w:t>
      </w:r>
      <w:r w:rsidR="004B6A68" w:rsidRPr="004B6A68">
        <w:rPr>
          <w:rFonts w:ascii="Times New Roman" w:hAnsi="Times New Roman" w:cs="Times New Roman"/>
          <w:sz w:val="28"/>
        </w:rPr>
        <w:t>https://www.1urok.ru/categories/10/articles/14386/</w:t>
      </w:r>
    </w:p>
    <w:p w:rsidR="00DC4E7E" w:rsidRPr="004B6A68" w:rsidRDefault="00DC4E7E" w:rsidP="00AD4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A68">
        <w:rPr>
          <w:rFonts w:ascii="Times New Roman" w:hAnsi="Times New Roman" w:cs="Times New Roman"/>
          <w:sz w:val="28"/>
          <w:szCs w:val="28"/>
        </w:rPr>
        <w:t>18.</w:t>
      </w:r>
      <w:r w:rsidR="004B6A68">
        <w:rPr>
          <w:rFonts w:ascii="Times New Roman" w:hAnsi="Times New Roman" w:cs="Times New Roman"/>
        </w:rPr>
        <w:t xml:space="preserve"> </w:t>
      </w:r>
      <w:r w:rsidR="004B6A68" w:rsidRPr="004B6A68">
        <w:rPr>
          <w:rFonts w:ascii="Times New Roman" w:hAnsi="Times New Roman" w:cs="Times New Roman"/>
          <w:sz w:val="28"/>
        </w:rPr>
        <w:t>Сайт:</w:t>
      </w:r>
      <w:r w:rsidR="004B6A68" w:rsidRPr="004B6A68">
        <w:t xml:space="preserve"> </w:t>
      </w:r>
      <w:r w:rsidR="004B6A68" w:rsidRPr="004B6A68">
        <w:rPr>
          <w:rFonts w:ascii="Times New Roman" w:hAnsi="Times New Roman" w:cs="Times New Roman"/>
          <w:sz w:val="28"/>
        </w:rPr>
        <w:t>https://avidreaders.ru/book/moi-pervye-uroki-risovaniya.html/</w:t>
      </w:r>
    </w:p>
    <w:p w:rsidR="00DC4E7E" w:rsidRPr="00686921" w:rsidRDefault="00DC4E7E" w:rsidP="00AD4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921" w:rsidRPr="00404DF3" w:rsidRDefault="00686921" w:rsidP="00AD40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6921" w:rsidRPr="0040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E8"/>
    <w:rsid w:val="00016190"/>
    <w:rsid w:val="00016BD4"/>
    <w:rsid w:val="000454E8"/>
    <w:rsid w:val="00047C4A"/>
    <w:rsid w:val="00061CAE"/>
    <w:rsid w:val="000635D7"/>
    <w:rsid w:val="00072493"/>
    <w:rsid w:val="000A585D"/>
    <w:rsid w:val="000C5D68"/>
    <w:rsid w:val="001300E3"/>
    <w:rsid w:val="001550C4"/>
    <w:rsid w:val="00156E7F"/>
    <w:rsid w:val="00177106"/>
    <w:rsid w:val="001A0A8B"/>
    <w:rsid w:val="001B723B"/>
    <w:rsid w:val="001D31C6"/>
    <w:rsid w:val="001F1550"/>
    <w:rsid w:val="0020080F"/>
    <w:rsid w:val="00202DDF"/>
    <w:rsid w:val="00206B9C"/>
    <w:rsid w:val="00213147"/>
    <w:rsid w:val="00233ACB"/>
    <w:rsid w:val="002A0D98"/>
    <w:rsid w:val="003A5903"/>
    <w:rsid w:val="003D02F7"/>
    <w:rsid w:val="00404DF3"/>
    <w:rsid w:val="0043120D"/>
    <w:rsid w:val="004410CB"/>
    <w:rsid w:val="00452ACE"/>
    <w:rsid w:val="00453B05"/>
    <w:rsid w:val="0045685B"/>
    <w:rsid w:val="004854FC"/>
    <w:rsid w:val="004B1390"/>
    <w:rsid w:val="004B6A68"/>
    <w:rsid w:val="004C57D0"/>
    <w:rsid w:val="004C684D"/>
    <w:rsid w:val="004D34FA"/>
    <w:rsid w:val="004E112E"/>
    <w:rsid w:val="00510F82"/>
    <w:rsid w:val="0051131B"/>
    <w:rsid w:val="005445EA"/>
    <w:rsid w:val="0055129E"/>
    <w:rsid w:val="00551A2F"/>
    <w:rsid w:val="00556CD8"/>
    <w:rsid w:val="005609A5"/>
    <w:rsid w:val="00562405"/>
    <w:rsid w:val="00572561"/>
    <w:rsid w:val="00574660"/>
    <w:rsid w:val="005A16E2"/>
    <w:rsid w:val="005A4A45"/>
    <w:rsid w:val="00667D99"/>
    <w:rsid w:val="00684132"/>
    <w:rsid w:val="00684941"/>
    <w:rsid w:val="00686921"/>
    <w:rsid w:val="006928B0"/>
    <w:rsid w:val="006A4142"/>
    <w:rsid w:val="006B4C90"/>
    <w:rsid w:val="006E0E3B"/>
    <w:rsid w:val="006E7923"/>
    <w:rsid w:val="00713415"/>
    <w:rsid w:val="007776EC"/>
    <w:rsid w:val="0078483A"/>
    <w:rsid w:val="00791E30"/>
    <w:rsid w:val="00796F1C"/>
    <w:rsid w:val="007B50DF"/>
    <w:rsid w:val="007D0E52"/>
    <w:rsid w:val="007F5F9B"/>
    <w:rsid w:val="00820F20"/>
    <w:rsid w:val="00856602"/>
    <w:rsid w:val="008668FA"/>
    <w:rsid w:val="00873253"/>
    <w:rsid w:val="00876F60"/>
    <w:rsid w:val="00877CC5"/>
    <w:rsid w:val="008A40DC"/>
    <w:rsid w:val="008A7521"/>
    <w:rsid w:val="008B086D"/>
    <w:rsid w:val="008D14F0"/>
    <w:rsid w:val="008F1928"/>
    <w:rsid w:val="00921F42"/>
    <w:rsid w:val="00933007"/>
    <w:rsid w:val="00947C31"/>
    <w:rsid w:val="0095591B"/>
    <w:rsid w:val="009660CC"/>
    <w:rsid w:val="009716B4"/>
    <w:rsid w:val="009A4650"/>
    <w:rsid w:val="009F4B94"/>
    <w:rsid w:val="009F4FFD"/>
    <w:rsid w:val="00A018B3"/>
    <w:rsid w:val="00A274E5"/>
    <w:rsid w:val="00A33D66"/>
    <w:rsid w:val="00A54D06"/>
    <w:rsid w:val="00A8341B"/>
    <w:rsid w:val="00AD40FC"/>
    <w:rsid w:val="00AE5ED7"/>
    <w:rsid w:val="00B03BED"/>
    <w:rsid w:val="00B63B7D"/>
    <w:rsid w:val="00B723C3"/>
    <w:rsid w:val="00B94733"/>
    <w:rsid w:val="00BB13C9"/>
    <w:rsid w:val="00BD144B"/>
    <w:rsid w:val="00BE20EB"/>
    <w:rsid w:val="00C1323E"/>
    <w:rsid w:val="00C17CAB"/>
    <w:rsid w:val="00C447C1"/>
    <w:rsid w:val="00C7480D"/>
    <w:rsid w:val="00CA02E9"/>
    <w:rsid w:val="00CC00D7"/>
    <w:rsid w:val="00CD5B05"/>
    <w:rsid w:val="00CF506C"/>
    <w:rsid w:val="00D51876"/>
    <w:rsid w:val="00D939A4"/>
    <w:rsid w:val="00D94470"/>
    <w:rsid w:val="00DB55A2"/>
    <w:rsid w:val="00DC4E7E"/>
    <w:rsid w:val="00DF6EC5"/>
    <w:rsid w:val="00E03FA1"/>
    <w:rsid w:val="00E37FC3"/>
    <w:rsid w:val="00E95CBC"/>
    <w:rsid w:val="00F02560"/>
    <w:rsid w:val="00F26307"/>
    <w:rsid w:val="00F42965"/>
    <w:rsid w:val="00F5749C"/>
    <w:rsid w:val="00F71682"/>
    <w:rsid w:val="00F75CD4"/>
    <w:rsid w:val="00F7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141B-B461-44E8-A0FD-4F660AB8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1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vidreaders.ru/book/moi-pervye-uroki-risovaniya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50A1-71DF-4584-A611-0F8DB43E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10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44</cp:revision>
  <dcterms:created xsi:type="dcterms:W3CDTF">2022-08-23T04:56:00Z</dcterms:created>
  <dcterms:modified xsi:type="dcterms:W3CDTF">2022-10-25T10:45:00Z</dcterms:modified>
</cp:coreProperties>
</file>