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E" w:rsidRPr="00D72CEE" w:rsidRDefault="006006BE" w:rsidP="00EA44B4">
      <w:pPr>
        <w:spacing w:after="0" w:line="288" w:lineRule="auto"/>
        <w:jc w:val="right"/>
        <w:rPr>
          <w:rFonts w:ascii="Times New Roman" w:hAnsi="Times New Roman"/>
          <w:i/>
          <w:sz w:val="24"/>
          <w:szCs w:val="24"/>
        </w:rPr>
      </w:pPr>
      <w:r w:rsidRPr="00D72CEE">
        <w:rPr>
          <w:rFonts w:ascii="Times New Roman" w:hAnsi="Times New Roman"/>
          <w:b/>
          <w:color w:val="365F91"/>
          <w:sz w:val="24"/>
          <w:szCs w:val="24"/>
        </w:rPr>
        <w:t xml:space="preserve">                                                                                      </w:t>
      </w:r>
      <w:r w:rsidRPr="00D72CEE">
        <w:rPr>
          <w:rFonts w:ascii="Times New Roman" w:hAnsi="Times New Roman"/>
          <w:i/>
          <w:sz w:val="24"/>
          <w:szCs w:val="24"/>
        </w:rPr>
        <w:t xml:space="preserve">Ведерникова Екатерина Михайловна, </w:t>
      </w:r>
    </w:p>
    <w:p w:rsidR="006006BE" w:rsidRPr="00D72CEE" w:rsidRDefault="006006BE" w:rsidP="00EA44B4">
      <w:pPr>
        <w:spacing w:after="0" w:line="288" w:lineRule="auto"/>
        <w:jc w:val="right"/>
        <w:rPr>
          <w:rFonts w:ascii="Times New Roman" w:hAnsi="Times New Roman"/>
          <w:i/>
          <w:sz w:val="24"/>
          <w:szCs w:val="24"/>
        </w:rPr>
      </w:pPr>
      <w:r w:rsidRPr="00D72C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педагог дополнительного образования</w:t>
      </w:r>
      <w:r w:rsidR="000D5E92">
        <w:rPr>
          <w:rFonts w:ascii="Times New Roman" w:hAnsi="Times New Roman"/>
          <w:i/>
          <w:sz w:val="24"/>
          <w:szCs w:val="24"/>
        </w:rPr>
        <w:t xml:space="preserve"> высшей</w:t>
      </w:r>
      <w:r>
        <w:rPr>
          <w:rFonts w:ascii="Times New Roman" w:hAnsi="Times New Roman"/>
          <w:i/>
          <w:sz w:val="24"/>
          <w:szCs w:val="24"/>
        </w:rPr>
        <w:t xml:space="preserve"> квалификационной категории</w:t>
      </w:r>
    </w:p>
    <w:p w:rsidR="006006BE" w:rsidRPr="00D72CEE" w:rsidRDefault="006006BE" w:rsidP="00EA44B4">
      <w:pPr>
        <w:spacing w:after="0" w:line="288" w:lineRule="auto"/>
        <w:jc w:val="right"/>
        <w:rPr>
          <w:rFonts w:ascii="Times New Roman" w:hAnsi="Times New Roman"/>
          <w:i/>
          <w:sz w:val="24"/>
          <w:szCs w:val="24"/>
        </w:rPr>
      </w:pPr>
      <w:r w:rsidRPr="00D72C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МОУДО ДЮЦ «Ярославич»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72CEE">
        <w:rPr>
          <w:rFonts w:ascii="Times New Roman" w:hAnsi="Times New Roman"/>
          <w:i/>
          <w:sz w:val="24"/>
          <w:szCs w:val="24"/>
        </w:rPr>
        <w:t xml:space="preserve"> г.  Ярославль</w:t>
      </w:r>
    </w:p>
    <w:p w:rsidR="006006BE" w:rsidRDefault="006006BE" w:rsidP="009E663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6BE" w:rsidRPr="009E663D" w:rsidRDefault="006006BE" w:rsidP="009E663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E663D">
        <w:rPr>
          <w:rFonts w:ascii="Times New Roman" w:hAnsi="Times New Roman"/>
          <w:b/>
          <w:sz w:val="28"/>
          <w:szCs w:val="28"/>
        </w:rPr>
        <w:t xml:space="preserve">Игра и танец как метод «освобождения творческих сил» </w:t>
      </w:r>
    </w:p>
    <w:p w:rsidR="006006BE" w:rsidRPr="009E663D" w:rsidRDefault="006006BE" w:rsidP="009E663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E663D">
        <w:rPr>
          <w:rFonts w:ascii="Times New Roman" w:hAnsi="Times New Roman"/>
          <w:b/>
          <w:sz w:val="28"/>
          <w:szCs w:val="28"/>
        </w:rPr>
        <w:t>на занятиях ритмопластикой с детьми дошкольного возраста</w:t>
      </w:r>
    </w:p>
    <w:p w:rsidR="006006BE" w:rsidRPr="009E663D" w:rsidRDefault="006006BE" w:rsidP="00D72CEE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6BE" w:rsidRPr="009E663D" w:rsidRDefault="006006BE" w:rsidP="009E663D">
      <w:pPr>
        <w:spacing w:after="0" w:line="288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E663D">
        <w:rPr>
          <w:rFonts w:ascii="Times New Roman" w:hAnsi="Times New Roman"/>
          <w:b/>
          <w:i/>
          <w:sz w:val="24"/>
          <w:szCs w:val="24"/>
        </w:rPr>
        <w:t>Аннотация</w:t>
      </w:r>
    </w:p>
    <w:p w:rsidR="006006BE" w:rsidRPr="009E663D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 xml:space="preserve"> </w:t>
      </w:r>
      <w:r w:rsidRPr="009E663D">
        <w:rPr>
          <w:rFonts w:ascii="Times New Roman" w:hAnsi="Times New Roman"/>
          <w:i/>
          <w:sz w:val="24"/>
          <w:szCs w:val="24"/>
        </w:rPr>
        <w:t>В статье рассматривается использование м</w:t>
      </w:r>
      <w:r w:rsidRPr="009E663D">
        <w:rPr>
          <w:rFonts w:ascii="Times New Roman" w:hAnsi="Times New Roman"/>
          <w:i/>
          <w:color w:val="000000"/>
          <w:sz w:val="24"/>
          <w:szCs w:val="24"/>
        </w:rPr>
        <w:t>узыкально-двигательных игр, этюдов и детских танцев ка</w:t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9E663D">
        <w:rPr>
          <w:rFonts w:ascii="Times New Roman" w:hAnsi="Times New Roman"/>
          <w:i/>
          <w:color w:val="000000"/>
          <w:sz w:val="24"/>
          <w:szCs w:val="24"/>
        </w:rPr>
        <w:t xml:space="preserve"> наиболее естественного и важного способа самовыражения художественной личности дошкольника.</w:t>
      </w:r>
    </w:p>
    <w:p w:rsidR="006006BE" w:rsidRPr="00D72CEE" w:rsidRDefault="006006BE" w:rsidP="00D72CE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6BE" w:rsidRPr="00D72CE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 xml:space="preserve">Важной составляющей частью работы по развитию творческих способностей у дошкольников являются танцы, хороводы, музыкально-двигательные игры.  </w:t>
      </w:r>
      <w:r w:rsidRPr="00D72CEE">
        <w:rPr>
          <w:rFonts w:ascii="Times New Roman" w:hAnsi="Times New Roman"/>
          <w:color w:val="000000"/>
          <w:spacing w:val="-4"/>
          <w:sz w:val="24"/>
          <w:szCs w:val="24"/>
        </w:rPr>
        <w:t>В хороводах, общих  (массовых) плясках</w:t>
      </w:r>
      <w:r w:rsidRPr="00D72CEE">
        <w:rPr>
          <w:rFonts w:ascii="Times New Roman" w:hAnsi="Times New Roman"/>
          <w:color w:val="000000"/>
          <w:spacing w:val="-2"/>
          <w:sz w:val="24"/>
          <w:szCs w:val="24"/>
        </w:rPr>
        <w:t xml:space="preserve"> дети учатся внимательно относиться друг к другу, находить об</w:t>
      </w:r>
      <w:r w:rsidRPr="00D72CE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72CEE">
        <w:rPr>
          <w:rFonts w:ascii="Times New Roman" w:hAnsi="Times New Roman"/>
          <w:color w:val="000000"/>
          <w:spacing w:val="-4"/>
          <w:sz w:val="24"/>
          <w:szCs w:val="24"/>
        </w:rPr>
        <w:t>щий ритм движения с партн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pacing w:val="-4"/>
          <w:sz w:val="24"/>
          <w:szCs w:val="24"/>
        </w:rPr>
        <w:t xml:space="preserve">ром, терпеливо обращаться к тем детям, у которых </w:t>
      </w:r>
      <w:r w:rsidRPr="00D72CEE">
        <w:rPr>
          <w:rFonts w:ascii="Times New Roman" w:hAnsi="Times New Roman"/>
          <w:color w:val="000000"/>
          <w:spacing w:val="-3"/>
          <w:sz w:val="24"/>
          <w:szCs w:val="24"/>
        </w:rPr>
        <w:t xml:space="preserve">имеются какие-либо индивидуальные затруднения. </w:t>
      </w:r>
    </w:p>
    <w:p w:rsidR="006006BE" w:rsidRDefault="006006BE" w:rsidP="00104366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>Музыкальн</w:t>
      </w:r>
      <w:r w:rsidRPr="00104366">
        <w:rPr>
          <w:rFonts w:ascii="Times New Roman" w:hAnsi="Times New Roman"/>
          <w:sz w:val="24"/>
          <w:szCs w:val="24"/>
        </w:rPr>
        <w:t>о-двигательная игра</w:t>
      </w:r>
      <w:r w:rsidRPr="00D72CEE">
        <w:rPr>
          <w:rFonts w:ascii="Times New Roman" w:hAnsi="Times New Roman"/>
          <w:sz w:val="24"/>
          <w:szCs w:val="24"/>
        </w:rPr>
        <w:t xml:space="preserve"> представляет собой активную творческую деятельность детей, направленную на выражение характера музыки посредством движений. Музыкальн</w:t>
      </w:r>
      <w:r>
        <w:rPr>
          <w:rFonts w:ascii="Times New Roman" w:hAnsi="Times New Roman"/>
          <w:sz w:val="24"/>
          <w:szCs w:val="24"/>
        </w:rPr>
        <w:t>о-двигательн</w:t>
      </w:r>
      <w:r w:rsidRPr="00D72CEE">
        <w:rPr>
          <w:rFonts w:ascii="Times New Roman" w:hAnsi="Times New Roman"/>
          <w:sz w:val="24"/>
          <w:szCs w:val="24"/>
        </w:rPr>
        <w:t xml:space="preserve">ые игры одновременно </w:t>
      </w:r>
      <w:r>
        <w:rPr>
          <w:rFonts w:ascii="Times New Roman" w:hAnsi="Times New Roman"/>
          <w:sz w:val="24"/>
          <w:szCs w:val="24"/>
        </w:rPr>
        <w:t xml:space="preserve">предоставляют </w:t>
      </w:r>
      <w:r w:rsidRPr="00D72CEE">
        <w:rPr>
          <w:rFonts w:ascii="Times New Roman" w:hAnsi="Times New Roman"/>
          <w:sz w:val="24"/>
          <w:szCs w:val="24"/>
        </w:rPr>
        <w:t>детям возможност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72CEE">
        <w:rPr>
          <w:rFonts w:ascii="Times New Roman" w:hAnsi="Times New Roman"/>
          <w:sz w:val="24"/>
          <w:szCs w:val="24"/>
        </w:rPr>
        <w:t xml:space="preserve">развлечения, развития личности и отдыха. </w:t>
      </w:r>
    </w:p>
    <w:p w:rsidR="006006BE" w:rsidRPr="00D72CE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>В педагогической практике используются разнообразные музыкально-двигательные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CEE">
        <w:rPr>
          <w:rFonts w:ascii="Times New Roman" w:hAnsi="Times New Roman"/>
          <w:sz w:val="24"/>
          <w:szCs w:val="24"/>
        </w:rPr>
        <w:t xml:space="preserve">На занятиях применяются игры на развитие творческих способностей, игры-импровизации, игры-диалоги в паре, игры для развития внимания, координации движений, двигательной активности и т.д. </w:t>
      </w:r>
      <w:r w:rsidRPr="00D72CEE">
        <w:rPr>
          <w:rFonts w:ascii="Times New Roman" w:hAnsi="Times New Roman"/>
          <w:color w:val="000000"/>
          <w:sz w:val="24"/>
          <w:szCs w:val="24"/>
        </w:rPr>
        <w:t>Создается весёлая и непринуждённая атмосфера, происходит подбадривание зажатых и скованных детей, не акцентируя внимание на ошибках.</w:t>
      </w:r>
      <w:r w:rsidRPr="00D72CEE">
        <w:rPr>
          <w:rFonts w:ascii="Times New Roman" w:hAnsi="Times New Roman"/>
          <w:sz w:val="24"/>
          <w:szCs w:val="24"/>
        </w:rPr>
        <w:t xml:space="preserve"> </w:t>
      </w:r>
    </w:p>
    <w:p w:rsidR="006006BE" w:rsidRPr="00D72CE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>Важнейшим направлением в развитии воображения дошкольника является обогащение любой игры включением в не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 xml:space="preserve"> творческих элементов. Именно в игре можно начинать формировать у детей способность находить собственные решения, действовать в плане образных представлений. </w:t>
      </w:r>
    </w:p>
    <w:p w:rsidR="006006BE" w:rsidRDefault="006006BE" w:rsidP="007E25D8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>Игру и танец объединяет л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>гкость, возможность быстро переходить от одной реальности к другой, постоянная смена состояний и сознание того, что все это</w:t>
      </w:r>
      <w:r>
        <w:rPr>
          <w:rFonts w:ascii="Times New Roman" w:hAnsi="Times New Roman"/>
          <w:sz w:val="24"/>
          <w:szCs w:val="24"/>
        </w:rPr>
        <w:t>,</w:t>
      </w:r>
      <w:r w:rsidRPr="00D72CEE">
        <w:rPr>
          <w:rFonts w:ascii="Times New Roman" w:hAnsi="Times New Roman"/>
          <w:sz w:val="24"/>
          <w:szCs w:val="24"/>
        </w:rPr>
        <w:t xml:space="preserve"> как бы</w:t>
      </w:r>
      <w:r>
        <w:rPr>
          <w:rFonts w:ascii="Times New Roman" w:hAnsi="Times New Roman"/>
          <w:sz w:val="24"/>
          <w:szCs w:val="24"/>
        </w:rPr>
        <w:t>,</w:t>
      </w:r>
      <w:r w:rsidRPr="00D72CEE">
        <w:rPr>
          <w:rFonts w:ascii="Times New Roman" w:hAnsi="Times New Roman"/>
          <w:sz w:val="24"/>
          <w:szCs w:val="24"/>
        </w:rPr>
        <w:t xml:space="preserve"> не всерь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 xml:space="preserve">з, но при этом абсолютно реально. Здесь импровизация используется как способ раскрытия творческих ресурсов личности. </w:t>
      </w:r>
      <w:r w:rsidRPr="00D72CEE">
        <w:rPr>
          <w:rFonts w:ascii="Times New Roman" w:hAnsi="Times New Roman"/>
          <w:color w:val="000000"/>
          <w:sz w:val="24"/>
          <w:szCs w:val="24"/>
        </w:rPr>
        <w:t>У детей способность импровизировать существует подспудно, и 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 можно и нужно развивать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бычно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D72CEE">
        <w:rPr>
          <w:rFonts w:ascii="Times New Roman" w:hAnsi="Times New Roman"/>
          <w:color w:val="000000"/>
          <w:sz w:val="24"/>
          <w:szCs w:val="24"/>
        </w:rPr>
        <w:t>ебята по-разному относятся к заданиям, содержащим элементы импровизации. Это зависит от индивидуальных особенностей реб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– о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дним импровизация дается легче, другим труднее. В этом случае важно, чтобы все участники танца увлеклись ощущением “сиюминутности” процесса творчества. </w:t>
      </w:r>
    </w:p>
    <w:p w:rsidR="006006BE" w:rsidRPr="00D72CEE" w:rsidRDefault="006006BE" w:rsidP="007E25D8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 xml:space="preserve">При использовании на занятиях игр-импровизаций детям описывается ситуация, но движения не показываются, чтобы они не подражали, а сами искали образ, проявляя свою </w:t>
      </w:r>
      <w:r w:rsidRPr="00D72CEE">
        <w:rPr>
          <w:rFonts w:ascii="Times New Roman" w:hAnsi="Times New Roman"/>
          <w:color w:val="000000"/>
          <w:sz w:val="24"/>
          <w:szCs w:val="24"/>
        </w:rPr>
        <w:lastRenderedPageBreak/>
        <w:t>творческую индивидуальность. Чтобы изобразить листочек или снежинку, реб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нок должен хорошо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 представ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ть в воображении. Поощряется непохожесть, оригинальность, поиск,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</w:t>
      </w:r>
      <w:r w:rsidRPr="00D72CEE">
        <w:rPr>
          <w:rFonts w:ascii="Times New Roman" w:hAnsi="Times New Roman"/>
          <w:color w:val="000000"/>
          <w:sz w:val="24"/>
          <w:szCs w:val="24"/>
        </w:rPr>
        <w:t>комментиру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 действия детей.</w:t>
      </w:r>
    </w:p>
    <w:p w:rsidR="006006BE" w:rsidRPr="00D72CE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>Успех импровизации порой зависит от настроения и самочувствия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 каждого, поэтому игры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 и этюды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72CEE">
        <w:rPr>
          <w:rFonts w:ascii="Times New Roman" w:hAnsi="Times New Roman"/>
          <w:color w:val="000000"/>
          <w:sz w:val="24"/>
          <w:szCs w:val="24"/>
        </w:rPr>
        <w:t>импровизации проводятся не в начале занятия, когда дети ещ</w:t>
      </w:r>
      <w:r>
        <w:rPr>
          <w:rFonts w:ascii="Times New Roman" w:hAnsi="Times New Roman"/>
          <w:color w:val="000000"/>
          <w:sz w:val="24"/>
          <w:szCs w:val="24"/>
        </w:rPr>
        <w:t xml:space="preserve">ё 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недостаточно собраны и их воображение “не разогрето”, а во второй его половине. </w:t>
      </w:r>
      <w:r w:rsidRPr="00D72CEE">
        <w:rPr>
          <w:rFonts w:ascii="Times New Roman" w:hAnsi="Times New Roman"/>
          <w:sz w:val="24"/>
          <w:szCs w:val="24"/>
        </w:rPr>
        <w:t xml:space="preserve"> Для пластических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CEE">
        <w:rPr>
          <w:rFonts w:ascii="Times New Roman" w:hAnsi="Times New Roman"/>
          <w:sz w:val="24"/>
          <w:szCs w:val="24"/>
        </w:rPr>
        <w:t>импровизаций детей необходимы импульсы-мотивации</w:t>
      </w:r>
      <w:r>
        <w:rPr>
          <w:rFonts w:ascii="Times New Roman" w:hAnsi="Times New Roman"/>
          <w:sz w:val="24"/>
          <w:szCs w:val="24"/>
        </w:rPr>
        <w:t xml:space="preserve"> – и</w:t>
      </w:r>
      <w:r w:rsidRPr="00D72CEE">
        <w:rPr>
          <w:rFonts w:ascii="Times New Roman" w:hAnsi="Times New Roman"/>
          <w:sz w:val="24"/>
          <w:szCs w:val="24"/>
        </w:rPr>
        <w:t>нтригующие, захватывающие воображение реб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>нка игровые сюжеты. Удачно подобранное музыкальное сопровождение к игре, содержащее яркий эмоциональный образ, стимулирует детское воображение, помогает найти адекватные средства его выражения в движении.</w:t>
      </w:r>
    </w:p>
    <w:p w:rsidR="006006BE" w:rsidRDefault="006006BE" w:rsidP="00C316F1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>Некой разновидностью игр-импровизаций являются двигательные диалоги-импровизации  в паре, которые очень нравятся детям. Они построены на невербальном взаимодействии двух партнеров, основанном на мимике, жестах, движениях, тактильных ощущениях, принимаемых позах. Обязательным условием каждой игры является смена ролей ведущего и ведомого. Оба участника в процессе игры или е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 xml:space="preserve"> повторения должны побывать и в той</w:t>
      </w:r>
      <w:r>
        <w:rPr>
          <w:rFonts w:ascii="Times New Roman" w:hAnsi="Times New Roman"/>
          <w:sz w:val="24"/>
          <w:szCs w:val="24"/>
        </w:rPr>
        <w:t>,</w:t>
      </w:r>
      <w:r w:rsidRPr="00D72CEE">
        <w:rPr>
          <w:rFonts w:ascii="Times New Roman" w:hAnsi="Times New Roman"/>
          <w:sz w:val="24"/>
          <w:szCs w:val="24"/>
        </w:rPr>
        <w:t xml:space="preserve"> и в другой роли. Музыкальным сопровождением служат любимые детские композиции в аудиозаписи. Подбор происходит в соответствии с игровым образом и с тем состоянием, в которое планируют погрузиться дети (спокойствие, умиротвор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 xml:space="preserve">нность или энергичность, активность и т. д.). </w:t>
      </w:r>
    </w:p>
    <w:p w:rsidR="006006BE" w:rsidRDefault="006006BE" w:rsidP="00C316F1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>В двигательных диалогах-импровизациях эффективно развивается эмпатия, сопереживание партн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>ру по игре, умение определять эмоции другого, подстраиваться к его ритмике, пластике, настроению. Эмпатия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D72CEE">
        <w:rPr>
          <w:rFonts w:ascii="Times New Roman" w:hAnsi="Times New Roman"/>
          <w:sz w:val="24"/>
          <w:szCs w:val="24"/>
        </w:rPr>
        <w:t>ажное качество, необходимое в общении. Проявляя эмпатию в общении, отражая чувства собеседника, мы показываем ему, что понимаем его состояние и тем самым устанавливаем с ним активную обратную связь. Чтобы лучше понять чувства собеседника, нужно следить за выражением его лица, позой, жестами, интонацией. Этот навык вырабатывается в играх-диалогах, играх</w:t>
      </w:r>
      <w:r>
        <w:rPr>
          <w:rFonts w:ascii="Times New Roman" w:hAnsi="Times New Roman"/>
          <w:sz w:val="24"/>
          <w:szCs w:val="24"/>
        </w:rPr>
        <w:t>-</w:t>
      </w:r>
      <w:r w:rsidRPr="00D72CEE">
        <w:rPr>
          <w:rFonts w:ascii="Times New Roman" w:hAnsi="Times New Roman"/>
          <w:sz w:val="24"/>
          <w:szCs w:val="24"/>
        </w:rPr>
        <w:t>"зеркалах", условием которых является точное копирование позы партн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 xml:space="preserve">ров. Яркий в эмоциональном </w:t>
      </w:r>
      <w:r>
        <w:rPr>
          <w:rFonts w:ascii="Times New Roman" w:hAnsi="Times New Roman"/>
          <w:sz w:val="24"/>
          <w:szCs w:val="24"/>
        </w:rPr>
        <w:t xml:space="preserve">отношении, интересный для детей </w:t>
      </w:r>
      <w:r w:rsidRPr="00D72CEE">
        <w:rPr>
          <w:rFonts w:ascii="Times New Roman" w:hAnsi="Times New Roman"/>
          <w:sz w:val="24"/>
          <w:szCs w:val="24"/>
        </w:rPr>
        <w:t>музыкальный образ вместе с игровой ситуацией  вовлекает реб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>нка в процесс внимательного наблюдения за позой партн</w:t>
      </w:r>
      <w:r>
        <w:rPr>
          <w:rFonts w:ascii="Times New Roman" w:hAnsi="Times New Roman"/>
          <w:sz w:val="24"/>
          <w:szCs w:val="24"/>
        </w:rPr>
        <w:t>ё</w:t>
      </w:r>
      <w:r w:rsidRPr="00D72CEE">
        <w:rPr>
          <w:rFonts w:ascii="Times New Roman" w:hAnsi="Times New Roman"/>
          <w:sz w:val="24"/>
          <w:szCs w:val="24"/>
        </w:rPr>
        <w:t xml:space="preserve">ра по игровому общению, подстраивания к его жестам, пластике, проникновения в его эмоциональное состояние через собственные телесные ощущения в процессе копирования движений. </w:t>
      </w:r>
    </w:p>
    <w:p w:rsidR="006006BE" w:rsidRDefault="006006BE" w:rsidP="00C316F1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sz w:val="24"/>
          <w:szCs w:val="24"/>
        </w:rPr>
        <w:t xml:space="preserve">В результате применения игр дети лучше узнают друг друга, коллектив становится дружным. </w:t>
      </w:r>
    </w:p>
    <w:p w:rsidR="006006BE" w:rsidRPr="00C316F1" w:rsidRDefault="006006BE" w:rsidP="00C316F1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>Когда освоены музыкально-двигательные игры, когда пластика тела каждого реб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нка становится более одухотворенной и выразительной, и он начинает овладевать техникой движения, получая установку на выразительность, то есть на передачу эмоционального содержания, заложенного в движении, тогда детям предлагаются танцевальные этюды. </w:t>
      </w:r>
    </w:p>
    <w:p w:rsidR="006006BE" w:rsidRPr="00D72CE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 xml:space="preserve">При выполнении этюдов важно соблюдение следующих условий: дети должны овладеть приёмами игрового взаимодействия и должны уметь перевоплощаться в образы разных персонажей. Воссоздающее воображение помогает детям представить образ и показать его через пантомимику. </w:t>
      </w:r>
    </w:p>
    <w:p w:rsidR="006006BE" w:rsidRDefault="006006BE" w:rsidP="00C87CB9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Так, очень хорошо р</w:t>
      </w:r>
      <w:r w:rsidRPr="00D72CEE">
        <w:rPr>
          <w:rFonts w:ascii="Times New Roman" w:hAnsi="Times New Roman"/>
          <w:color w:val="000000"/>
          <w:sz w:val="24"/>
          <w:szCs w:val="24"/>
        </w:rPr>
        <w:t>азвивает творчество, воображение дошкольников этюд-шутка “Винни-Пух с Пят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чком в гости к Кролику идут”, в котором различные движения </w:t>
      </w:r>
      <w:r w:rsidRPr="00D72CEE">
        <w:rPr>
          <w:rFonts w:ascii="Times New Roman" w:hAnsi="Times New Roman"/>
          <w:color w:val="000000"/>
          <w:sz w:val="24"/>
          <w:szCs w:val="24"/>
        </w:rPr>
        <w:lastRenderedPageBreak/>
        <w:t>сочетаются с эмоциями, характерным настроением, помогают детям развивать музыкальную и эмоциональную выразительность на занятиях, и не разрушают способность реб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z w:val="24"/>
          <w:szCs w:val="24"/>
        </w:rPr>
        <w:t>нка играть и верить в то, во что они играют.</w:t>
      </w:r>
    </w:p>
    <w:p w:rsidR="006006BE" w:rsidRDefault="006006BE" w:rsidP="00C87CB9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 xml:space="preserve">Главное в работе с мини-этюдами научить дошкольников не бояться танцевать под любую музыку, используя музыкальные навыки и небольшой запас танцевальных движений. </w:t>
      </w:r>
    </w:p>
    <w:p w:rsidR="006006B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>Освоение детьми этюдов позволяет перейти к разв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z w:val="24"/>
          <w:szCs w:val="24"/>
        </w:rPr>
        <w:t>рнутым и сложным сюжетным танцевальным композициям, используя которые мы продолжаем развивать детское творчество в танце.</w:t>
      </w:r>
      <w:r w:rsidRPr="00D72CEE">
        <w:rPr>
          <w:rFonts w:ascii="Times New Roman" w:hAnsi="Times New Roman"/>
          <w:sz w:val="24"/>
          <w:szCs w:val="24"/>
        </w:rPr>
        <w:t xml:space="preserve">  </w:t>
      </w:r>
    </w:p>
    <w:p w:rsidR="006006B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 xml:space="preserve">Сюжетный детский танец является очень яркой формой проявления творчества, фантазии, сочетает в себе музыку, движение, драматизацию. Привлекательность сюжетного танца обусловлена созданием своеобразной игровой ситуации, образным перевоплощением, разнохарактерностью персонажей и их общением между собой. Для того чтобы произошло общение, своеобразный диалог между партнёрами, необходимо их взаимопонимание, которое невозможно без знания выразительного языка пантомимических и танцевальных движений, без умения видеть в танце особую форму “рассказа” и воспринимать отдельные выразительные движения, как специфические средства, передающие сюжетное развитие танца. </w:t>
      </w:r>
    </w:p>
    <w:p w:rsidR="006006BE" w:rsidRPr="00D72CEE" w:rsidRDefault="006006BE" w:rsidP="00D72CEE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Итак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, музыкально-двигательные игры, этюды и детские танцы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действительно </w:t>
      </w:r>
      <w:r w:rsidRPr="00D72CEE">
        <w:rPr>
          <w:rFonts w:ascii="Times New Roman" w:hAnsi="Times New Roman"/>
          <w:color w:val="000000"/>
          <w:sz w:val="24"/>
          <w:szCs w:val="24"/>
        </w:rPr>
        <w:t>являются наиболее естественным и важным способом самовыражения художественной личности дошкольника. Реб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нок начинает импровизировать, создавать </w:t>
      </w:r>
      <w:r>
        <w:rPr>
          <w:rFonts w:ascii="Times New Roman" w:hAnsi="Times New Roman"/>
          <w:color w:val="000000"/>
          <w:sz w:val="24"/>
          <w:szCs w:val="24"/>
        </w:rPr>
        <w:t>''</w:t>
      </w:r>
      <w:r w:rsidRPr="00D72CEE"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z w:val="24"/>
          <w:szCs w:val="24"/>
        </w:rPr>
        <w:t xml:space="preserve">'' </w:t>
      </w:r>
      <w:r w:rsidRPr="00D72CEE">
        <w:rPr>
          <w:rFonts w:ascii="Times New Roman" w:hAnsi="Times New Roman"/>
          <w:color w:val="000000"/>
          <w:sz w:val="24"/>
          <w:szCs w:val="24"/>
        </w:rPr>
        <w:t>музыкально-игровой образ, танец, если у него наблюдается тонкое восприятие музыки, е</w:t>
      </w:r>
      <w:r>
        <w:rPr>
          <w:rFonts w:ascii="Times New Roman" w:hAnsi="Times New Roman"/>
          <w:color w:val="000000"/>
          <w:sz w:val="24"/>
          <w:szCs w:val="24"/>
        </w:rPr>
        <w:t xml:space="preserve">ё </w:t>
      </w:r>
      <w:r w:rsidRPr="00D72CEE">
        <w:rPr>
          <w:rFonts w:ascii="Times New Roman" w:hAnsi="Times New Roman"/>
          <w:color w:val="000000"/>
          <w:sz w:val="24"/>
          <w:szCs w:val="24"/>
        </w:rPr>
        <w:t>характера, выразительных средств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72CEE">
        <w:rPr>
          <w:rFonts w:ascii="Times New Roman" w:hAnsi="Times New Roman"/>
          <w:color w:val="000000"/>
          <w:sz w:val="24"/>
          <w:szCs w:val="24"/>
        </w:rPr>
        <w:t xml:space="preserve"> и если он владеет необходимыми двигательными навыками.</w:t>
      </w:r>
    </w:p>
    <w:p w:rsidR="006006BE" w:rsidRPr="00D72CEE" w:rsidRDefault="006006BE" w:rsidP="00D72CE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6BE" w:rsidRPr="00D72CEE" w:rsidRDefault="006006BE" w:rsidP="00D72CEE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2CEE">
        <w:rPr>
          <w:rFonts w:ascii="Times New Roman" w:hAnsi="Times New Roman"/>
          <w:color w:val="000000"/>
          <w:sz w:val="24"/>
          <w:szCs w:val="24"/>
        </w:rPr>
        <w:t>Список литературы</w:t>
      </w:r>
    </w:p>
    <w:p w:rsidR="006006BE" w:rsidRPr="00D72CEE" w:rsidRDefault="006006BE" w:rsidP="00D72CEE">
      <w:pPr>
        <w:pStyle w:val="a3"/>
        <w:spacing w:after="0" w:line="288" w:lineRule="auto"/>
        <w:jc w:val="both"/>
      </w:pPr>
    </w:p>
    <w:p w:rsidR="006006BE" w:rsidRPr="00D72CEE" w:rsidRDefault="006006BE" w:rsidP="00D72CEE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 w:rsidRPr="00D72CEE">
        <w:t>Бекина С.И. Музыка и движение: Упражнения, игры и пляски для детей 5-6 лет. – М.: Просвещение, 1983.</w:t>
      </w:r>
    </w:p>
    <w:p w:rsidR="006006BE" w:rsidRPr="00D72CEE" w:rsidRDefault="006006BE" w:rsidP="00D72CEE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 w:rsidRPr="00D72CEE">
        <w:t>Богомолова Л. В. Основы танцевальной культуры. – М.: Новая школа, 1993.</w:t>
      </w:r>
    </w:p>
    <w:p w:rsidR="006006BE" w:rsidRPr="00D72CEE" w:rsidRDefault="006006BE" w:rsidP="00D72CEE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 w:rsidRPr="00D72CEE">
        <w:t xml:space="preserve">Бочкарев Л.Л. Психология музыкальной деятельности. – М.: Издательство «Институт психологии РАН», 1997. </w:t>
      </w:r>
    </w:p>
    <w:p w:rsidR="006006BE" w:rsidRPr="00D72CEE" w:rsidRDefault="006006BE" w:rsidP="00D72CEE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Style w:val="FontStyle73"/>
          <w:sz w:val="24"/>
          <w:szCs w:val="24"/>
        </w:rPr>
      </w:pPr>
      <w:r w:rsidRPr="00D72CEE">
        <w:t xml:space="preserve">Буренина А.И. Ритмическая мозаика [Текст]: программа по ритмической  пластике для детей дошкольного и младшего школьного возраста. – СПб, 1997. </w:t>
      </w:r>
    </w:p>
    <w:p w:rsidR="006006BE" w:rsidRPr="00D72CEE" w:rsidRDefault="006006BE" w:rsidP="00D72CEE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Style w:val="FontStyle73"/>
          <w:sz w:val="24"/>
          <w:szCs w:val="24"/>
        </w:rPr>
      </w:pPr>
      <w:r w:rsidRPr="00D72CEE">
        <w:rPr>
          <w:rStyle w:val="FontStyle73"/>
          <w:sz w:val="24"/>
          <w:szCs w:val="24"/>
        </w:rPr>
        <w:t>Ветлугина Н.А., Кенеман А.В. Теория и методика музыкального воспитания в детском саду. – М., 1983.</w:t>
      </w:r>
    </w:p>
    <w:p w:rsidR="006006BE" w:rsidRPr="00D72CEE" w:rsidRDefault="006006BE" w:rsidP="00D72CEE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Style w:val="FontStyle73"/>
          <w:sz w:val="24"/>
          <w:szCs w:val="24"/>
        </w:rPr>
      </w:pPr>
      <w:r w:rsidRPr="00D72CEE">
        <w:rPr>
          <w:rStyle w:val="FontStyle73"/>
          <w:sz w:val="24"/>
          <w:szCs w:val="24"/>
        </w:rPr>
        <w:t>Воронова О.В. Роль ритмической пластики в системе музыкального воспитания детей старшего дошкольного возраста. Методическое пособие. – Ярославль, 2006.</w:t>
      </w:r>
    </w:p>
    <w:p w:rsidR="006006BE" w:rsidRPr="00D72CEE" w:rsidRDefault="006006BE" w:rsidP="00D72CEE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Style w:val="FontStyle73"/>
          <w:sz w:val="24"/>
          <w:szCs w:val="24"/>
        </w:rPr>
      </w:pPr>
      <w:r w:rsidRPr="00D72CEE">
        <w:rPr>
          <w:rStyle w:val="FontStyle73"/>
          <w:sz w:val="24"/>
          <w:szCs w:val="24"/>
        </w:rPr>
        <w:t>Горшкова Е.В. От жеста к танцу. Музыкальный репертуар к танцевальным упражн</w:t>
      </w:r>
      <w:r>
        <w:rPr>
          <w:rStyle w:val="FontStyle73"/>
          <w:sz w:val="24"/>
          <w:szCs w:val="24"/>
        </w:rPr>
        <w:t>ениям, этюдам и спектаклям. – М.</w:t>
      </w:r>
      <w:r w:rsidRPr="00D72CEE">
        <w:rPr>
          <w:rStyle w:val="FontStyle73"/>
          <w:sz w:val="24"/>
          <w:szCs w:val="24"/>
        </w:rPr>
        <w:t>:</w:t>
      </w:r>
      <w:r>
        <w:rPr>
          <w:rStyle w:val="FontStyle73"/>
          <w:sz w:val="24"/>
          <w:szCs w:val="24"/>
        </w:rPr>
        <w:t xml:space="preserve"> </w:t>
      </w:r>
      <w:r w:rsidRPr="00D72CEE">
        <w:rPr>
          <w:rStyle w:val="FontStyle73"/>
          <w:sz w:val="24"/>
          <w:szCs w:val="24"/>
        </w:rPr>
        <w:t>Издательство «ГНОМ и Д», 2003.</w:t>
      </w:r>
    </w:p>
    <w:p w:rsidR="006006BE" w:rsidRDefault="006006BE" w:rsidP="00535CDC">
      <w:pPr>
        <w:pStyle w:val="a3"/>
        <w:spacing w:after="0" w:line="288" w:lineRule="auto"/>
        <w:jc w:val="both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8.    </w:t>
      </w:r>
      <w:r w:rsidRPr="00D72CEE">
        <w:rPr>
          <w:rStyle w:val="FontStyle73"/>
          <w:sz w:val="24"/>
          <w:szCs w:val="24"/>
        </w:rPr>
        <w:t>Горшкова Е.В. О формировании музыкально-двигательного творчества в танце</w:t>
      </w:r>
      <w:r>
        <w:rPr>
          <w:rStyle w:val="FontStyle73"/>
          <w:sz w:val="24"/>
          <w:szCs w:val="24"/>
        </w:rPr>
        <w:t xml:space="preserve"> / Е.В.</w:t>
      </w:r>
    </w:p>
    <w:p w:rsidR="006006BE" w:rsidRPr="00535CDC" w:rsidRDefault="006006BE" w:rsidP="00535CDC">
      <w:pPr>
        <w:pStyle w:val="a3"/>
        <w:spacing w:after="0" w:line="288" w:lineRule="auto"/>
        <w:jc w:val="both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     Горшкова</w:t>
      </w:r>
      <w:r w:rsidRPr="00D72CEE">
        <w:rPr>
          <w:rStyle w:val="FontStyle73"/>
          <w:sz w:val="24"/>
          <w:szCs w:val="24"/>
        </w:rPr>
        <w:t xml:space="preserve"> // Дошкольное воспитание. – 1991. -  № 12.</w:t>
      </w:r>
      <w:r>
        <w:rPr>
          <w:rStyle w:val="FontStyle73"/>
          <w:sz w:val="24"/>
          <w:szCs w:val="24"/>
        </w:rPr>
        <w:t xml:space="preserve"> </w:t>
      </w:r>
      <w:r w:rsidR="009D60BB">
        <w:rPr>
          <w:rStyle w:val="FontStyle73"/>
          <w:sz w:val="24"/>
          <w:szCs w:val="24"/>
        </w:rPr>
        <w:t>– С.  24</w:t>
      </w:r>
    </w:p>
    <w:p w:rsidR="006006BE" w:rsidRPr="00D72CEE" w:rsidRDefault="006006BE" w:rsidP="00D72CE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006BE" w:rsidRPr="00D72CEE" w:rsidRDefault="006006BE" w:rsidP="00D72CE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6006BE" w:rsidRPr="00D72CEE" w:rsidSect="00D72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ACE"/>
    <w:multiLevelType w:val="hybridMultilevel"/>
    <w:tmpl w:val="A28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7B"/>
    <w:rsid w:val="00054F82"/>
    <w:rsid w:val="000D5E92"/>
    <w:rsid w:val="00104366"/>
    <w:rsid w:val="0011094A"/>
    <w:rsid w:val="0024797A"/>
    <w:rsid w:val="002A39A2"/>
    <w:rsid w:val="002C2DDA"/>
    <w:rsid w:val="0030737B"/>
    <w:rsid w:val="003A2335"/>
    <w:rsid w:val="003E637F"/>
    <w:rsid w:val="004756B9"/>
    <w:rsid w:val="00477180"/>
    <w:rsid w:val="004B6CE4"/>
    <w:rsid w:val="00535CDC"/>
    <w:rsid w:val="00545599"/>
    <w:rsid w:val="0055638D"/>
    <w:rsid w:val="00567FA4"/>
    <w:rsid w:val="005849CC"/>
    <w:rsid w:val="00584A5A"/>
    <w:rsid w:val="005E453D"/>
    <w:rsid w:val="006006BE"/>
    <w:rsid w:val="006D5139"/>
    <w:rsid w:val="006E1267"/>
    <w:rsid w:val="00700CEE"/>
    <w:rsid w:val="00760CEE"/>
    <w:rsid w:val="00775EFA"/>
    <w:rsid w:val="007E25D8"/>
    <w:rsid w:val="009029C7"/>
    <w:rsid w:val="00911497"/>
    <w:rsid w:val="009D60BB"/>
    <w:rsid w:val="009E663D"/>
    <w:rsid w:val="00A310D2"/>
    <w:rsid w:val="00A96D6A"/>
    <w:rsid w:val="00BA1C04"/>
    <w:rsid w:val="00BB6BE1"/>
    <w:rsid w:val="00C316F1"/>
    <w:rsid w:val="00C87CB9"/>
    <w:rsid w:val="00CB1C2C"/>
    <w:rsid w:val="00CC629B"/>
    <w:rsid w:val="00CF4ABC"/>
    <w:rsid w:val="00D067DD"/>
    <w:rsid w:val="00D72CEE"/>
    <w:rsid w:val="00D93D32"/>
    <w:rsid w:val="00DB4375"/>
    <w:rsid w:val="00DB5692"/>
    <w:rsid w:val="00EA44B4"/>
    <w:rsid w:val="00EB02B9"/>
    <w:rsid w:val="00F204EE"/>
    <w:rsid w:val="00F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1267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E1267"/>
    <w:rPr>
      <w:rFonts w:ascii="Times New Roman" w:hAnsi="Times New Roman" w:cs="Times New Roman"/>
      <w:kern w:val="1"/>
      <w:sz w:val="24"/>
      <w:szCs w:val="24"/>
    </w:rPr>
  </w:style>
  <w:style w:type="character" w:customStyle="1" w:styleId="FontStyle73">
    <w:name w:val="Font Style73"/>
    <w:basedOn w:val="a0"/>
    <w:uiPriority w:val="99"/>
    <w:rsid w:val="006E12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SEGA-MEGA</cp:lastModifiedBy>
  <cp:revision>22</cp:revision>
  <dcterms:created xsi:type="dcterms:W3CDTF">2015-11-26T12:15:00Z</dcterms:created>
  <dcterms:modified xsi:type="dcterms:W3CDTF">2022-02-03T06:32:00Z</dcterms:modified>
</cp:coreProperties>
</file>