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7" w:rsidRDefault="006C2F70" w:rsidP="00E4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1176B" w:rsidRPr="00D1176B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A7">
        <w:rPr>
          <w:rFonts w:ascii="Times New Roman" w:hAnsi="Times New Roman" w:cs="Times New Roman"/>
          <w:b/>
          <w:sz w:val="28"/>
          <w:szCs w:val="28"/>
        </w:rPr>
        <w:t>«</w:t>
      </w:r>
      <w:r w:rsidR="002D528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BD3888">
        <w:rPr>
          <w:rFonts w:ascii="Times New Roman" w:hAnsi="Times New Roman" w:cs="Times New Roman"/>
          <w:b/>
          <w:sz w:val="28"/>
          <w:szCs w:val="28"/>
        </w:rPr>
        <w:t xml:space="preserve">гитарного </w:t>
      </w:r>
      <w:r w:rsidR="002D5286">
        <w:rPr>
          <w:rFonts w:ascii="Times New Roman" w:hAnsi="Times New Roman" w:cs="Times New Roman"/>
          <w:b/>
          <w:sz w:val="28"/>
          <w:szCs w:val="28"/>
        </w:rPr>
        <w:t xml:space="preserve">аккомпанемента </w:t>
      </w:r>
      <w:r w:rsidR="002D5286">
        <w:rPr>
          <w:rFonts w:ascii="Times New Roman" w:hAnsi="Times New Roman" w:cs="Times New Roman"/>
          <w:b/>
          <w:sz w:val="28"/>
          <w:szCs w:val="28"/>
        </w:rPr>
        <w:t>в</w:t>
      </w:r>
      <w:r w:rsidR="00E42951">
        <w:rPr>
          <w:rFonts w:ascii="Times New Roman" w:hAnsi="Times New Roman" w:cs="Times New Roman"/>
          <w:b/>
          <w:sz w:val="28"/>
          <w:szCs w:val="28"/>
        </w:rPr>
        <w:t xml:space="preserve"> исполнении песен</w:t>
      </w:r>
      <w:r w:rsidR="00BD3888">
        <w:rPr>
          <w:rFonts w:ascii="Times New Roman" w:hAnsi="Times New Roman" w:cs="Times New Roman"/>
          <w:b/>
          <w:sz w:val="28"/>
          <w:szCs w:val="28"/>
        </w:rPr>
        <w:t xml:space="preserve"> в детском творческом объединении «Серебряные струны</w:t>
      </w:r>
      <w:r w:rsidR="002D5286">
        <w:rPr>
          <w:rFonts w:ascii="Times New Roman" w:hAnsi="Times New Roman" w:cs="Times New Roman"/>
          <w:b/>
          <w:sz w:val="28"/>
          <w:szCs w:val="28"/>
        </w:rPr>
        <w:t>»</w:t>
      </w:r>
    </w:p>
    <w:p w:rsidR="00D1176B" w:rsidRDefault="00D1176B" w:rsidP="00D1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86" w:rsidRDefault="002D5286" w:rsidP="006C2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76B" w:rsidRPr="006C2F70">
        <w:rPr>
          <w:rFonts w:ascii="Times New Roman" w:hAnsi="Times New Roman" w:cs="Times New Roman"/>
          <w:sz w:val="28"/>
          <w:szCs w:val="28"/>
        </w:rPr>
        <w:t>Головина</w:t>
      </w:r>
      <w:r w:rsidR="00D1176B" w:rsidRPr="00D1176B">
        <w:rPr>
          <w:rFonts w:ascii="Times New Roman" w:hAnsi="Times New Roman" w:cs="Times New Roman"/>
          <w:sz w:val="28"/>
          <w:szCs w:val="28"/>
        </w:rPr>
        <w:t xml:space="preserve"> Р.В., </w:t>
      </w:r>
      <w:r w:rsidR="006C2F7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C2F70" w:rsidRPr="00D1176B">
        <w:rPr>
          <w:rFonts w:ascii="Times New Roman" w:hAnsi="Times New Roman" w:cs="Times New Roman"/>
          <w:sz w:val="28"/>
          <w:szCs w:val="28"/>
        </w:rPr>
        <w:t xml:space="preserve">ДТО «Серебряные струны, </w:t>
      </w:r>
    </w:p>
    <w:p w:rsidR="00D1176B" w:rsidRDefault="006C2F70" w:rsidP="006C2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1B35B7" w:rsidRDefault="006C2F70" w:rsidP="002D5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 РМЭ «Дворец творчества детей и молодежи»</w:t>
      </w:r>
    </w:p>
    <w:p w:rsidR="002D5286" w:rsidRPr="002D5286" w:rsidRDefault="002D5286" w:rsidP="002D5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76B" w:rsidRDefault="00D1176B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176B" w:rsidRPr="00670413" w:rsidRDefault="00D1176B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413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61CE8" w:rsidRDefault="00D1176B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обучающихся </w:t>
      </w:r>
      <w:r w:rsidR="00961CE8">
        <w:rPr>
          <w:rFonts w:ascii="Times New Roman" w:hAnsi="Times New Roman" w:cs="Times New Roman"/>
          <w:sz w:val="28"/>
          <w:szCs w:val="28"/>
        </w:rPr>
        <w:t>о приемах игры в гитарном аккомпанементе;</w:t>
      </w:r>
    </w:p>
    <w:p w:rsidR="00D1176B" w:rsidRDefault="00D1176B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и умений по определению связи;</w:t>
      </w:r>
    </w:p>
    <w:p w:rsidR="00961CE8" w:rsidRDefault="00D1176B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восприятия музыки в процессе </w:t>
      </w:r>
      <w:r w:rsidR="00961CE8">
        <w:rPr>
          <w:rFonts w:ascii="Times New Roman" w:hAnsi="Times New Roman" w:cs="Times New Roman"/>
          <w:sz w:val="28"/>
          <w:szCs w:val="28"/>
        </w:rPr>
        <w:t>исполнения песен.</w:t>
      </w:r>
    </w:p>
    <w:p w:rsidR="00D1176B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41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70413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правильной посадки обучающихся с инструментом;</w:t>
      </w:r>
    </w:p>
    <w:p w:rsidR="00670413" w:rsidRPr="00670413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владения различными приемами игры;</w:t>
      </w:r>
    </w:p>
    <w:p w:rsidR="00D1176B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вокальных исполнительских навыков (интонационная точность, дыхание, дикция, вокализация гласных звуков, быстрое и четкое произношение согласных звуков);</w:t>
      </w:r>
    </w:p>
    <w:p w:rsidR="00670413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музыкального кругозора и музыкального слуха.</w:t>
      </w:r>
    </w:p>
    <w:p w:rsidR="00670413" w:rsidRDefault="00670413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41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70413" w:rsidRDefault="00961CE8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творческого сотрудничества и формирование чувства коллективизма </w:t>
      </w:r>
      <w:r w:rsidR="001B35B7">
        <w:rPr>
          <w:rFonts w:ascii="Times New Roman" w:hAnsi="Times New Roman" w:cs="Times New Roman"/>
          <w:sz w:val="28"/>
          <w:szCs w:val="28"/>
        </w:rPr>
        <w:t>в процессе совместной исполнительской деятельности;</w:t>
      </w:r>
    </w:p>
    <w:p w:rsidR="001B35B7" w:rsidRDefault="001B35B7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бардовской песне.</w:t>
      </w:r>
    </w:p>
    <w:p w:rsidR="001B35B7" w:rsidRDefault="001B35B7" w:rsidP="001B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B7" w:rsidRDefault="001B35B7" w:rsidP="002D5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B35B7" w:rsidRDefault="001B35B7" w:rsidP="001B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E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559E7">
        <w:rPr>
          <w:rFonts w:ascii="Times New Roman" w:hAnsi="Times New Roman" w:cs="Times New Roman"/>
          <w:sz w:val="28"/>
          <w:szCs w:val="28"/>
        </w:rPr>
        <w:t>: приветствие, настройка гитар.</w:t>
      </w:r>
    </w:p>
    <w:p w:rsidR="001D21A7" w:rsidRDefault="001D21A7" w:rsidP="001D21A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59E7" w:rsidRPr="001D21A7" w:rsidRDefault="008559E7" w:rsidP="001D2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A7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8559E7" w:rsidRPr="007F3CBD" w:rsidRDefault="00955891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«Вселенная»</w:t>
      </w:r>
    </w:p>
    <w:p w:rsidR="00CE4C45" w:rsidRDefault="008559E7" w:rsidP="0055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E4C45">
        <w:rPr>
          <w:rFonts w:ascii="Times New Roman" w:hAnsi="Times New Roman" w:cs="Times New Roman"/>
          <w:sz w:val="28"/>
          <w:szCs w:val="28"/>
        </w:rPr>
        <w:t>Для многих из нас гитара – это нечто вдохновляющее. Это как муза, которая помогает творить</w:t>
      </w:r>
      <w:r w:rsidR="005508E2">
        <w:rPr>
          <w:rFonts w:ascii="Times New Roman" w:hAnsi="Times New Roman" w:cs="Times New Roman"/>
          <w:sz w:val="28"/>
          <w:szCs w:val="28"/>
        </w:rPr>
        <w:t>. Гитара -  это просто Богиня, божество, которому можно поклоняться, посвящать оды и стихи.</w:t>
      </w:r>
      <w:r w:rsidR="005508E2" w:rsidRPr="005508E2">
        <w:rPr>
          <w:rFonts w:ascii="Times New Roman" w:hAnsi="Times New Roman" w:cs="Times New Roman"/>
          <w:sz w:val="28"/>
          <w:szCs w:val="28"/>
        </w:rPr>
        <w:t xml:space="preserve"> </w:t>
      </w:r>
      <w:r w:rsidR="005508E2">
        <w:rPr>
          <w:rFonts w:ascii="Times New Roman" w:hAnsi="Times New Roman" w:cs="Times New Roman"/>
          <w:sz w:val="28"/>
          <w:szCs w:val="28"/>
        </w:rPr>
        <w:t xml:space="preserve">Начать наше занятие я хочу словами поэта Джона </w:t>
      </w:r>
      <w:proofErr w:type="spellStart"/>
      <w:r w:rsidR="005508E2">
        <w:rPr>
          <w:rFonts w:ascii="Times New Roman" w:hAnsi="Times New Roman" w:cs="Times New Roman"/>
          <w:sz w:val="28"/>
          <w:szCs w:val="28"/>
        </w:rPr>
        <w:t>Ричардса</w:t>
      </w:r>
      <w:proofErr w:type="spellEnd"/>
      <w:r w:rsidR="005508E2">
        <w:rPr>
          <w:rFonts w:ascii="Times New Roman" w:hAnsi="Times New Roman" w:cs="Times New Roman"/>
          <w:sz w:val="28"/>
          <w:szCs w:val="28"/>
        </w:rPr>
        <w:t>.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Струны дрожат, пальцы по грифу 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Носятся в поисках стройного лада,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Льется легато, бьются о рифы 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аккордов мажорного ряда.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Импровизация, ветер, свобода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пальцах искусника будят восторг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затаив перезвоном гармонии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чудеса создает, словно Бог.</w:t>
      </w:r>
    </w:p>
    <w:p w:rsidR="005508E2" w:rsidRDefault="005508E2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Но мы знаем, что чудес не бывает и для достижения высот исполнительского мастерства гитаристу необходимо в своем музыкальном развитии пройти все стадии обучения игры на гитаре. И очень важным является освоение приемов игры на инструменте, умение применить их и чем большим количеством приемов будет владеть гитарист, тем больше его игра будет содержательной и оригинальной.</w:t>
      </w:r>
    </w:p>
    <w:p w:rsidR="001D21A7" w:rsidRDefault="001D21A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21A7" w:rsidRDefault="008559E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сегодня </w:t>
      </w:r>
      <w:r w:rsidR="001D21A7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1D21A7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5508E2">
        <w:rPr>
          <w:rFonts w:ascii="Times New Roman" w:hAnsi="Times New Roman" w:cs="Times New Roman"/>
          <w:sz w:val="28"/>
          <w:szCs w:val="28"/>
        </w:rPr>
        <w:t xml:space="preserve">поговорим </w:t>
      </w:r>
      <w:r w:rsidR="001D21A7">
        <w:rPr>
          <w:rFonts w:ascii="Times New Roman" w:hAnsi="Times New Roman" w:cs="Times New Roman"/>
          <w:sz w:val="28"/>
          <w:szCs w:val="28"/>
        </w:rPr>
        <w:t>о том:</w:t>
      </w:r>
    </w:p>
    <w:p w:rsidR="001D21A7" w:rsidRDefault="001D21A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887DD7">
        <w:rPr>
          <w:rFonts w:ascii="Times New Roman" w:hAnsi="Times New Roman" w:cs="Times New Roman"/>
          <w:sz w:val="28"/>
          <w:szCs w:val="28"/>
        </w:rPr>
        <w:t xml:space="preserve">то такое гитарный аккомпанемент. </w:t>
      </w:r>
    </w:p>
    <w:p w:rsidR="001D21A7" w:rsidRDefault="001D21A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DD7">
        <w:rPr>
          <w:rFonts w:ascii="Times New Roman" w:hAnsi="Times New Roman" w:cs="Times New Roman"/>
          <w:sz w:val="28"/>
          <w:szCs w:val="28"/>
        </w:rPr>
        <w:t xml:space="preserve">Какие виды аккомпанемента </w:t>
      </w:r>
      <w:r>
        <w:rPr>
          <w:rFonts w:ascii="Times New Roman" w:hAnsi="Times New Roman" w:cs="Times New Roman"/>
          <w:sz w:val="28"/>
          <w:szCs w:val="28"/>
        </w:rPr>
        <w:t>вы знаете.</w:t>
      </w:r>
    </w:p>
    <w:p w:rsidR="008559E7" w:rsidRDefault="001D21A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87DD7">
        <w:rPr>
          <w:rFonts w:ascii="Times New Roman" w:hAnsi="Times New Roman" w:cs="Times New Roman"/>
          <w:sz w:val="28"/>
          <w:szCs w:val="28"/>
        </w:rPr>
        <w:t xml:space="preserve">ак используем </w:t>
      </w:r>
      <w:r>
        <w:rPr>
          <w:rFonts w:ascii="Times New Roman" w:hAnsi="Times New Roman" w:cs="Times New Roman"/>
          <w:sz w:val="28"/>
          <w:szCs w:val="28"/>
        </w:rPr>
        <w:t xml:space="preserve">виды аккомпанемента </w:t>
      </w:r>
      <w:r w:rsidR="00887DD7">
        <w:rPr>
          <w:rFonts w:ascii="Times New Roman" w:hAnsi="Times New Roman" w:cs="Times New Roman"/>
          <w:sz w:val="28"/>
          <w:szCs w:val="28"/>
        </w:rPr>
        <w:t>в наших песнях и исполняем их.</w:t>
      </w:r>
    </w:p>
    <w:p w:rsidR="001D21A7" w:rsidRDefault="001D21A7" w:rsidP="0085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21A7" w:rsidRPr="001D21A7" w:rsidRDefault="001D21A7" w:rsidP="001D2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A7">
        <w:rPr>
          <w:rFonts w:ascii="Times New Roman" w:hAnsi="Times New Roman" w:cs="Times New Roman"/>
          <w:sz w:val="28"/>
          <w:szCs w:val="28"/>
        </w:rPr>
        <w:t>Основной этап (практическая часть)</w:t>
      </w:r>
    </w:p>
    <w:p w:rsidR="0010283B" w:rsidRPr="007F3CBD" w:rsidRDefault="0010283B" w:rsidP="001D21A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BD">
        <w:rPr>
          <w:rFonts w:ascii="Times New Roman" w:hAnsi="Times New Roman" w:cs="Times New Roman"/>
          <w:b/>
          <w:i/>
          <w:sz w:val="28"/>
          <w:szCs w:val="28"/>
        </w:rPr>
        <w:t>Темп вальса.</w:t>
      </w:r>
    </w:p>
    <w:p w:rsidR="0010283B" w:rsidRDefault="001D21A7" w:rsidP="007F3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0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Интересный вариант аккомпанемента на гитаре </w:t>
      </w:r>
      <w:proofErr w:type="spellStart"/>
      <w:r w:rsidR="0010283B">
        <w:rPr>
          <w:rFonts w:ascii="Times New Roman" w:hAnsi="Times New Roman" w:cs="Times New Roman"/>
          <w:sz w:val="28"/>
          <w:szCs w:val="28"/>
        </w:rPr>
        <w:t>бас+щипок+</w:t>
      </w:r>
      <w:proofErr w:type="gramStart"/>
      <w:r w:rsidR="0010283B">
        <w:rPr>
          <w:rFonts w:ascii="Times New Roman" w:hAnsi="Times New Roman" w:cs="Times New Roman"/>
          <w:sz w:val="28"/>
          <w:szCs w:val="28"/>
        </w:rPr>
        <w:t>щипок</w:t>
      </w:r>
      <w:proofErr w:type="spellEnd"/>
      <w:proofErr w:type="gramEnd"/>
      <w:r w:rsidR="0010283B">
        <w:rPr>
          <w:rFonts w:ascii="Times New Roman" w:hAnsi="Times New Roman" w:cs="Times New Roman"/>
          <w:sz w:val="28"/>
          <w:szCs w:val="28"/>
        </w:rPr>
        <w:t>. Это используется в основном в простых дворовых песнях.</w:t>
      </w:r>
      <w:r w:rsidR="00961CE8">
        <w:rPr>
          <w:rFonts w:ascii="Times New Roman" w:hAnsi="Times New Roman" w:cs="Times New Roman"/>
          <w:sz w:val="28"/>
          <w:szCs w:val="28"/>
        </w:rPr>
        <w:t xml:space="preserve"> </w:t>
      </w:r>
      <w:r w:rsidR="0010283B">
        <w:rPr>
          <w:rFonts w:ascii="Times New Roman" w:hAnsi="Times New Roman" w:cs="Times New Roman"/>
          <w:sz w:val="28"/>
          <w:szCs w:val="28"/>
        </w:rPr>
        <w:t>«Здравствуй, мой друг»,</w:t>
      </w:r>
      <w:r w:rsidR="00961CE8">
        <w:rPr>
          <w:rFonts w:ascii="Times New Roman" w:hAnsi="Times New Roman" w:cs="Times New Roman"/>
          <w:sz w:val="28"/>
          <w:szCs w:val="28"/>
        </w:rPr>
        <w:t xml:space="preserve"> </w:t>
      </w:r>
      <w:r w:rsidR="0010283B">
        <w:rPr>
          <w:rFonts w:ascii="Times New Roman" w:hAnsi="Times New Roman" w:cs="Times New Roman"/>
          <w:sz w:val="28"/>
          <w:szCs w:val="28"/>
        </w:rPr>
        <w:t>«Апрель»,</w:t>
      </w:r>
      <w:r w:rsidR="00961CE8">
        <w:rPr>
          <w:rFonts w:ascii="Times New Roman" w:hAnsi="Times New Roman" w:cs="Times New Roman"/>
          <w:sz w:val="28"/>
          <w:szCs w:val="28"/>
        </w:rPr>
        <w:t xml:space="preserve"> </w:t>
      </w:r>
      <w:r w:rsidR="0010283B">
        <w:rPr>
          <w:rFonts w:ascii="Times New Roman" w:hAnsi="Times New Roman" w:cs="Times New Roman"/>
          <w:sz w:val="28"/>
          <w:szCs w:val="28"/>
        </w:rPr>
        <w:t>«Песни весны»</w:t>
      </w:r>
      <w:r w:rsidR="005508E2">
        <w:rPr>
          <w:rFonts w:ascii="Times New Roman" w:hAnsi="Times New Roman" w:cs="Times New Roman"/>
          <w:sz w:val="28"/>
          <w:szCs w:val="28"/>
        </w:rPr>
        <w:t>.</w:t>
      </w:r>
    </w:p>
    <w:p w:rsidR="0010283B" w:rsidRDefault="0010283B" w:rsidP="0010283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83B" w:rsidRPr="007F3CBD" w:rsidRDefault="0010283B" w:rsidP="0010283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BD">
        <w:rPr>
          <w:rFonts w:ascii="Times New Roman" w:hAnsi="Times New Roman" w:cs="Times New Roman"/>
          <w:b/>
          <w:i/>
          <w:sz w:val="28"/>
          <w:szCs w:val="28"/>
        </w:rPr>
        <w:t>Арпеджио.</w:t>
      </w:r>
    </w:p>
    <w:p w:rsidR="0010283B" w:rsidRDefault="0010283B" w:rsidP="007F3C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Термин «Арпеджио» применяется для классических инструментов. В среде лю</w:t>
      </w:r>
      <w:r w:rsidR="00961CE8">
        <w:rPr>
          <w:rFonts w:ascii="Times New Roman" w:hAnsi="Times New Roman" w:cs="Times New Roman"/>
          <w:sz w:val="28"/>
          <w:szCs w:val="28"/>
        </w:rPr>
        <w:t xml:space="preserve">бителей знакомо слово «перебор» - это дословно «перебирание» струн аккорда в определенной последовательности. Ноты аккорда создают звуковую «петлю», которая звучит на протяжении всей композиции (или ее части). В основном применяются в лирических произведениях, чтобы «взяло за душу». Часто применяется в качестве разнообразия между боями или в переходной части песни (перед припевом). </w:t>
      </w:r>
    </w:p>
    <w:p w:rsidR="007F3CBD" w:rsidRPr="005508E2" w:rsidRDefault="00961CE8" w:rsidP="00550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арпеджио (переборы) также отличаются разнообразием. От простейшей четверки (простой перебор) до более замысловатых фигур (сложный перебор).</w:t>
      </w:r>
    </w:p>
    <w:p w:rsidR="007F3CBD" w:rsidRPr="007F3CBD" w:rsidRDefault="00961CE8" w:rsidP="007F3C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BD">
        <w:rPr>
          <w:rFonts w:ascii="Times New Roman" w:hAnsi="Times New Roman" w:cs="Times New Roman"/>
          <w:b/>
          <w:i/>
          <w:sz w:val="28"/>
          <w:szCs w:val="28"/>
        </w:rPr>
        <w:t xml:space="preserve">Юрий Визбор «Милая моя». </w:t>
      </w:r>
    </w:p>
    <w:p w:rsidR="007F3CBD" w:rsidRDefault="00961CE8" w:rsidP="005508E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Куплет – простой перебор, припев – темп вальса.</w:t>
      </w:r>
    </w:p>
    <w:p w:rsidR="007F3CBD" w:rsidRPr="007F3CBD" w:rsidRDefault="007F3CBD" w:rsidP="007F3C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BD">
        <w:rPr>
          <w:rFonts w:ascii="Times New Roman" w:hAnsi="Times New Roman" w:cs="Times New Roman"/>
          <w:b/>
          <w:i/>
          <w:sz w:val="28"/>
          <w:szCs w:val="28"/>
        </w:rPr>
        <w:t>Солнечные барды «Верю я».</w:t>
      </w:r>
    </w:p>
    <w:p w:rsidR="007F3CBD" w:rsidRDefault="007F3CBD" w:rsidP="005508E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Куплет – сложный перебор, припев – сложный бой (бой </w:t>
      </w:r>
      <w:r w:rsidR="00FD6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6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3CBD" w:rsidRDefault="007F3CBD" w:rsidP="007F3C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CBD">
        <w:rPr>
          <w:rFonts w:ascii="Times New Roman" w:hAnsi="Times New Roman" w:cs="Times New Roman"/>
          <w:b/>
          <w:i/>
          <w:sz w:val="28"/>
          <w:szCs w:val="28"/>
        </w:rPr>
        <w:t>Песня «А на земле быть добру»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CBD" w:rsidRDefault="007F3CBD" w:rsidP="007F3C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CBD" w:rsidRDefault="007F3CBD" w:rsidP="007F3C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Удары по струнам (бой).</w:t>
      </w:r>
    </w:p>
    <w:p w:rsidR="007F3CBD" w:rsidRDefault="007F3CBD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Пожалуй, самое первое, что осваивает новичок – это пару аккордов и свой первый бой. Это ритмически-гармоническая поддержка, используется как в дворовых песнях, так и в более сложных жанрах – кантри, рок, даже частично классика.</w:t>
      </w:r>
    </w:p>
    <w:p w:rsidR="007F3CBD" w:rsidRPr="007F3CBD" w:rsidRDefault="007F3CBD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таких ударов по струнам существует несчетное множество. В первую очередь по тому, что к каждой песне можно подобрать индивидуальный бой со своими фишками и ритмичес</w:t>
      </w:r>
      <w:r w:rsidR="00FD6830">
        <w:rPr>
          <w:rFonts w:ascii="Times New Roman" w:hAnsi="Times New Roman" w:cs="Times New Roman"/>
          <w:sz w:val="28"/>
          <w:szCs w:val="28"/>
        </w:rPr>
        <w:t>кой основой. Существуют основные</w:t>
      </w:r>
      <w:r>
        <w:rPr>
          <w:rFonts w:ascii="Times New Roman" w:hAnsi="Times New Roman" w:cs="Times New Roman"/>
          <w:sz w:val="28"/>
          <w:szCs w:val="28"/>
        </w:rPr>
        <w:t xml:space="preserve"> схемы,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порекомендовать новичкам. Главное, что дает изучение данного приема –</w:t>
      </w:r>
      <w:r w:rsidR="00FD6830">
        <w:rPr>
          <w:rFonts w:ascii="Times New Roman" w:hAnsi="Times New Roman" w:cs="Times New Roman"/>
          <w:sz w:val="28"/>
          <w:szCs w:val="28"/>
        </w:rPr>
        <w:t xml:space="preserve"> это совме</w:t>
      </w:r>
      <w:r>
        <w:rPr>
          <w:rFonts w:ascii="Times New Roman" w:hAnsi="Times New Roman" w:cs="Times New Roman"/>
          <w:sz w:val="28"/>
          <w:szCs w:val="28"/>
        </w:rPr>
        <w:t>щение левой и правой руки.</w:t>
      </w:r>
    </w:p>
    <w:p w:rsidR="00961CE8" w:rsidRDefault="00FD6830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b/>
          <w:i/>
          <w:sz w:val="28"/>
          <w:szCs w:val="28"/>
        </w:rPr>
        <w:t>Песня «Детство»</w:t>
      </w:r>
      <w:r>
        <w:rPr>
          <w:rFonts w:ascii="Times New Roman" w:hAnsi="Times New Roman" w:cs="Times New Roman"/>
          <w:sz w:val="28"/>
          <w:szCs w:val="28"/>
        </w:rPr>
        <w:t xml:space="preserve">  - простой бой.</w:t>
      </w:r>
    </w:p>
    <w:p w:rsidR="00FD6830" w:rsidRDefault="00FD6830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830">
        <w:rPr>
          <w:rFonts w:ascii="Times New Roman" w:hAnsi="Times New Roman" w:cs="Times New Roman"/>
          <w:b/>
          <w:i/>
          <w:sz w:val="28"/>
          <w:szCs w:val="28"/>
        </w:rPr>
        <w:t>С.Трофимов</w:t>
      </w:r>
      <w:proofErr w:type="spellEnd"/>
      <w:r w:rsidRPr="00FD6830">
        <w:rPr>
          <w:rFonts w:ascii="Times New Roman" w:hAnsi="Times New Roman" w:cs="Times New Roman"/>
          <w:b/>
          <w:i/>
          <w:sz w:val="28"/>
          <w:szCs w:val="28"/>
        </w:rPr>
        <w:t xml:space="preserve"> «Первый день весны»</w:t>
      </w:r>
      <w:r>
        <w:rPr>
          <w:rFonts w:ascii="Times New Roman" w:hAnsi="Times New Roman" w:cs="Times New Roman"/>
          <w:sz w:val="28"/>
          <w:szCs w:val="28"/>
        </w:rPr>
        <w:t xml:space="preserve"> (бой «5»)</w:t>
      </w:r>
    </w:p>
    <w:p w:rsidR="00FD6830" w:rsidRDefault="00FD6830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b/>
          <w:i/>
          <w:sz w:val="28"/>
          <w:szCs w:val="28"/>
        </w:rPr>
        <w:t>Песня «По небу плывут облака»</w:t>
      </w:r>
      <w:r>
        <w:rPr>
          <w:rFonts w:ascii="Times New Roman" w:hAnsi="Times New Roman" w:cs="Times New Roman"/>
          <w:sz w:val="28"/>
          <w:szCs w:val="28"/>
        </w:rPr>
        <w:t xml:space="preserve"> (вступление бой «6»)</w:t>
      </w:r>
    </w:p>
    <w:p w:rsidR="00FD6830" w:rsidRDefault="00FD6830" w:rsidP="00FD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b/>
          <w:i/>
          <w:sz w:val="28"/>
          <w:szCs w:val="28"/>
        </w:rPr>
        <w:t>Песня «Весеннее танго»</w:t>
      </w:r>
      <w:r>
        <w:rPr>
          <w:rFonts w:ascii="Times New Roman" w:hAnsi="Times New Roman" w:cs="Times New Roman"/>
          <w:sz w:val="28"/>
          <w:szCs w:val="28"/>
        </w:rPr>
        <w:t xml:space="preserve"> (простой бой с пунктиром)</w:t>
      </w:r>
    </w:p>
    <w:p w:rsidR="007F3CBD" w:rsidRPr="001D21A7" w:rsidRDefault="007F3CBD" w:rsidP="001D21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21A7" w:rsidRDefault="00FD6830" w:rsidP="00FD6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этап.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Каковы же возможности гитарного аккомпанемента?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научились играть основные схемы боя, используете переборы, то для вас открывается возможность исполнить практически любую песню. Чем больше приемов в арсенале гитариста, тем разнообразнее и интереснее звучит его шестиструнный аккомпанемент. Не обязательно стараться досконально изучить определенную манеру. Можно взять что-то из рока, из блюза и добавить в другой жанр.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6830" w:rsidRDefault="00FD6830" w:rsidP="00FD6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sz w:val="28"/>
          <w:szCs w:val="28"/>
        </w:rPr>
        <w:t>Педагог: Давайте подведем итоги нашего занятия.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 интересного вы сегодня узнали?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песню понравилось играть вам больше всего?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вам играть в коллективе?</w:t>
      </w:r>
    </w:p>
    <w:p w:rsid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Играете ли вы дома для друзей и родителей?</w:t>
      </w:r>
    </w:p>
    <w:p w:rsidR="00FD6830" w:rsidRPr="00FD6830" w:rsidRDefault="00FD6830" w:rsidP="00FD68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До свидания, до новых встреч!</w:t>
      </w:r>
    </w:p>
    <w:p w:rsidR="00FD6830" w:rsidRDefault="00FD6830" w:rsidP="00FD68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D25F7" w:rsidRDefault="000D25F7" w:rsidP="00FD68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D25F7" w:rsidRPr="000D25F7" w:rsidRDefault="000D25F7" w:rsidP="000D25F7">
      <w:pPr>
        <w:pStyle w:val="2"/>
        <w:spacing w:line="360" w:lineRule="auto"/>
        <w:ind w:left="360"/>
        <w:jc w:val="center"/>
        <w:rPr>
          <w:szCs w:val="28"/>
        </w:rPr>
      </w:pPr>
      <w:r w:rsidRPr="000D25F7">
        <w:rPr>
          <w:szCs w:val="28"/>
        </w:rPr>
        <w:t>Список литературы:</w:t>
      </w:r>
    </w:p>
    <w:p w:rsidR="000D25F7" w:rsidRPr="000D25F7" w:rsidRDefault="000D25F7" w:rsidP="000D25F7">
      <w:pPr>
        <w:pStyle w:val="2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Агафошин</w:t>
      </w:r>
      <w:proofErr w:type="spellEnd"/>
      <w:r>
        <w:rPr>
          <w:szCs w:val="28"/>
        </w:rPr>
        <w:t xml:space="preserve"> П. </w:t>
      </w:r>
      <w:r w:rsidRPr="000D25F7">
        <w:rPr>
          <w:szCs w:val="28"/>
        </w:rPr>
        <w:t>Школа игры на шестиструнной гит</w:t>
      </w:r>
      <w:r>
        <w:rPr>
          <w:szCs w:val="28"/>
        </w:rPr>
        <w:t>аре,</w:t>
      </w:r>
      <w:r w:rsidRPr="000D25F7">
        <w:rPr>
          <w:szCs w:val="28"/>
        </w:rPr>
        <w:t xml:space="preserve"> </w:t>
      </w:r>
      <w:r>
        <w:rPr>
          <w:szCs w:val="28"/>
        </w:rPr>
        <w:t>- М., 1993</w:t>
      </w:r>
    </w:p>
    <w:p w:rsidR="000D25F7" w:rsidRPr="000D25F7" w:rsidRDefault="000D25F7" w:rsidP="000D2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0D25F7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 xml:space="preserve">ческое руководство игры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бас-гитаре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М., 1993 </w:t>
      </w:r>
    </w:p>
    <w:p w:rsidR="000D25F7" w:rsidRPr="000D25F7" w:rsidRDefault="000D25F7" w:rsidP="000D25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5F7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0D25F7">
        <w:rPr>
          <w:rFonts w:ascii="Times New Roman" w:hAnsi="Times New Roman" w:cs="Times New Roman"/>
          <w:sz w:val="28"/>
          <w:szCs w:val="28"/>
        </w:rPr>
        <w:t xml:space="preserve"> В. «Основы техники ги</w:t>
      </w:r>
      <w:r w:rsidR="00607EDA">
        <w:rPr>
          <w:rFonts w:ascii="Times New Roman" w:hAnsi="Times New Roman" w:cs="Times New Roman"/>
          <w:sz w:val="28"/>
          <w:szCs w:val="28"/>
        </w:rPr>
        <w:t xml:space="preserve">тариста </w:t>
      </w:r>
      <w:r>
        <w:rPr>
          <w:rFonts w:ascii="Times New Roman" w:hAnsi="Times New Roman" w:cs="Times New Roman"/>
          <w:sz w:val="28"/>
          <w:szCs w:val="28"/>
        </w:rPr>
        <w:t>эстрадного ансамбля» (методическое пособие), М. 1979</w:t>
      </w:r>
    </w:p>
    <w:p w:rsidR="000D25F7" w:rsidRPr="000D25F7" w:rsidRDefault="000D25F7" w:rsidP="000D25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Ларичев Е. </w:t>
      </w:r>
      <w:r w:rsidRPr="000D25F7">
        <w:rPr>
          <w:rFonts w:ascii="Times New Roman" w:hAnsi="Times New Roman" w:cs="Times New Roman"/>
          <w:sz w:val="28"/>
          <w:szCs w:val="28"/>
        </w:rPr>
        <w:t>Самоучитель игры на шестиструн</w:t>
      </w:r>
      <w:r>
        <w:rPr>
          <w:rFonts w:ascii="Times New Roman" w:hAnsi="Times New Roman" w:cs="Times New Roman"/>
          <w:sz w:val="28"/>
          <w:szCs w:val="28"/>
        </w:rPr>
        <w:t>ной гитаре</w:t>
      </w:r>
      <w:r w:rsidRPr="000D2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М, 1984 </w:t>
      </w:r>
    </w:p>
    <w:p w:rsidR="000D25F7" w:rsidRPr="00FD6830" w:rsidRDefault="000D25F7" w:rsidP="00FD683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0D25F7" w:rsidRPr="00FD6830" w:rsidSect="00D1176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0C" w:rsidRDefault="002D0E0C" w:rsidP="00887DD7">
      <w:pPr>
        <w:spacing w:after="0" w:line="240" w:lineRule="auto"/>
      </w:pPr>
      <w:r>
        <w:separator/>
      </w:r>
    </w:p>
  </w:endnote>
  <w:endnote w:type="continuationSeparator" w:id="0">
    <w:p w:rsidR="002D0E0C" w:rsidRDefault="002D0E0C" w:rsidP="0088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60"/>
      <w:docPartObj>
        <w:docPartGallery w:val="Page Numbers (Bottom of Page)"/>
        <w:docPartUnique/>
      </w:docPartObj>
    </w:sdtPr>
    <w:sdtEndPr/>
    <w:sdtContent>
      <w:p w:rsidR="007F3CBD" w:rsidRDefault="001952E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CBD" w:rsidRDefault="007F3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0C" w:rsidRDefault="002D0E0C" w:rsidP="00887DD7">
      <w:pPr>
        <w:spacing w:after="0" w:line="240" w:lineRule="auto"/>
      </w:pPr>
      <w:r>
        <w:separator/>
      </w:r>
    </w:p>
  </w:footnote>
  <w:footnote w:type="continuationSeparator" w:id="0">
    <w:p w:rsidR="002D0E0C" w:rsidRDefault="002D0E0C" w:rsidP="0088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5B331B"/>
    <w:multiLevelType w:val="hybridMultilevel"/>
    <w:tmpl w:val="54BC0B50"/>
    <w:lvl w:ilvl="0" w:tplc="0C78B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B"/>
    <w:rsid w:val="000D25F7"/>
    <w:rsid w:val="0010283B"/>
    <w:rsid w:val="001952E0"/>
    <w:rsid w:val="001B35B7"/>
    <w:rsid w:val="001D21A7"/>
    <w:rsid w:val="002D0E0C"/>
    <w:rsid w:val="002D5286"/>
    <w:rsid w:val="00397496"/>
    <w:rsid w:val="00443455"/>
    <w:rsid w:val="005508E2"/>
    <w:rsid w:val="00607EDA"/>
    <w:rsid w:val="00670413"/>
    <w:rsid w:val="00680796"/>
    <w:rsid w:val="006C2F70"/>
    <w:rsid w:val="007F3CBD"/>
    <w:rsid w:val="008045C0"/>
    <w:rsid w:val="00843056"/>
    <w:rsid w:val="008559E7"/>
    <w:rsid w:val="00887DD7"/>
    <w:rsid w:val="00955891"/>
    <w:rsid w:val="00961CE8"/>
    <w:rsid w:val="009A38F9"/>
    <w:rsid w:val="00AF78ED"/>
    <w:rsid w:val="00B67CA8"/>
    <w:rsid w:val="00BD3888"/>
    <w:rsid w:val="00C35F1C"/>
    <w:rsid w:val="00C964C7"/>
    <w:rsid w:val="00CE4C45"/>
    <w:rsid w:val="00D1176B"/>
    <w:rsid w:val="00DE3C7E"/>
    <w:rsid w:val="00DF60B8"/>
    <w:rsid w:val="00E42951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DD7"/>
  </w:style>
  <w:style w:type="paragraph" w:styleId="a6">
    <w:name w:val="footer"/>
    <w:basedOn w:val="a"/>
    <w:link w:val="a7"/>
    <w:uiPriority w:val="99"/>
    <w:unhideWhenUsed/>
    <w:rsid w:val="0088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DD7"/>
  </w:style>
  <w:style w:type="paragraph" w:styleId="2">
    <w:name w:val="Body Text 2"/>
    <w:basedOn w:val="a"/>
    <w:link w:val="20"/>
    <w:rsid w:val="000D25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25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DD7"/>
  </w:style>
  <w:style w:type="paragraph" w:styleId="a6">
    <w:name w:val="footer"/>
    <w:basedOn w:val="a"/>
    <w:link w:val="a7"/>
    <w:uiPriority w:val="99"/>
    <w:unhideWhenUsed/>
    <w:rsid w:val="0088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DD7"/>
  </w:style>
  <w:style w:type="paragraph" w:styleId="2">
    <w:name w:val="Body Text 2"/>
    <w:basedOn w:val="a"/>
    <w:link w:val="20"/>
    <w:rsid w:val="000D25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25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cwetik</dc:creator>
  <cp:lastModifiedBy>СемиЦветик</cp:lastModifiedBy>
  <cp:revision>9</cp:revision>
  <dcterms:created xsi:type="dcterms:W3CDTF">2020-12-16T12:48:00Z</dcterms:created>
  <dcterms:modified xsi:type="dcterms:W3CDTF">2020-12-16T13:38:00Z</dcterms:modified>
</cp:coreProperties>
</file>