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1A" w:rsidRDefault="002F041A" w:rsidP="002F041A">
      <w:pPr>
        <w:tabs>
          <w:tab w:val="left" w:pos="284"/>
          <w:tab w:val="left" w:pos="993"/>
        </w:tabs>
        <w:spacing w:after="0"/>
        <w:ind w:firstLine="709"/>
        <w:jc w:val="right"/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</w:pPr>
      <w:r w:rsidRPr="002F041A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t xml:space="preserve">Овчинникова Надежда Сергеевна, </w:t>
      </w:r>
    </w:p>
    <w:p w:rsidR="002F041A" w:rsidRPr="002F041A" w:rsidRDefault="002F041A" w:rsidP="002F041A">
      <w:pPr>
        <w:tabs>
          <w:tab w:val="left" w:pos="284"/>
          <w:tab w:val="left" w:pos="993"/>
        </w:tabs>
        <w:spacing w:after="0"/>
        <w:ind w:firstLine="709"/>
        <w:jc w:val="right"/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</w:pPr>
      <w:r w:rsidRPr="002F041A">
        <w:rPr>
          <w:rFonts w:ascii="Times New Roman" w:eastAsia="Arial Unicode MS" w:hAnsi="Times New Roman" w:cs="Arial Unicode MS"/>
          <w:i/>
          <w:color w:val="000000"/>
          <w:sz w:val="28"/>
          <w:szCs w:val="28"/>
          <w:lang w:eastAsia="ru-RU"/>
        </w:rPr>
        <w:t>Шатрова Наталья Владимировна</w:t>
      </w:r>
    </w:p>
    <w:p w:rsidR="002F041A" w:rsidRDefault="002F041A" w:rsidP="00C93CD8">
      <w:pPr>
        <w:tabs>
          <w:tab w:val="left" w:pos="284"/>
          <w:tab w:val="left" w:pos="993"/>
        </w:tabs>
        <w:spacing w:after="0"/>
        <w:ind w:firstLine="709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</w:pPr>
    </w:p>
    <w:p w:rsidR="00E71D19" w:rsidRDefault="00C93CD8" w:rsidP="00C93CD8">
      <w:pPr>
        <w:tabs>
          <w:tab w:val="left" w:pos="284"/>
          <w:tab w:val="left" w:pos="993"/>
        </w:tabs>
        <w:spacing w:after="0"/>
        <w:ind w:firstLine="709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</w:pPr>
      <w:r w:rsidRPr="00C93CD8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 xml:space="preserve">Подготовка и проведение </w:t>
      </w:r>
      <w:r w:rsidR="00FD17C3" w:rsidRPr="00C93CD8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>вечера памяти</w:t>
      </w:r>
    </w:p>
    <w:p w:rsidR="00FD17C3" w:rsidRPr="00C93CD8" w:rsidRDefault="00FD17C3" w:rsidP="00C93CD8">
      <w:pPr>
        <w:tabs>
          <w:tab w:val="left" w:pos="284"/>
          <w:tab w:val="left" w:pos="993"/>
        </w:tabs>
        <w:spacing w:after="0"/>
        <w:ind w:firstLine="709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</w:pPr>
      <w:r w:rsidRPr="00C93CD8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ru-RU"/>
        </w:rPr>
        <w:t xml:space="preserve">«Вы взрослели под грохот снарядов…» </w:t>
      </w:r>
    </w:p>
    <w:p w:rsidR="00551D45" w:rsidRPr="00AB6D27" w:rsidRDefault="00551D45" w:rsidP="00A10473">
      <w:pPr>
        <w:widowControl w:val="0"/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AB6D2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Эта память – верьте, люди, </w:t>
      </w:r>
      <w:r w:rsidRPr="00AB6D27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–</w:t>
      </w:r>
    </w:p>
    <w:p w:rsidR="00551D45" w:rsidRPr="00AB6D27" w:rsidRDefault="00551D45" w:rsidP="00A10473">
      <w:pPr>
        <w:widowControl w:val="0"/>
        <w:spacing w:after="0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B6D2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Всей земле нужна.</w:t>
      </w:r>
    </w:p>
    <w:p w:rsidR="00551D45" w:rsidRPr="00AB6D27" w:rsidRDefault="00551D45" w:rsidP="00A10473">
      <w:pPr>
        <w:widowControl w:val="0"/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AB6D2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Если мы войну забудем, </w:t>
      </w:r>
      <w:r w:rsidRPr="00AB6D27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–</w:t>
      </w:r>
    </w:p>
    <w:p w:rsidR="00551D45" w:rsidRPr="00AB6D27" w:rsidRDefault="00551D45" w:rsidP="00A10473">
      <w:pPr>
        <w:widowControl w:val="0"/>
        <w:spacing w:after="0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B6D27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Вновь придёт война! </w:t>
      </w:r>
    </w:p>
    <w:p w:rsidR="00551D45" w:rsidRPr="004F7DB9" w:rsidRDefault="00551D45" w:rsidP="00A10473">
      <w:pPr>
        <w:widowControl w:val="0"/>
        <w:spacing w:after="0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4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Роберт Рождественский</w:t>
      </w:r>
      <w:r w:rsidRPr="00A7452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. П</w:t>
      </w:r>
      <w:r w:rsidRPr="00A74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ослевоенная песня</w:t>
      </w:r>
      <w:r w:rsidRPr="004F7DB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[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9</w:t>
      </w:r>
      <w:r w:rsidRPr="004F7DB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]</w:t>
      </w:r>
    </w:p>
    <w:p w:rsidR="00551D45" w:rsidRPr="00A74526" w:rsidRDefault="00551D45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Дети и война </w:t>
      </w:r>
      <w:r w:rsidRPr="00E438D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два несовместимых понятия. Война ломает и калечит судьбы детей. Но дети жили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 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работали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воевали 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рядом со взрослыми,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вместе с ними 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старались приблизить победу...</w:t>
      </w:r>
    </w:p>
    <w:p w:rsidR="00F61B6C" w:rsidRDefault="00551D45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Прошло более 77 лет после окончания блокады Крыма. Большинство нынешних подростков знает ужасы войны только по книгам и фильмам.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сколь бы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лет 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ни прошло, люди снова и снова будут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вспоминать о той войне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Мы должны помнить о прошлом, чтоб фашизм не повторился вновь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чтобы не допустить новой войны</w:t>
      </w:r>
      <w:r w:rsidRPr="00A7452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Современные подростки должны знать о том, вклад внесли в Победу их сверстники. Особое значение на фоне происходящих политических событий имеет освещение роли  юных защитников Крыма и Севастополя. </w:t>
      </w:r>
    </w:p>
    <w:p w:rsidR="00E438DB" w:rsidRDefault="00E438DB" w:rsidP="00A10473">
      <w:pPr>
        <w:pStyle w:val="af2"/>
        <w:widowControl w:val="0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Style w:val="11"/>
          <w:rFonts w:eastAsiaTheme="minorHAnsi"/>
          <w:sz w:val="28"/>
          <w:szCs w:val="28"/>
        </w:rPr>
        <w:t>формирование у подрастающего  поколения патриотизма,  чувства сопричастности к истории Отечества</w:t>
      </w:r>
      <w:r>
        <w:rPr>
          <w:rFonts w:ascii="Times New Roman" w:hAnsi="Times New Roman" w:cs="Times New Roman"/>
          <w:sz w:val="28"/>
          <w:szCs w:val="28"/>
        </w:rPr>
        <w:t>, активной гражданской позиции, осознанного подхода к выбору мировоззренческих ценностей, жизненных установок.</w:t>
      </w:r>
    </w:p>
    <w:p w:rsidR="00E438DB" w:rsidRDefault="00E438DB" w:rsidP="00A10473">
      <w:pPr>
        <w:widowControl w:val="0"/>
        <w:shd w:val="clear" w:color="auto" w:fill="FFFFFF"/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E438DB" w:rsidRPr="00000E6D" w:rsidRDefault="00E438DB" w:rsidP="00000E6D">
      <w:pPr>
        <w:pStyle w:val="a4"/>
        <w:widowControl w:val="0"/>
        <w:numPr>
          <w:ilvl w:val="0"/>
          <w:numId w:val="42"/>
        </w:numPr>
        <w:shd w:val="clear" w:color="auto" w:fill="FFFFFF"/>
        <w:spacing w:after="0"/>
        <w:ind w:left="1276" w:hanging="567"/>
        <w:rPr>
          <w:rFonts w:ascii="Times New Roman" w:eastAsia="Times New Roman" w:hAnsi="Times New Roman"/>
          <w:bCs/>
          <w:sz w:val="28"/>
          <w:szCs w:val="28"/>
        </w:rPr>
      </w:pPr>
      <w:r w:rsidRPr="00000E6D">
        <w:rPr>
          <w:rFonts w:ascii="Times New Roman" w:eastAsia="Times New Roman" w:hAnsi="Times New Roman"/>
          <w:bCs/>
          <w:sz w:val="28"/>
          <w:szCs w:val="28"/>
        </w:rPr>
        <w:t>Формирование УУД:</w:t>
      </w:r>
    </w:p>
    <w:p w:rsidR="00E438DB" w:rsidRDefault="00E438DB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Личностные: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самоопределение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личностное, профессиональное, жизненное; нравственно-этическая ориентация.</w:t>
      </w:r>
    </w:p>
    <w:p w:rsidR="00E438DB" w:rsidRDefault="00E438DB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Регулятивные: </w:t>
      </w:r>
      <w:r>
        <w:rPr>
          <w:rFonts w:ascii="Times New Roman" w:eastAsia="Times New Roman" w:hAnsi="Times New Roman"/>
          <w:bCs/>
          <w:sz w:val="28"/>
          <w:szCs w:val="28"/>
        </w:rPr>
        <w:t>саморегуляция как способность к мобилизации сил и энергии; способность к волевому усилию.</w:t>
      </w:r>
    </w:p>
    <w:p w:rsidR="00E438DB" w:rsidRDefault="00E438DB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Познавательные: </w:t>
      </w:r>
      <w:r>
        <w:rPr>
          <w:rFonts w:ascii="Times New Roman" w:eastAsia="Times New Roman" w:hAnsi="Times New Roman"/>
          <w:bCs/>
          <w:sz w:val="28"/>
          <w:szCs w:val="28"/>
        </w:rPr>
        <w:t>поиск и выделение необходимой информации; применение методов информационного поиска, в том числе с помощью компьютерных средств; осознанное и произвольное построение речевого высказывания в устной форме; смысловое чтение; понимание и адекватная оценка языка средств массовой информации.</w:t>
      </w:r>
    </w:p>
    <w:p w:rsidR="00E438DB" w:rsidRDefault="00E438DB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Коммуникативные: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планирование учебного сотрудничества с учителем и сверстниками; постановка вопросов – инициативное сотрудничество в поиске и сборе информации; умение с достаточной полнотой и точностью выражать свои </w:t>
      </w:r>
      <w:r>
        <w:rPr>
          <w:rFonts w:ascii="Times New Roman" w:eastAsia="Times New Roman" w:hAnsi="Times New Roman"/>
          <w:bCs/>
          <w:sz w:val="28"/>
          <w:szCs w:val="28"/>
        </w:rPr>
        <w:lastRenderedPageBreak/>
        <w:t>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E438DB" w:rsidRDefault="00E438DB" w:rsidP="00000E6D">
      <w:pPr>
        <w:pStyle w:val="a4"/>
        <w:widowControl w:val="0"/>
        <w:numPr>
          <w:ilvl w:val="0"/>
          <w:numId w:val="42"/>
        </w:numPr>
        <w:shd w:val="clear" w:color="auto" w:fill="FFFFFF"/>
        <w:spacing w:after="0"/>
        <w:ind w:left="1276" w:hanging="567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Формирование </w:t>
      </w:r>
      <w:r w:rsidR="00F61B6C">
        <w:rPr>
          <w:rFonts w:ascii="Times New Roman" w:eastAsia="Times New Roman" w:hAnsi="Times New Roman"/>
          <w:bCs/>
          <w:sz w:val="28"/>
          <w:szCs w:val="28"/>
        </w:rPr>
        <w:t xml:space="preserve">патриотизма и </w:t>
      </w:r>
      <w:r>
        <w:rPr>
          <w:rFonts w:ascii="Times New Roman" w:eastAsia="Times New Roman" w:hAnsi="Times New Roman"/>
          <w:bCs/>
          <w:sz w:val="28"/>
          <w:szCs w:val="28"/>
        </w:rPr>
        <w:t>военной направленности обучения.</w:t>
      </w:r>
    </w:p>
    <w:p w:rsidR="00E71D19" w:rsidRPr="00E71D19" w:rsidRDefault="00E71D19" w:rsidP="00E71D19">
      <w:pPr>
        <w:widowControl w:val="0"/>
        <w:shd w:val="clear" w:color="auto" w:fill="FFFFFF"/>
        <w:spacing w:after="0"/>
        <w:ind w:left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71D19">
        <w:rPr>
          <w:rFonts w:ascii="Times New Roman" w:eastAsia="Times New Roman" w:hAnsi="Times New Roman"/>
          <w:b/>
          <w:bCs/>
          <w:sz w:val="28"/>
          <w:szCs w:val="28"/>
        </w:rPr>
        <w:t>Этапы подготовки</w:t>
      </w:r>
    </w:p>
    <w:p w:rsidR="00551D45" w:rsidRPr="00E71D19" w:rsidRDefault="00551D45" w:rsidP="00A10473">
      <w:pPr>
        <w:pStyle w:val="a4"/>
        <w:widowControl w:val="0"/>
        <w:numPr>
          <w:ilvl w:val="0"/>
          <w:numId w:val="37"/>
        </w:numPr>
        <w:tabs>
          <w:tab w:val="left" w:pos="1134"/>
        </w:tabs>
        <w:spacing w:after="0"/>
        <w:ind w:hanging="72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Планирование</w:t>
      </w:r>
      <w:r w:rsidR="00E438DB"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E438DB" w:rsidRPr="0012591D" w:rsidRDefault="0057755F" w:rsidP="00A10473">
      <w:pPr>
        <w:pStyle w:val="a4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 целью эффективной работы организация мероприятия была разделена на следующие этапы:</w:t>
      </w:r>
    </w:p>
    <w:p w:rsidR="00E520B5" w:rsidRPr="001B22FE" w:rsidRDefault="0057755F" w:rsidP="0025296E">
      <w:pPr>
        <w:pStyle w:val="a4"/>
        <w:widowControl w:val="0"/>
        <w:numPr>
          <w:ilvl w:val="0"/>
          <w:numId w:val="40"/>
        </w:numPr>
        <w:spacing w:after="0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1B22FE">
        <w:rPr>
          <w:rFonts w:ascii="Times New Roman" w:hAnsi="Times New Roman"/>
          <w:bCs/>
          <w:sz w:val="28"/>
          <w:szCs w:val="28"/>
        </w:rPr>
        <w:t xml:space="preserve">Сбор </w:t>
      </w:r>
      <w:r w:rsidR="00E520B5" w:rsidRPr="001B22FE">
        <w:rPr>
          <w:rFonts w:ascii="Times New Roman" w:hAnsi="Times New Roman"/>
          <w:bCs/>
          <w:sz w:val="28"/>
          <w:szCs w:val="28"/>
        </w:rPr>
        <w:t>и анализ информации, посвященной юным</w:t>
      </w:r>
      <w:r>
        <w:rPr>
          <w:rFonts w:ascii="Times New Roman" w:hAnsi="Times New Roman"/>
          <w:bCs/>
          <w:sz w:val="28"/>
          <w:szCs w:val="28"/>
        </w:rPr>
        <w:t xml:space="preserve"> защитникам Крыма и Севастополя.</w:t>
      </w:r>
    </w:p>
    <w:p w:rsidR="00E520B5" w:rsidRPr="001B22FE" w:rsidRDefault="0057755F" w:rsidP="0025296E">
      <w:pPr>
        <w:pStyle w:val="a4"/>
        <w:widowControl w:val="0"/>
        <w:numPr>
          <w:ilvl w:val="0"/>
          <w:numId w:val="40"/>
        </w:numPr>
        <w:spacing w:after="0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1B22FE">
        <w:rPr>
          <w:rFonts w:ascii="Times New Roman" w:hAnsi="Times New Roman"/>
          <w:bCs/>
          <w:sz w:val="28"/>
          <w:szCs w:val="28"/>
        </w:rPr>
        <w:t xml:space="preserve">Разработка </w:t>
      </w:r>
      <w:r w:rsidR="00E520B5" w:rsidRPr="001B22FE">
        <w:rPr>
          <w:rFonts w:ascii="Times New Roman" w:hAnsi="Times New Roman"/>
          <w:bCs/>
          <w:sz w:val="28"/>
          <w:szCs w:val="28"/>
        </w:rPr>
        <w:t>сценария мероприятия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520B5" w:rsidRDefault="0057755F" w:rsidP="0025296E">
      <w:pPr>
        <w:pStyle w:val="a4"/>
        <w:widowControl w:val="0"/>
        <w:numPr>
          <w:ilvl w:val="0"/>
          <w:numId w:val="40"/>
        </w:numPr>
        <w:spacing w:after="0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Создание мультимедийной презентации.</w:t>
      </w:r>
    </w:p>
    <w:p w:rsidR="0057755F" w:rsidRDefault="0057755F" w:rsidP="0025296E">
      <w:pPr>
        <w:pStyle w:val="a4"/>
        <w:widowControl w:val="0"/>
        <w:numPr>
          <w:ilvl w:val="0"/>
          <w:numId w:val="40"/>
        </w:numPr>
        <w:spacing w:after="0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Проведение мероприятия.</w:t>
      </w:r>
    </w:p>
    <w:p w:rsidR="00551D45" w:rsidRPr="00E71D19" w:rsidRDefault="00551D45" w:rsidP="00A10473">
      <w:pPr>
        <w:pStyle w:val="a4"/>
        <w:widowControl w:val="0"/>
        <w:numPr>
          <w:ilvl w:val="0"/>
          <w:numId w:val="37"/>
        </w:numPr>
        <w:tabs>
          <w:tab w:val="left" w:pos="1134"/>
        </w:tabs>
        <w:spacing w:after="0"/>
        <w:ind w:hanging="72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Поиск информации</w:t>
      </w:r>
      <w:r w:rsidR="0057755F"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56174C" w:rsidRDefault="0056174C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ходе работы были проанализированы различные источники информации</w:t>
      </w:r>
      <w:r w:rsidR="005775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280A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 отборе источников учитывались следующие критерии:</w:t>
      </w:r>
    </w:p>
    <w:p w:rsidR="00280ABD" w:rsidRDefault="00280ABD" w:rsidP="00A10473">
      <w:pPr>
        <w:pStyle w:val="a4"/>
        <w:widowControl w:val="0"/>
        <w:numPr>
          <w:ilvl w:val="0"/>
          <w:numId w:val="39"/>
        </w:numPr>
        <w:spacing w:after="0"/>
        <w:ind w:left="1134" w:hanging="425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достоверность;</w:t>
      </w:r>
    </w:p>
    <w:p w:rsidR="00280ABD" w:rsidRDefault="00280ABD" w:rsidP="00A10473">
      <w:pPr>
        <w:pStyle w:val="a4"/>
        <w:widowControl w:val="0"/>
        <w:numPr>
          <w:ilvl w:val="0"/>
          <w:numId w:val="39"/>
        </w:numPr>
        <w:spacing w:after="0"/>
        <w:ind w:left="1134" w:hanging="425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актуальность;</w:t>
      </w:r>
    </w:p>
    <w:p w:rsidR="00280ABD" w:rsidRDefault="00280ABD" w:rsidP="00A10473">
      <w:pPr>
        <w:pStyle w:val="a4"/>
        <w:widowControl w:val="0"/>
        <w:numPr>
          <w:ilvl w:val="0"/>
          <w:numId w:val="39"/>
        </w:numPr>
        <w:spacing w:after="0"/>
        <w:ind w:left="1134" w:hanging="425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полнота информации;</w:t>
      </w:r>
    </w:p>
    <w:p w:rsidR="00280ABD" w:rsidRDefault="00280ABD" w:rsidP="00A10473">
      <w:pPr>
        <w:pStyle w:val="a4"/>
        <w:widowControl w:val="0"/>
        <w:numPr>
          <w:ilvl w:val="0"/>
          <w:numId w:val="39"/>
        </w:numPr>
        <w:spacing w:after="0"/>
        <w:ind w:left="1134" w:hanging="425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релевантность.</w:t>
      </w:r>
    </w:p>
    <w:p w:rsidR="00280ABD" w:rsidRPr="00280ABD" w:rsidRDefault="00280ABD" w:rsidP="00A10473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итоге были выбраны для сбора информации следующие источники:</w:t>
      </w:r>
    </w:p>
    <w:p w:rsidR="00E520B5" w:rsidRPr="0057755F" w:rsidRDefault="00E520B5" w:rsidP="00A10473">
      <w:pPr>
        <w:pStyle w:val="a4"/>
        <w:widowControl w:val="0"/>
        <w:numPr>
          <w:ilvl w:val="0"/>
          <w:numId w:val="32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45542">
        <w:rPr>
          <w:rFonts w:ascii="Times New Roman" w:hAnsi="Times New Roman"/>
          <w:sz w:val="28"/>
          <w:szCs w:val="28"/>
        </w:rPr>
        <w:t>Крымология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520B5" w:rsidRPr="00B45542" w:rsidRDefault="00E520B5" w:rsidP="00A10473">
      <w:pPr>
        <w:pStyle w:val="a4"/>
        <w:widowControl w:val="0"/>
        <w:numPr>
          <w:ilvl w:val="0"/>
          <w:numId w:val="32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Сайт </w:t>
      </w:r>
      <w:r w:rsidRPr="00B45542">
        <w:rPr>
          <w:rFonts w:ascii="Times New Roman" w:hAnsi="Times New Roman"/>
          <w:sz w:val="28"/>
          <w:szCs w:val="28"/>
        </w:rPr>
        <w:t>Администраци</w:t>
      </w:r>
      <w:r>
        <w:rPr>
          <w:rFonts w:ascii="Times New Roman" w:hAnsi="Times New Roman"/>
          <w:sz w:val="28"/>
          <w:szCs w:val="28"/>
        </w:rPr>
        <w:t>и</w:t>
      </w:r>
      <w:r w:rsidRPr="00B45542">
        <w:rPr>
          <w:rFonts w:ascii="Times New Roman" w:hAnsi="Times New Roman"/>
          <w:sz w:val="28"/>
          <w:szCs w:val="28"/>
        </w:rPr>
        <w:t xml:space="preserve"> Кировского района республики Крым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520B5" w:rsidRPr="0057755F" w:rsidRDefault="00E520B5" w:rsidP="00A10473">
      <w:pPr>
        <w:pStyle w:val="a4"/>
        <w:widowControl w:val="0"/>
        <w:numPr>
          <w:ilvl w:val="0"/>
          <w:numId w:val="32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090DF9">
        <w:rPr>
          <w:rFonts w:ascii="Times New Roman" w:hAnsi="Times New Roman"/>
          <w:sz w:val="28"/>
          <w:szCs w:val="28"/>
        </w:rPr>
        <w:t xml:space="preserve">Википедия. </w:t>
      </w:r>
    </w:p>
    <w:p w:rsidR="00E520B5" w:rsidRPr="0057755F" w:rsidRDefault="00E520B5" w:rsidP="00A10473">
      <w:pPr>
        <w:pStyle w:val="a4"/>
        <w:numPr>
          <w:ilvl w:val="0"/>
          <w:numId w:val="32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45542">
        <w:rPr>
          <w:rFonts w:ascii="Times New Roman" w:hAnsi="Times New Roman"/>
          <w:sz w:val="28"/>
          <w:szCs w:val="28"/>
        </w:rPr>
        <w:t>Сайт правительства Севастополя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520B5" w:rsidRPr="00B45542" w:rsidRDefault="00E520B5" w:rsidP="00A10473">
      <w:pPr>
        <w:pStyle w:val="a4"/>
        <w:numPr>
          <w:ilvl w:val="0"/>
          <w:numId w:val="32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4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Открытая общественная инициатива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B4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 Севастополь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153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520B5" w:rsidRPr="00A82FA3" w:rsidRDefault="00E520B5" w:rsidP="00A10473">
      <w:pPr>
        <w:pStyle w:val="HTML"/>
        <w:widowControl w:val="0"/>
        <w:numPr>
          <w:ilvl w:val="0"/>
          <w:numId w:val="32"/>
        </w:numPr>
        <w:shd w:val="clear" w:color="auto" w:fill="FFFFFF"/>
        <w:tabs>
          <w:tab w:val="clear" w:pos="916"/>
          <w:tab w:val="clear" w:pos="1832"/>
          <w:tab w:val="left" w:pos="1418"/>
        </w:tabs>
        <w:spacing w:line="276" w:lineRule="auto"/>
        <w:ind w:left="0" w:firstLine="709"/>
        <w:rPr>
          <w:rStyle w:val="ad"/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A82FA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Стихи.ру</w:t>
      </w:r>
      <w:r w:rsidR="00615332" w:rsidRPr="00A82FA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520B5" w:rsidRPr="00B45542" w:rsidRDefault="00E520B5" w:rsidP="00A10473">
      <w:pPr>
        <w:pStyle w:val="a4"/>
        <w:widowControl w:val="0"/>
        <w:numPr>
          <w:ilvl w:val="0"/>
          <w:numId w:val="32"/>
        </w:numPr>
        <w:shd w:val="clear" w:color="auto" w:fill="FFFFFF"/>
        <w:tabs>
          <w:tab w:val="left" w:pos="567"/>
          <w:tab w:val="left" w:pos="1418"/>
        </w:tabs>
        <w:spacing w:after="0"/>
        <w:ind w:left="0"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45542">
        <w:rPr>
          <w:rFonts w:ascii="Times New Roman" w:eastAsia="Times New Roman" w:hAnsi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Pr="00B45542">
        <w:rPr>
          <w:rFonts w:ascii="Times New Roman" w:hAnsi="Times New Roman"/>
          <w:sz w:val="28"/>
          <w:szCs w:val="28"/>
        </w:rPr>
        <w:t xml:space="preserve">оссия. Крым. История </w:t>
      </w:r>
    </w:p>
    <w:p w:rsidR="00E520B5" w:rsidRPr="00E520B5" w:rsidRDefault="00E520B5" w:rsidP="00A10473">
      <w:pPr>
        <w:pStyle w:val="a4"/>
        <w:widowControl w:val="0"/>
        <w:numPr>
          <w:ilvl w:val="0"/>
          <w:numId w:val="32"/>
        </w:numPr>
        <w:tabs>
          <w:tab w:val="left" w:pos="1418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 w:rsidRPr="00B45542">
        <w:rPr>
          <w:rFonts w:ascii="Times New Roman" w:hAnsi="Times New Roman"/>
          <w:sz w:val="28"/>
          <w:szCs w:val="28"/>
          <w:shd w:val="clear" w:color="auto" w:fill="FFFFFF"/>
        </w:rPr>
        <w:t>Российский героический календарь</w:t>
      </w:r>
    </w:p>
    <w:p w:rsidR="00E520B5" w:rsidRPr="0056174C" w:rsidRDefault="00E520B5" w:rsidP="00A10473">
      <w:pPr>
        <w:pStyle w:val="a4"/>
        <w:widowControl w:val="0"/>
        <w:numPr>
          <w:ilvl w:val="0"/>
          <w:numId w:val="32"/>
        </w:numPr>
        <w:tabs>
          <w:tab w:val="left" w:pos="1418"/>
        </w:tabs>
        <w:spacing w:after="0"/>
        <w:ind w:left="0"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56174C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Персональный сайт Иванова А.М.</w:t>
      </w:r>
    </w:p>
    <w:p w:rsidR="005B4873" w:rsidRDefault="00280ABD" w:rsidP="00A10473">
      <w:pPr>
        <w:pStyle w:val="a4"/>
        <w:widowControl w:val="0"/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 создания презентации были отобраны и о</w:t>
      </w:r>
      <w:r w:rsidR="005B4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бработаны фрагменты фильмов:</w:t>
      </w:r>
    </w:p>
    <w:p w:rsidR="005B4873" w:rsidRPr="005B4873" w:rsidRDefault="005B4873" w:rsidP="00A10473">
      <w:pPr>
        <w:pStyle w:val="a4"/>
        <w:widowControl w:val="0"/>
        <w:numPr>
          <w:ilvl w:val="0"/>
          <w:numId w:val="36"/>
        </w:numPr>
        <w:spacing w:after="0"/>
        <w:ind w:left="0" w:firstLine="709"/>
        <w:rPr>
          <w:rStyle w:val="ad"/>
          <w:rFonts w:ascii="Times New Roman" w:hAnsi="Times New Roman"/>
          <w:sz w:val="28"/>
          <w:szCs w:val="28"/>
        </w:rPr>
      </w:pPr>
      <w:r w:rsidRPr="005B4873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«День полного освобождения Крымы»  </w:t>
      </w:r>
      <w:r w:rsidRPr="005B4873">
        <w:rPr>
          <w:rStyle w:val="ad"/>
          <w:rFonts w:ascii="Times New Roman" w:hAnsi="Times New Roman"/>
          <w:sz w:val="28"/>
          <w:szCs w:val="28"/>
        </w:rPr>
        <w:t>история.рф</w:t>
      </w:r>
    </w:p>
    <w:p w:rsidR="005B4873" w:rsidRPr="005B4873" w:rsidRDefault="00A82FA3" w:rsidP="00A10473">
      <w:pPr>
        <w:pStyle w:val="a4"/>
        <w:widowControl w:val="0"/>
        <w:numPr>
          <w:ilvl w:val="0"/>
          <w:numId w:val="36"/>
        </w:numPr>
        <w:spacing w:after="0"/>
        <w:ind w:left="0" w:firstLine="709"/>
        <w:rPr>
          <w:rStyle w:val="ad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Видеофрагмент </w:t>
      </w:r>
      <w:r w:rsidR="005B4873" w:rsidRPr="005B4873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>«Родина»</w:t>
      </w:r>
      <w:hyperlink r:id="rId8" w:history="1">
        <w:r w:rsidR="005B4873" w:rsidRPr="005B4873">
          <w:rPr>
            <w:rStyle w:val="ad"/>
            <w:rFonts w:ascii="Times New Roman" w:hAnsi="Times New Roman"/>
            <w:sz w:val="28"/>
            <w:szCs w:val="28"/>
          </w:rPr>
          <w:t>http://www.rogdestvenskij.ru/robert-rozhdestvenskij-pomnite-poema-rekviem.html</w:t>
        </w:r>
      </w:hyperlink>
    </w:p>
    <w:p w:rsidR="005B4873" w:rsidRPr="005B4873" w:rsidRDefault="00A82FA3" w:rsidP="00A10473">
      <w:pPr>
        <w:pStyle w:val="a4"/>
        <w:widowControl w:val="0"/>
        <w:numPr>
          <w:ilvl w:val="0"/>
          <w:numId w:val="36"/>
        </w:numPr>
        <w:spacing w:after="0"/>
        <w:ind w:left="0" w:firstLine="709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Видеофрагмент </w:t>
      </w:r>
      <w:r w:rsidR="005B4873" w:rsidRPr="005B4873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«Мальчики» </w:t>
      </w:r>
      <w:hyperlink r:id="rId9" w:history="1">
        <w:r w:rsidR="005B4873" w:rsidRPr="005B4873">
          <w:rPr>
            <w:rStyle w:val="ad"/>
            <w:rFonts w:ascii="Times New Roman" w:hAnsi="Times New Roman"/>
            <w:bCs/>
            <w:sz w:val="28"/>
            <w:szCs w:val="28"/>
            <w:lang w:eastAsia="ru-RU"/>
          </w:rPr>
          <w:t>https://cloclo-stock3.datacloudmail.ru/stock/get/jWdKpmBNpE3BxBzNf2msRRjTY3k3Dided4hsvJXpp6Pscy9JX1Z5/%27%D0%9C%D0%90%D0%9B%D0%AC%D0%A7%D0%98%D0%9A%D0%98%27%20%D0%B4%D0%BE%D0%BA%D1%83%D0%BC%D0</w:t>
        </w:r>
        <w:r w:rsidR="005B4873" w:rsidRPr="005B4873">
          <w:rPr>
            <w:rStyle w:val="ad"/>
            <w:rFonts w:ascii="Times New Roman" w:hAnsi="Times New Roman"/>
            <w:bCs/>
            <w:sz w:val="28"/>
            <w:szCs w:val="28"/>
            <w:lang w:eastAsia="ru-RU"/>
          </w:rPr>
          <w:lastRenderedPageBreak/>
          <w:t>%B5%D0%BD%D1%82%D0%B0%D0%BB%D1%8C%D0%BD%D1%8B%D0%B9%20%D1%84%D0%B8%D0%BB%D1%8C%D0%BC.mp4</w:t>
        </w:r>
      </w:hyperlink>
    </w:p>
    <w:p w:rsidR="00FF4275" w:rsidRPr="00A74526" w:rsidRDefault="00FF4275" w:rsidP="00A10473">
      <w:pPr>
        <w:pStyle w:val="a4"/>
        <w:widowControl w:val="0"/>
        <w:tabs>
          <w:tab w:val="left" w:pos="1418"/>
        </w:tabs>
        <w:spacing w:after="0"/>
        <w:ind w:left="0" w:firstLine="709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Проведенный предварительный анализ различных источников показал, что аналогичного по целям и структуре мероприятия не описано.</w:t>
      </w:r>
    </w:p>
    <w:p w:rsidR="00551D45" w:rsidRPr="00E71D19" w:rsidRDefault="00A10473" w:rsidP="00A10473">
      <w:pPr>
        <w:pStyle w:val="a4"/>
        <w:widowControl w:val="0"/>
        <w:numPr>
          <w:ilvl w:val="0"/>
          <w:numId w:val="37"/>
        </w:numPr>
        <w:tabs>
          <w:tab w:val="left" w:pos="1134"/>
        </w:tabs>
        <w:spacing w:after="0"/>
        <w:ind w:hanging="72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Описание п</w:t>
      </w:r>
      <w:r w:rsidR="00551D45"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родукт</w:t>
      </w:r>
      <w:r w:rsidRPr="00E71D19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а.</w:t>
      </w:r>
    </w:p>
    <w:p w:rsidR="00E520B5" w:rsidRDefault="00E520B5" w:rsidP="00A10473">
      <w:pPr>
        <w:widowControl w:val="0"/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подготовки мероприятия была собрана информация о подростках, защищавших Крым и Севастополь в годы Великой Отечественной Войны. </w:t>
      </w:r>
    </w:p>
    <w:p w:rsidR="00E520B5" w:rsidRDefault="00E520B5" w:rsidP="00A10473">
      <w:pPr>
        <w:widowControl w:val="0"/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систематизирована и на ее основе подготовлены тексты выступлений для суворовцев и мультимедийная презентация</w:t>
      </w:r>
      <w:r w:rsidR="00F12EEC">
        <w:rPr>
          <w:rFonts w:ascii="Times New Roman" w:hAnsi="Times New Roman"/>
          <w:sz w:val="28"/>
          <w:szCs w:val="28"/>
        </w:rPr>
        <w:t>, разработан</w:t>
      </w:r>
      <w:r w:rsidR="00087E67">
        <w:rPr>
          <w:rFonts w:ascii="Times New Roman" w:hAnsi="Times New Roman"/>
          <w:sz w:val="28"/>
          <w:szCs w:val="28"/>
        </w:rPr>
        <w:t xml:space="preserve"> </w:t>
      </w:r>
      <w:r w:rsidR="00F12EEC">
        <w:rPr>
          <w:rFonts w:ascii="Times New Roman" w:hAnsi="Times New Roman"/>
          <w:sz w:val="28"/>
          <w:szCs w:val="28"/>
        </w:rPr>
        <w:t>сценарий проведения</w:t>
      </w:r>
      <w:r>
        <w:rPr>
          <w:rFonts w:ascii="Times New Roman" w:hAnsi="Times New Roman"/>
          <w:sz w:val="28"/>
          <w:szCs w:val="28"/>
        </w:rPr>
        <w:t>.</w:t>
      </w:r>
    </w:p>
    <w:p w:rsidR="0056174C" w:rsidRDefault="00087E67" w:rsidP="00A10473">
      <w:pPr>
        <w:pStyle w:val="af2"/>
        <w:widowControl w:val="0"/>
        <w:tabs>
          <w:tab w:val="left" w:pos="993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/>
          <w:sz w:val="28"/>
          <w:szCs w:val="28"/>
        </w:rPr>
        <w:t>вечер памяти.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Средства: </w:t>
      </w:r>
      <w:r>
        <w:rPr>
          <w:rFonts w:ascii="Times New Roman" w:hAnsi="Times New Roman"/>
          <w:sz w:val="28"/>
          <w:szCs w:val="28"/>
        </w:rPr>
        <w:t>презентация сопровождения, интерактивная доска, презентер, костюмы участников (солдатская гимнастерка, тельняшка).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суворовцы 6 классов (рекомендовано для 5-7 классов).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Подготовка:</w:t>
      </w:r>
      <w:r>
        <w:rPr>
          <w:rFonts w:ascii="Times New Roman" w:hAnsi="Times New Roman"/>
          <w:sz w:val="28"/>
          <w:szCs w:val="28"/>
        </w:rPr>
        <w:t xml:space="preserve"> суворовцы выбираются на роли ведущего мероприятия и рассказчиков от лица юных героев, готовят тексты выступлений. </w:t>
      </w:r>
    </w:p>
    <w:p w:rsidR="00E520B5" w:rsidRDefault="00E520B5" w:rsidP="00A10473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u w:val="single"/>
        </w:rPr>
      </w:pPr>
      <w:bookmarkStart w:id="0" w:name="_Toc3286815"/>
      <w:r>
        <w:rPr>
          <w:rFonts w:ascii="Times New Roman" w:hAnsi="Times New Roman"/>
          <w:b w:val="0"/>
          <w:i w:val="0"/>
          <w:u w:val="single"/>
        </w:rPr>
        <w:t>Проведение мероприятия</w:t>
      </w:r>
      <w:bookmarkEnd w:id="0"/>
    </w:p>
    <w:p w:rsidR="00E520B5" w:rsidRDefault="0056174C" w:rsidP="00A10473">
      <w:pPr>
        <w:widowControl w:val="0"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17780</wp:posOffset>
            </wp:positionV>
            <wp:extent cx="2879725" cy="2159635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0B5">
        <w:rPr>
          <w:rFonts w:ascii="Times New Roman" w:hAnsi="Times New Roman"/>
          <w:b/>
          <w:color w:val="000000" w:themeColor="text1"/>
          <w:sz w:val="28"/>
          <w:szCs w:val="28"/>
        </w:rPr>
        <w:t>Ведущий</w:t>
      </w:r>
      <w:r w:rsidR="00E520B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520B5" w:rsidRDefault="00A82FA3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2023110</wp:posOffset>
            </wp:positionV>
            <wp:extent cx="2876550" cy="2162175"/>
            <wp:effectExtent l="19050" t="0" r="0" b="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0B5">
        <w:rPr>
          <w:rFonts w:ascii="Times New Roman" w:hAnsi="Times New Roman"/>
          <w:color w:val="000000" w:themeColor="text1"/>
          <w:sz w:val="28"/>
          <w:szCs w:val="28"/>
        </w:rPr>
        <w:t>На «жемчужину России», как некогда любовно прозвала Крым Екатерина II, у фюрера были вполне конкретные планы. Гитлер решил, что полуостров должен быть заселен немцами и присоединен непосредственно к Германии, превращен в «Готенланд», страну готов. Таким образом, знавший историю фюрер хотел подчеркнуть преемственность «арийской расы» в Крыму, а заодно непосредственно контролировать важнейший плацдарм Черного моря. Симферополь предполагалось переименовать в Готенбург, а Севастополь – в Теодорихсхафен.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Полуостров являлся отличным плацдармом для базирования авиации. Овладение Крымом для Германии означало возможность контролировать Черное и Азовское моря, приблизиться к нефтеносным районам Кавказа и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оказывать постоянное политическое давление на Румынию, Турцию и Болгарию.</w:t>
      </w:r>
    </w:p>
    <w:p w:rsidR="00E520B5" w:rsidRDefault="00087E67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108585</wp:posOffset>
            </wp:positionV>
            <wp:extent cx="2876550" cy="2162175"/>
            <wp:effectExtent l="19050" t="0" r="0" b="0"/>
            <wp:wrapSquare wrapText="bothSides"/>
            <wp:docPr id="17" name="Рисунок 3" descr="Слай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лайд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0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 концу сентября 1941 года немецким войскам удалось завоевать </w:t>
      </w:r>
      <w:r w:rsidR="00E520B5">
        <w:rPr>
          <w:rFonts w:ascii="Times New Roman" w:hAnsi="Times New Roman"/>
          <w:sz w:val="28"/>
          <w:szCs w:val="28"/>
        </w:rPr>
        <w:t>Смоленск</w:t>
      </w:r>
      <w:r w:rsidR="00E520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E520B5">
        <w:rPr>
          <w:rFonts w:ascii="Times New Roman" w:hAnsi="Times New Roman"/>
          <w:sz w:val="28"/>
          <w:szCs w:val="28"/>
        </w:rPr>
        <w:t>Киев</w:t>
      </w:r>
      <w:r w:rsidR="00E520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а также взять в блокаду Ленинград. На Юго-Западном направлении Гитлер также добился существенных успехов – ему удалось подчинить себе почти половину Украины и разбить оборону советских войск. Воодушевленные успехом, немцы двинулись в сторону Крыма, а советские войска начали готовить оборону полуострова.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25 октября 1941 года немецкие войска (под командованием генерала фон Манштейна) прорвали оборону советских войск на Ишуньских позициях и ворвались в Крым. </w:t>
      </w:r>
    </w:p>
    <w:p w:rsidR="00E520B5" w:rsidRDefault="00A10473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387985</wp:posOffset>
            </wp:positionV>
            <wp:extent cx="2879725" cy="2159635"/>
            <wp:effectExtent l="0" t="0" r="0" b="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0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Крымский полуостров почти на два года оказался отрезанным от Большой земли и оккупирован германскими войсками. </w:t>
      </w:r>
      <w:r w:rsidR="00E520B5"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</w:rPr>
        <w:t>[11]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По официальным данным Центрального архива Министерства обороны  России, в годы войны в боевых частях числились свыше 3500 военнослужащих в возрасте до 16 лет. При этом понятно, что далеко не каждый командир подразделения, рискнувший взять на воспитание сына полка, находил в себе смелость заявить о воспитаннике по команде. На пожелтевших архивных листках у большинства несовершеннолетних военнослужащих указан явно завышенный возраст. Реальный выяснялся гораздо позже, через десять, а то и через сорок лет. </w:t>
      </w:r>
      <w:r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</w:rPr>
        <w:t>[14]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Сегодня мы расскажем лишь о нескольких юных героях, защищавших родную землю наравне со взрослыми.</w:t>
      </w:r>
    </w:p>
    <w:p w:rsidR="00E520B5" w:rsidRDefault="00E520B5" w:rsidP="00A10473">
      <w:pPr>
        <w:widowControl w:val="0"/>
        <w:spacing w:after="0"/>
        <w:ind w:left="226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Вспомним всех поименно, горем вспомним своим...</w:t>
      </w:r>
    </w:p>
    <w:p w:rsidR="00E520B5" w:rsidRDefault="00E520B5" w:rsidP="00A10473">
      <w:pPr>
        <w:widowControl w:val="0"/>
        <w:spacing w:after="0"/>
        <w:ind w:left="226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Это нужно – не мёртвым!</w:t>
      </w:r>
    </w:p>
    <w:p w:rsidR="00E520B5" w:rsidRDefault="00E520B5" w:rsidP="00A10473">
      <w:pPr>
        <w:widowControl w:val="0"/>
        <w:spacing w:after="0"/>
        <w:ind w:left="226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Это надо – живым!</w:t>
      </w:r>
    </w:p>
    <w:p w:rsidR="00E520B5" w:rsidRDefault="00E520B5" w:rsidP="00A10473">
      <w:pPr>
        <w:pStyle w:val="HTML"/>
        <w:widowControl w:val="0"/>
        <w:shd w:val="clear" w:color="auto" w:fill="FFFFFF"/>
        <w:spacing w:line="276" w:lineRule="auto"/>
        <w:ind w:right="127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Р. Рождественский. Реквием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color w:val="333333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]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рассказчик: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зовут Витя Новицкий, Я родился 9 сентября 1927 года в </w:t>
      </w:r>
      <w:r>
        <w:rPr>
          <w:rFonts w:ascii="Times New Roman" w:hAnsi="Times New Roman"/>
          <w:sz w:val="28"/>
          <w:szCs w:val="28"/>
        </w:rPr>
        <w:lastRenderedPageBreak/>
        <w:t xml:space="preserve">Новороссийске. Меня воспитывала приёмная семья Михаила Александровича Новицкого и Марии Петровны. Мы жили в районе Октябрьской площади, в своеобразном доме. Это была старинная, водонапорная Генуэзская башня, переделанная под жилой дом. Я учился в школе № 1, которая находилась рядом с башней. </w:t>
      </w:r>
    </w:p>
    <w:p w:rsidR="00E520B5" w:rsidRDefault="00F12EEC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-314960</wp:posOffset>
            </wp:positionV>
            <wp:extent cx="2879725" cy="2158365"/>
            <wp:effectExtent l="0" t="0" r="0" b="0"/>
            <wp:wrapSquare wrapText="bothSides"/>
            <wp:docPr id="19" name="Рисунок 4" descr="Слайд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лайд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0B5">
        <w:rPr>
          <w:rFonts w:ascii="Times New Roman" w:hAnsi="Times New Roman"/>
          <w:sz w:val="28"/>
          <w:szCs w:val="28"/>
        </w:rPr>
        <w:t>С началом Великой Отечественной войны весной 1942 года я сбежал на фронт под Керчь. В одном из боев  получил ранение и попал в госпиталь. После выздоровления меня вернули домой. Комиссар узнал, сколько мне лет и велел живо отправить в тыл. Только на память о том побеге остались мне черные флотские брюки. А тельняшка у меня своя уже была. Я давно решил стать моряком. Думал, как только седьмой класс закончит, отправлюсь в мореходку. Отец мне говорил: «Ничего, Витюха, все сбудется, когда вырастешь». Скоро отца не стало. Ушел с десантной частью и не вернулся.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Осенью 1942 года война пришла в дом Вити: немецкие войска ворвались в Новороссийск. Моя семья вынуждена была покинуть башню и эвакуироваться. Горело небо, пылал Новороссийск и плыли над Цемесской бухтой черные шлейфы дыма. Стены старинной башни на Октябрьской площади были полуметровой толщины и сложенные из камня-известняка, могли бы выдержать какой угодно обстрел. Здесь была оборудована пулеметная точка. Башню обороняли шесть моряков и двое красноармейцев, </w:t>
      </w:r>
      <w:r w:rsidR="00E71D1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стал девятым по счету ее защитником.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Ведущий: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Краевая газета «Большевик» написала 19 октября 1942 года: «Комсомольцы Гришин и Цыбенко выбрали эту башню для своей огневой точки. С нее хорошо простреливались улицы, куда рвались немцы, ...фашисты обнаружили пулеметную точку. Подвели танк и начали из него обстреливать башню. Разорвавшимся снарядом убило второго номера, краснофлотца Цыбенко.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Я буду помогать стрелять, – сказал юный герой, подскочив к пулемету. На лице его не было и признаков страха».</w:t>
      </w:r>
    </w:p>
    <w:p w:rsidR="00E520B5" w:rsidRDefault="00E520B5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рассказчик: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подоконнике стояли пулеметы. А у двери – ящики с патронами и ручными гранатами. В доме напротив, через улицу Рубина, в подвале – мать с братишкой. Я не мог предупредить семью, что я тут. Я просил моряка, чтобы </w:t>
      </w:r>
      <w:r>
        <w:rPr>
          <w:rFonts w:ascii="Times New Roman" w:hAnsi="Times New Roman"/>
          <w:sz w:val="28"/>
          <w:szCs w:val="28"/>
        </w:rPr>
        <w:lastRenderedPageBreak/>
        <w:t xml:space="preserve">тот разрешил помогать ему здесь. Таскал ящики с боеприпасами, носил воду. А моряк все прогонял меня. Но ведь эта башня – мой дом... 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успел моряк отослать Витю к матери. В глубине переулка Декабристов показались гитлеровцы и начали обстрел башни. Мальчишка остался. Бегал по этажам, подносил патроны да, бросал гранаты в наседавших врагов.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Вдруг наступила тишина. Фашистов со стороны улица Рубина не было видно. Из другого окна – на Декабристов никого. Из третьего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пустынна Октябрьская площадь. Засвистели пули. Витя отпрянул в сторону от подоконника, и, подскочив к пулемету, нажал на гашетку. Только бы патроны не кончились. Он 2 часа отбивал атаки немцев пулеметным огнем и гранатами. Не знал он, что фашистам все же удалось ворваться в башню, подорвав стену с тыла  – наскоро замурованное кирпичами окно первого этажа.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Страшный удар обрушился на голову мальчика. Отпрянув от пулемета, он повернулся, посмотрел непонимающими глазами и упал на пол, потерял сознание. Немецкие солдаты пришли в ярость, поняв, что они так долго и с большими потерями штурмовали башню, которую защищал один подросток. Фашисты швырнули худенькое тело на подоконник, облили горючей жидкостью и подожгли. Горящим факелом падал со второго этажа башни юный Герой. Он лежал лицом вниз у самого края траншеи, на черной взрытой земле. Виктор Новицкий погиб смертью храбрых 8 сентября 1942 года, за один день до своего 15-летия.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честь юного героя 14 сентября 1975 года на Октябрьской площади был установлен обелиск, на месте той самой башни, снесенной в 1956 году, которую ценой собственной жизни защищал Витя. 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сентябре 1978 года Указом Президиума Верховного Совета СССР Виктор Новицкий был посмертно награжден орденом Отечественной войны II степени. В море вышел сухогрузный теплоход с именем пионера на борту. Именем Виктора Новицкого названа улица в городе-герое Новороссийск. </w:t>
      </w:r>
      <w:r>
        <w:rPr>
          <w:rStyle w:val="apple-converted-space"/>
          <w:rFonts w:ascii="Times New Roman" w:hAnsi="Times New Roman"/>
          <w:sz w:val="28"/>
          <w:shd w:val="clear" w:color="auto" w:fill="FFFFFF"/>
        </w:rPr>
        <w:t>[7]</w:t>
      </w:r>
    </w:p>
    <w:p w:rsidR="00A10473" w:rsidRDefault="00A10473" w:rsidP="00A10473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Аналогично строится рассказ 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Юре</w:t>
      </w:r>
      <w:r w:rsidR="008A68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Рацко, Володе Дубинине, Валере Волкове, Вилоре</w:t>
      </w:r>
      <w:r w:rsidR="008A68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Чекмаке, Вите Коробкове, братьях Стояновых  и </w:t>
      </w:r>
      <w:r w:rsidR="00F61B6C">
        <w:rPr>
          <w:rFonts w:ascii="Times New Roman" w:hAnsi="Times New Roman"/>
          <w:sz w:val="28"/>
          <w:szCs w:val="28"/>
          <w:shd w:val="clear" w:color="auto" w:fill="FFFFFF"/>
        </w:rPr>
        <w:t>Боре Кулешине</w:t>
      </w:r>
      <w:r w:rsidR="00A82FA3">
        <w:rPr>
          <w:rFonts w:ascii="Times New Roman" w:hAnsi="Times New Roman"/>
          <w:sz w:val="28"/>
          <w:szCs w:val="28"/>
          <w:shd w:val="clear" w:color="auto" w:fill="FFFFFF"/>
        </w:rPr>
        <w:t>, после чего следует заключительный этап</w:t>
      </w:r>
      <w:r w:rsidR="00F61B6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Ведущий: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Разве погибнуть  ты нам завещала, Родина?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Жизнь обещала, любовь  обещала, 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Разве для смерти рождаются дети, Родина?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Разве хотела ты нашей смерти, Родина?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Пламя ударило в небо! 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Ты помнишь, Родина?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Тихо сказала: «Вставайте на помощь...»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Славы никто у тебя не выпрашивал, 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Просто был выбор у каждого: я или  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Самое лучшее и дорогое </w: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Горе твоё </w: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это наше горе, 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Правда твоя </w: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это наша правда, Родина.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Слава твоя </w:t>
      </w:r>
      <w:r>
        <w:rPr>
          <w:rFonts w:ascii="Times New Roman" w:hAnsi="Times New Roman"/>
          <w:i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это наша слава,  Родина!</w:t>
      </w:r>
    </w:p>
    <w:p w:rsidR="00E520B5" w:rsidRDefault="00E520B5" w:rsidP="00A10473">
      <w:pPr>
        <w:widowControl w:val="0"/>
        <w:spacing w:after="0"/>
        <w:ind w:left="1701"/>
        <w:rPr>
          <w:rFonts w:ascii="Times New Roman" w:eastAsia="Times New Roman" w:hAnsi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Р. Рождественский. Реквием </w:t>
      </w:r>
      <w:r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</w:rPr>
        <w:t>[10]</w:t>
      </w:r>
    </w:p>
    <w:p w:rsidR="00E520B5" w:rsidRDefault="00E520B5" w:rsidP="00A1047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Прошу почтить память юных защитников Крыма и Севастополя минутой молчания.</w:t>
      </w:r>
      <w:r w:rsidR="00087E67">
        <w:rPr>
          <w:rFonts w:ascii="Times New Roman" w:hAnsi="Times New Roman"/>
          <w:sz w:val="28"/>
          <w:szCs w:val="28"/>
        </w:rPr>
        <w:t xml:space="preserve"> </w:t>
      </w:r>
      <w:r w:rsidR="00FD445E">
        <w:rPr>
          <w:rFonts w:ascii="Times New Roman" w:hAnsi="Times New Roman"/>
          <w:sz w:val="28"/>
          <w:szCs w:val="28"/>
        </w:rPr>
        <w:t>(Фрагмент фильма «Мальчики»).</w:t>
      </w:r>
    </w:p>
    <w:sectPr w:rsidR="00E520B5" w:rsidSect="00820A34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8B2" w:rsidRDefault="00A028B2" w:rsidP="00821851">
      <w:pPr>
        <w:spacing w:after="0" w:line="240" w:lineRule="auto"/>
      </w:pPr>
      <w:r>
        <w:separator/>
      </w:r>
    </w:p>
  </w:endnote>
  <w:endnote w:type="continuationSeparator" w:id="1">
    <w:p w:rsidR="00A028B2" w:rsidRDefault="00A028B2" w:rsidP="0082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679352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B6D27" w:rsidRPr="00820A34" w:rsidRDefault="00B20FC3">
        <w:pPr>
          <w:pStyle w:val="af0"/>
          <w:jc w:val="center"/>
          <w:rPr>
            <w:rFonts w:ascii="Times New Roman" w:hAnsi="Times New Roman"/>
          </w:rPr>
        </w:pPr>
        <w:r w:rsidRPr="00820A34">
          <w:rPr>
            <w:rFonts w:ascii="Times New Roman" w:hAnsi="Times New Roman"/>
          </w:rPr>
          <w:fldChar w:fldCharType="begin"/>
        </w:r>
        <w:r w:rsidR="00AB6D27" w:rsidRPr="00820A34">
          <w:rPr>
            <w:rFonts w:ascii="Times New Roman" w:hAnsi="Times New Roman"/>
          </w:rPr>
          <w:instrText>PAGE   \* MERGEFORMAT</w:instrText>
        </w:r>
        <w:r w:rsidRPr="00820A34">
          <w:rPr>
            <w:rFonts w:ascii="Times New Roman" w:hAnsi="Times New Roman"/>
          </w:rPr>
          <w:fldChar w:fldCharType="separate"/>
        </w:r>
        <w:r w:rsidR="002F041A">
          <w:rPr>
            <w:rFonts w:ascii="Times New Roman" w:hAnsi="Times New Roman"/>
            <w:noProof/>
          </w:rPr>
          <w:t>7</w:t>
        </w:r>
        <w:r w:rsidRPr="00820A34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8B2" w:rsidRDefault="00A028B2" w:rsidP="00821851">
      <w:pPr>
        <w:spacing w:after="0" w:line="240" w:lineRule="auto"/>
      </w:pPr>
      <w:r>
        <w:separator/>
      </w:r>
    </w:p>
  </w:footnote>
  <w:footnote w:type="continuationSeparator" w:id="1">
    <w:p w:rsidR="00A028B2" w:rsidRDefault="00A028B2" w:rsidP="00821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69A"/>
    <w:multiLevelType w:val="hybridMultilevel"/>
    <w:tmpl w:val="6FE64C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BA1A06"/>
    <w:multiLevelType w:val="hybridMultilevel"/>
    <w:tmpl w:val="E77041C8"/>
    <w:lvl w:ilvl="0" w:tplc="FEA232D0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B31716"/>
    <w:multiLevelType w:val="hybridMultilevel"/>
    <w:tmpl w:val="B2CA79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64B65"/>
    <w:multiLevelType w:val="hybridMultilevel"/>
    <w:tmpl w:val="5D201792"/>
    <w:lvl w:ilvl="0" w:tplc="8F9CE4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855FA"/>
    <w:multiLevelType w:val="hybridMultilevel"/>
    <w:tmpl w:val="4BC2A51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46F0D79"/>
    <w:multiLevelType w:val="multilevel"/>
    <w:tmpl w:val="1FB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61E21"/>
    <w:multiLevelType w:val="hybridMultilevel"/>
    <w:tmpl w:val="FF02B396"/>
    <w:lvl w:ilvl="0" w:tplc="324A8CD2">
      <w:start w:val="1"/>
      <w:numFmt w:val="bullet"/>
      <w:lvlText w:val="–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8B19C7"/>
    <w:multiLevelType w:val="hybridMultilevel"/>
    <w:tmpl w:val="53D6B5A2"/>
    <w:lvl w:ilvl="0" w:tplc="0A1E99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09219D"/>
    <w:multiLevelType w:val="hybridMultilevel"/>
    <w:tmpl w:val="949EE92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A34075"/>
    <w:multiLevelType w:val="hybridMultilevel"/>
    <w:tmpl w:val="1F0A2C32"/>
    <w:lvl w:ilvl="0" w:tplc="4910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37B2A"/>
    <w:multiLevelType w:val="multilevel"/>
    <w:tmpl w:val="A79A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349C9"/>
    <w:multiLevelType w:val="hybridMultilevel"/>
    <w:tmpl w:val="F2E86CEE"/>
    <w:lvl w:ilvl="0" w:tplc="0EBCA12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95C56FC"/>
    <w:multiLevelType w:val="hybridMultilevel"/>
    <w:tmpl w:val="B2C8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95154"/>
    <w:multiLevelType w:val="hybridMultilevel"/>
    <w:tmpl w:val="7B9A35C6"/>
    <w:lvl w:ilvl="0" w:tplc="76BA195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14">
    <w:nsid w:val="3C5B2C06"/>
    <w:multiLevelType w:val="multilevel"/>
    <w:tmpl w:val="1B6ED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B76AB7"/>
    <w:multiLevelType w:val="multilevel"/>
    <w:tmpl w:val="55BE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9947BD"/>
    <w:multiLevelType w:val="hybridMultilevel"/>
    <w:tmpl w:val="CAF4974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8B24FF"/>
    <w:multiLevelType w:val="hybridMultilevel"/>
    <w:tmpl w:val="2CFE75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E455DA"/>
    <w:multiLevelType w:val="hybridMultilevel"/>
    <w:tmpl w:val="9E0CB978"/>
    <w:lvl w:ilvl="0" w:tplc="CC2ADF50">
      <w:start w:val="1"/>
      <w:numFmt w:val="decimal"/>
      <w:lvlText w:val="%1)"/>
      <w:lvlJc w:val="left"/>
      <w:pPr>
        <w:ind w:left="720" w:hanging="360"/>
      </w:pPr>
      <w:rPr>
        <w:w w:val="100"/>
        <w:sz w:val="28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1C2B3C"/>
    <w:multiLevelType w:val="hybridMultilevel"/>
    <w:tmpl w:val="6D749BAC"/>
    <w:lvl w:ilvl="0" w:tplc="2716E0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1476C"/>
    <w:multiLevelType w:val="multilevel"/>
    <w:tmpl w:val="7A6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701999"/>
    <w:multiLevelType w:val="hybridMultilevel"/>
    <w:tmpl w:val="B4A006CE"/>
    <w:lvl w:ilvl="0" w:tplc="C17C68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756E7F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E07D26"/>
    <w:multiLevelType w:val="hybridMultilevel"/>
    <w:tmpl w:val="D96A6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30E0A69"/>
    <w:multiLevelType w:val="hybridMultilevel"/>
    <w:tmpl w:val="442247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0301AF"/>
    <w:multiLevelType w:val="hybridMultilevel"/>
    <w:tmpl w:val="74FAF9B4"/>
    <w:lvl w:ilvl="0" w:tplc="774E7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660B21"/>
    <w:multiLevelType w:val="hybridMultilevel"/>
    <w:tmpl w:val="4CE0BA9C"/>
    <w:lvl w:ilvl="0" w:tplc="45F4F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DE5DC9"/>
    <w:multiLevelType w:val="hybridMultilevel"/>
    <w:tmpl w:val="74240C02"/>
    <w:lvl w:ilvl="0" w:tplc="2716E0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E35B88"/>
    <w:multiLevelType w:val="hybridMultilevel"/>
    <w:tmpl w:val="824C129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1A66DF"/>
    <w:multiLevelType w:val="hybridMultilevel"/>
    <w:tmpl w:val="8D86C396"/>
    <w:lvl w:ilvl="0" w:tplc="491056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3C0078"/>
    <w:multiLevelType w:val="hybridMultilevel"/>
    <w:tmpl w:val="6AD617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685485B"/>
    <w:multiLevelType w:val="multilevel"/>
    <w:tmpl w:val="2C30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6517CF"/>
    <w:multiLevelType w:val="hybridMultilevel"/>
    <w:tmpl w:val="3F74CDBA"/>
    <w:lvl w:ilvl="0" w:tplc="0A1E99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10C27B7"/>
    <w:multiLevelType w:val="hybridMultilevel"/>
    <w:tmpl w:val="5F608490"/>
    <w:lvl w:ilvl="0" w:tplc="0EBCA12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2C25079"/>
    <w:multiLevelType w:val="multilevel"/>
    <w:tmpl w:val="EDAC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30B3915"/>
    <w:multiLevelType w:val="hybridMultilevel"/>
    <w:tmpl w:val="1CA2FC38"/>
    <w:lvl w:ilvl="0" w:tplc="491056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210EAC"/>
    <w:multiLevelType w:val="hybridMultilevel"/>
    <w:tmpl w:val="704C99DE"/>
    <w:lvl w:ilvl="0" w:tplc="AD9484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3738F"/>
    <w:multiLevelType w:val="multilevel"/>
    <w:tmpl w:val="273A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1E2B60"/>
    <w:multiLevelType w:val="hybridMultilevel"/>
    <w:tmpl w:val="46FED388"/>
    <w:lvl w:ilvl="0" w:tplc="0EBCA12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3"/>
  </w:num>
  <w:num w:numId="10">
    <w:abstractNumId w:val="17"/>
  </w:num>
  <w:num w:numId="11">
    <w:abstractNumId w:val="1"/>
  </w:num>
  <w:num w:numId="12">
    <w:abstractNumId w:val="23"/>
  </w:num>
  <w:num w:numId="13">
    <w:abstractNumId w:val="19"/>
  </w:num>
  <w:num w:numId="14">
    <w:abstractNumId w:val="26"/>
  </w:num>
  <w:num w:numId="15">
    <w:abstractNumId w:val="2"/>
  </w:num>
  <w:num w:numId="16">
    <w:abstractNumId w:val="9"/>
  </w:num>
  <w:num w:numId="17">
    <w:abstractNumId w:val="4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0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10"/>
  </w:num>
  <w:num w:numId="25">
    <w:abstractNumId w:val="14"/>
  </w:num>
  <w:num w:numId="26">
    <w:abstractNumId w:val="15"/>
  </w:num>
  <w:num w:numId="27">
    <w:abstractNumId w:val="30"/>
  </w:num>
  <w:num w:numId="28">
    <w:abstractNumId w:val="20"/>
  </w:num>
  <w:num w:numId="29">
    <w:abstractNumId w:val="5"/>
  </w:num>
  <w:num w:numId="30">
    <w:abstractNumId w:val="36"/>
  </w:num>
  <w:num w:numId="31">
    <w:abstractNumId w:val="31"/>
  </w:num>
  <w:num w:numId="32">
    <w:abstractNumId w:val="37"/>
  </w:num>
  <w:num w:numId="33">
    <w:abstractNumId w:val="32"/>
  </w:num>
  <w:num w:numId="34">
    <w:abstractNumId w:val="12"/>
  </w:num>
  <w:num w:numId="35">
    <w:abstractNumId w:val="11"/>
  </w:num>
  <w:num w:numId="36">
    <w:abstractNumId w:val="3"/>
  </w:num>
  <w:num w:numId="37">
    <w:abstractNumId w:val="29"/>
  </w:num>
  <w:num w:numId="38">
    <w:abstractNumId w:val="16"/>
  </w:num>
  <w:num w:numId="39">
    <w:abstractNumId w:val="25"/>
  </w:num>
  <w:num w:numId="40">
    <w:abstractNumId w:val="8"/>
  </w:num>
  <w:num w:numId="41">
    <w:abstractNumId w:val="7"/>
  </w:num>
  <w:num w:numId="4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671D3"/>
    <w:rsid w:val="00000E6D"/>
    <w:rsid w:val="000246A5"/>
    <w:rsid w:val="000329D8"/>
    <w:rsid w:val="00041C76"/>
    <w:rsid w:val="00051935"/>
    <w:rsid w:val="00062477"/>
    <w:rsid w:val="00087E67"/>
    <w:rsid w:val="00090DF9"/>
    <w:rsid w:val="00091975"/>
    <w:rsid w:val="000974E5"/>
    <w:rsid w:val="000B2AE6"/>
    <w:rsid w:val="000D2B44"/>
    <w:rsid w:val="0012591D"/>
    <w:rsid w:val="00130D80"/>
    <w:rsid w:val="0015028A"/>
    <w:rsid w:val="00160260"/>
    <w:rsid w:val="00164E52"/>
    <w:rsid w:val="001710EF"/>
    <w:rsid w:val="001B22FE"/>
    <w:rsid w:val="001C0436"/>
    <w:rsid w:val="001C5412"/>
    <w:rsid w:val="001D25E9"/>
    <w:rsid w:val="001D3CB6"/>
    <w:rsid w:val="001E66B4"/>
    <w:rsid w:val="00200294"/>
    <w:rsid w:val="00204919"/>
    <w:rsid w:val="00214068"/>
    <w:rsid w:val="00216559"/>
    <w:rsid w:val="0022772B"/>
    <w:rsid w:val="00236020"/>
    <w:rsid w:val="0025296E"/>
    <w:rsid w:val="002547C9"/>
    <w:rsid w:val="00280ABD"/>
    <w:rsid w:val="002B162D"/>
    <w:rsid w:val="002B3975"/>
    <w:rsid w:val="002B6775"/>
    <w:rsid w:val="002B74F2"/>
    <w:rsid w:val="002C3181"/>
    <w:rsid w:val="002F041A"/>
    <w:rsid w:val="00305C01"/>
    <w:rsid w:val="00311FF1"/>
    <w:rsid w:val="00330692"/>
    <w:rsid w:val="00343C47"/>
    <w:rsid w:val="00354ECD"/>
    <w:rsid w:val="00366D7C"/>
    <w:rsid w:val="00383B08"/>
    <w:rsid w:val="00390DA4"/>
    <w:rsid w:val="003A4954"/>
    <w:rsid w:val="003C27FA"/>
    <w:rsid w:val="003D5A0A"/>
    <w:rsid w:val="003D7D7F"/>
    <w:rsid w:val="003F7F07"/>
    <w:rsid w:val="00410404"/>
    <w:rsid w:val="004218C0"/>
    <w:rsid w:val="00444280"/>
    <w:rsid w:val="00453A41"/>
    <w:rsid w:val="0046662A"/>
    <w:rsid w:val="0047438A"/>
    <w:rsid w:val="004761E4"/>
    <w:rsid w:val="00477513"/>
    <w:rsid w:val="00485B86"/>
    <w:rsid w:val="00494E1B"/>
    <w:rsid w:val="004E53F0"/>
    <w:rsid w:val="004F2D44"/>
    <w:rsid w:val="004F7DB9"/>
    <w:rsid w:val="005024B5"/>
    <w:rsid w:val="005029F8"/>
    <w:rsid w:val="005357D4"/>
    <w:rsid w:val="00551D45"/>
    <w:rsid w:val="005574D0"/>
    <w:rsid w:val="0056174C"/>
    <w:rsid w:val="00562AFB"/>
    <w:rsid w:val="0057755F"/>
    <w:rsid w:val="005966EC"/>
    <w:rsid w:val="005A1871"/>
    <w:rsid w:val="005A38FD"/>
    <w:rsid w:val="005A5D1E"/>
    <w:rsid w:val="005B3A6E"/>
    <w:rsid w:val="005B43BC"/>
    <w:rsid w:val="005B4873"/>
    <w:rsid w:val="005C6433"/>
    <w:rsid w:val="005F2EB1"/>
    <w:rsid w:val="00611C77"/>
    <w:rsid w:val="00615332"/>
    <w:rsid w:val="00621E0C"/>
    <w:rsid w:val="006344D9"/>
    <w:rsid w:val="00637891"/>
    <w:rsid w:val="00644FD5"/>
    <w:rsid w:val="00657BFA"/>
    <w:rsid w:val="00692EF3"/>
    <w:rsid w:val="006C0D9C"/>
    <w:rsid w:val="006E7F6A"/>
    <w:rsid w:val="00723AAE"/>
    <w:rsid w:val="007326D4"/>
    <w:rsid w:val="00783127"/>
    <w:rsid w:val="007951EB"/>
    <w:rsid w:val="00795788"/>
    <w:rsid w:val="00797273"/>
    <w:rsid w:val="007C5193"/>
    <w:rsid w:val="007E531F"/>
    <w:rsid w:val="00820A34"/>
    <w:rsid w:val="00821241"/>
    <w:rsid w:val="00821851"/>
    <w:rsid w:val="00860F4D"/>
    <w:rsid w:val="00861CE4"/>
    <w:rsid w:val="00862C18"/>
    <w:rsid w:val="00862E8F"/>
    <w:rsid w:val="00870666"/>
    <w:rsid w:val="00890CC0"/>
    <w:rsid w:val="00893735"/>
    <w:rsid w:val="008A4D16"/>
    <w:rsid w:val="008A686E"/>
    <w:rsid w:val="008A7EE3"/>
    <w:rsid w:val="008B0C3A"/>
    <w:rsid w:val="008C3677"/>
    <w:rsid w:val="008D0B2B"/>
    <w:rsid w:val="008D1DA5"/>
    <w:rsid w:val="008E5F34"/>
    <w:rsid w:val="00900D05"/>
    <w:rsid w:val="00901444"/>
    <w:rsid w:val="009045FE"/>
    <w:rsid w:val="009356A3"/>
    <w:rsid w:val="00943A9D"/>
    <w:rsid w:val="00953E59"/>
    <w:rsid w:val="0095459F"/>
    <w:rsid w:val="009606B1"/>
    <w:rsid w:val="0096432E"/>
    <w:rsid w:val="0097069C"/>
    <w:rsid w:val="00992C9B"/>
    <w:rsid w:val="009C3E24"/>
    <w:rsid w:val="009D44F1"/>
    <w:rsid w:val="009E4F0B"/>
    <w:rsid w:val="00A028B2"/>
    <w:rsid w:val="00A06EB3"/>
    <w:rsid w:val="00A10473"/>
    <w:rsid w:val="00A51BD0"/>
    <w:rsid w:val="00A54BBB"/>
    <w:rsid w:val="00A57244"/>
    <w:rsid w:val="00A6061E"/>
    <w:rsid w:val="00A71AFA"/>
    <w:rsid w:val="00A72BF8"/>
    <w:rsid w:val="00A74526"/>
    <w:rsid w:val="00A82FA3"/>
    <w:rsid w:val="00A836B3"/>
    <w:rsid w:val="00AA2256"/>
    <w:rsid w:val="00AB6D27"/>
    <w:rsid w:val="00AC342F"/>
    <w:rsid w:val="00AC3D7D"/>
    <w:rsid w:val="00B00E12"/>
    <w:rsid w:val="00B11574"/>
    <w:rsid w:val="00B1712D"/>
    <w:rsid w:val="00B20FC3"/>
    <w:rsid w:val="00B30875"/>
    <w:rsid w:val="00B328A0"/>
    <w:rsid w:val="00B443CB"/>
    <w:rsid w:val="00B45542"/>
    <w:rsid w:val="00B52EB2"/>
    <w:rsid w:val="00B73EB3"/>
    <w:rsid w:val="00B824AA"/>
    <w:rsid w:val="00B82FF9"/>
    <w:rsid w:val="00B858CF"/>
    <w:rsid w:val="00B86432"/>
    <w:rsid w:val="00BC4B76"/>
    <w:rsid w:val="00BF3681"/>
    <w:rsid w:val="00C13838"/>
    <w:rsid w:val="00C1549A"/>
    <w:rsid w:val="00C22CC3"/>
    <w:rsid w:val="00C41AFA"/>
    <w:rsid w:val="00C62FAB"/>
    <w:rsid w:val="00C733C5"/>
    <w:rsid w:val="00C847B0"/>
    <w:rsid w:val="00C85966"/>
    <w:rsid w:val="00C93CD8"/>
    <w:rsid w:val="00CA79EB"/>
    <w:rsid w:val="00CD15BF"/>
    <w:rsid w:val="00CE6E54"/>
    <w:rsid w:val="00CF3077"/>
    <w:rsid w:val="00D05245"/>
    <w:rsid w:val="00D3468B"/>
    <w:rsid w:val="00D44E2A"/>
    <w:rsid w:val="00D671D3"/>
    <w:rsid w:val="00D85AC1"/>
    <w:rsid w:val="00D87E2D"/>
    <w:rsid w:val="00DB2575"/>
    <w:rsid w:val="00DD5185"/>
    <w:rsid w:val="00DF10B2"/>
    <w:rsid w:val="00DF218F"/>
    <w:rsid w:val="00DF537D"/>
    <w:rsid w:val="00E1077A"/>
    <w:rsid w:val="00E22BD3"/>
    <w:rsid w:val="00E2771C"/>
    <w:rsid w:val="00E438DB"/>
    <w:rsid w:val="00E459DE"/>
    <w:rsid w:val="00E46BB5"/>
    <w:rsid w:val="00E520B5"/>
    <w:rsid w:val="00E6195C"/>
    <w:rsid w:val="00E71D19"/>
    <w:rsid w:val="00EB0E0E"/>
    <w:rsid w:val="00EC1F74"/>
    <w:rsid w:val="00EC475E"/>
    <w:rsid w:val="00EE6656"/>
    <w:rsid w:val="00EE73D3"/>
    <w:rsid w:val="00EF173A"/>
    <w:rsid w:val="00F01D2D"/>
    <w:rsid w:val="00F12EEC"/>
    <w:rsid w:val="00F24F2A"/>
    <w:rsid w:val="00F2711F"/>
    <w:rsid w:val="00F61B6C"/>
    <w:rsid w:val="00F630D9"/>
    <w:rsid w:val="00F81BFB"/>
    <w:rsid w:val="00F86E7F"/>
    <w:rsid w:val="00FA5399"/>
    <w:rsid w:val="00FD17C3"/>
    <w:rsid w:val="00FD445E"/>
    <w:rsid w:val="00FF4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C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218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671D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CC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671D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82185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FootNote">
    <w:name w:val="FootNote"/>
    <w:next w:val="a"/>
    <w:uiPriority w:val="99"/>
    <w:rsid w:val="00821851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0329D8"/>
  </w:style>
  <w:style w:type="paragraph" w:styleId="a3">
    <w:name w:val="Normal (Web)"/>
    <w:basedOn w:val="a"/>
    <w:uiPriority w:val="99"/>
    <w:semiHidden/>
    <w:unhideWhenUsed/>
    <w:rsid w:val="002360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236020"/>
    <w:pPr>
      <w:ind w:left="720"/>
      <w:contextualSpacing/>
    </w:pPr>
  </w:style>
  <w:style w:type="table" w:styleId="a6">
    <w:name w:val="Table Grid"/>
    <w:basedOn w:val="a1"/>
    <w:uiPriority w:val="59"/>
    <w:rsid w:val="008D1D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C22CC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C22CC3"/>
    <w:pPr>
      <w:widowControl w:val="0"/>
      <w:autoSpaceDE w:val="0"/>
      <w:autoSpaceDN w:val="0"/>
      <w:spacing w:before="82" w:after="0" w:line="240" w:lineRule="auto"/>
      <w:ind w:left="108"/>
    </w:pPr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qFormat/>
    <w:rsid w:val="00C22CC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semiHidden/>
    <w:unhideWhenUsed/>
    <w:qFormat/>
    <w:rsid w:val="00C22C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4"/>
      <w:szCs w:val="14"/>
      <w:lang w:val="en-US"/>
    </w:rPr>
  </w:style>
  <w:style w:type="character" w:customStyle="1" w:styleId="a8">
    <w:name w:val="Основной текст Знак"/>
    <w:link w:val="a7"/>
    <w:uiPriority w:val="1"/>
    <w:semiHidden/>
    <w:rsid w:val="00C22CC3"/>
    <w:rPr>
      <w:rFonts w:ascii="Arial" w:eastAsia="Arial" w:hAnsi="Arial" w:cs="Arial"/>
      <w:sz w:val="14"/>
      <w:szCs w:val="14"/>
      <w:lang w:val="en-US" w:eastAsia="en-US"/>
    </w:rPr>
  </w:style>
  <w:style w:type="character" w:styleId="a9">
    <w:name w:val="Emphasis"/>
    <w:uiPriority w:val="20"/>
    <w:qFormat/>
    <w:rsid w:val="00F24F2A"/>
    <w:rPr>
      <w:i/>
      <w:iCs/>
    </w:rPr>
  </w:style>
  <w:style w:type="character" w:styleId="aa">
    <w:name w:val="Strong"/>
    <w:uiPriority w:val="22"/>
    <w:qFormat/>
    <w:rsid w:val="00F24F2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6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2AFB"/>
    <w:rPr>
      <w:rFonts w:ascii="Tahoma" w:hAnsi="Tahoma" w:cs="Tahoma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1D3CB6"/>
    <w:rPr>
      <w:color w:val="0000FF"/>
      <w:u w:val="single"/>
    </w:rPr>
  </w:style>
  <w:style w:type="character" w:customStyle="1" w:styleId="a5">
    <w:name w:val="Абзац списка Знак"/>
    <w:basedOn w:val="a0"/>
    <w:link w:val="a4"/>
    <w:uiPriority w:val="34"/>
    <w:locked/>
    <w:rsid w:val="00860F4D"/>
    <w:rPr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2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20A34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82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20A34"/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D2B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D2B44"/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0D2B4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1"/>
    <w:basedOn w:val="a0"/>
    <w:rsid w:val="000D2B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styleId="af3">
    <w:name w:val="FollowedHyperlink"/>
    <w:basedOn w:val="a0"/>
    <w:uiPriority w:val="99"/>
    <w:semiHidden/>
    <w:unhideWhenUsed/>
    <w:rsid w:val="00B45542"/>
    <w:rPr>
      <w:color w:val="800080" w:themeColor="followedHyperlink"/>
      <w:u w:val="single"/>
    </w:rPr>
  </w:style>
  <w:style w:type="paragraph" w:styleId="af4">
    <w:name w:val="Subtitle"/>
    <w:basedOn w:val="a"/>
    <w:next w:val="a"/>
    <w:link w:val="af5"/>
    <w:uiPriority w:val="11"/>
    <w:qFormat/>
    <w:rsid w:val="00A836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A836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6">
    <w:name w:val="TOC Heading"/>
    <w:basedOn w:val="1"/>
    <w:next w:val="a"/>
    <w:uiPriority w:val="39"/>
    <w:semiHidden/>
    <w:unhideWhenUsed/>
    <w:qFormat/>
    <w:rsid w:val="00A836B3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A836B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5C0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C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218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nhideWhenUsed/>
    <w:qFormat/>
    <w:rsid w:val="00D671D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CC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671D3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10">
    <w:name w:val="Заголовок 1 Знак"/>
    <w:link w:val="1"/>
    <w:uiPriority w:val="9"/>
    <w:rsid w:val="0082185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FootNote">
    <w:name w:val="FootNote"/>
    <w:next w:val="a"/>
    <w:uiPriority w:val="99"/>
    <w:rsid w:val="00821851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0329D8"/>
  </w:style>
  <w:style w:type="paragraph" w:styleId="a3">
    <w:name w:val="Normal (Web)"/>
    <w:basedOn w:val="a"/>
    <w:uiPriority w:val="99"/>
    <w:semiHidden/>
    <w:unhideWhenUsed/>
    <w:rsid w:val="002360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236020"/>
    <w:pPr>
      <w:ind w:left="720"/>
      <w:contextualSpacing/>
    </w:pPr>
  </w:style>
  <w:style w:type="table" w:styleId="a6">
    <w:name w:val="Table Grid"/>
    <w:basedOn w:val="a1"/>
    <w:uiPriority w:val="59"/>
    <w:rsid w:val="008D1D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C22CC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C22CC3"/>
    <w:pPr>
      <w:widowControl w:val="0"/>
      <w:autoSpaceDE w:val="0"/>
      <w:autoSpaceDN w:val="0"/>
      <w:spacing w:before="82" w:after="0" w:line="240" w:lineRule="auto"/>
      <w:ind w:left="108"/>
    </w:pPr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qFormat/>
    <w:rsid w:val="00C22CC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semiHidden/>
    <w:unhideWhenUsed/>
    <w:qFormat/>
    <w:rsid w:val="00C22C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4"/>
      <w:szCs w:val="14"/>
      <w:lang w:val="en-US"/>
    </w:rPr>
  </w:style>
  <w:style w:type="character" w:customStyle="1" w:styleId="a8">
    <w:name w:val="Основной текст Знак"/>
    <w:link w:val="a7"/>
    <w:uiPriority w:val="1"/>
    <w:semiHidden/>
    <w:rsid w:val="00C22CC3"/>
    <w:rPr>
      <w:rFonts w:ascii="Arial" w:eastAsia="Arial" w:hAnsi="Arial" w:cs="Arial"/>
      <w:sz w:val="14"/>
      <w:szCs w:val="14"/>
      <w:lang w:val="en-US" w:eastAsia="en-US"/>
    </w:rPr>
  </w:style>
  <w:style w:type="character" w:styleId="a9">
    <w:name w:val="Emphasis"/>
    <w:uiPriority w:val="20"/>
    <w:qFormat/>
    <w:rsid w:val="00F24F2A"/>
    <w:rPr>
      <w:i/>
      <w:iCs/>
    </w:rPr>
  </w:style>
  <w:style w:type="character" w:styleId="aa">
    <w:name w:val="Strong"/>
    <w:uiPriority w:val="22"/>
    <w:qFormat/>
    <w:rsid w:val="00F24F2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6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2AFB"/>
    <w:rPr>
      <w:rFonts w:ascii="Tahoma" w:hAnsi="Tahoma" w:cs="Tahoma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1D3CB6"/>
    <w:rPr>
      <w:color w:val="0000FF"/>
      <w:u w:val="single"/>
    </w:rPr>
  </w:style>
  <w:style w:type="character" w:customStyle="1" w:styleId="a5">
    <w:name w:val="Абзац списка Знак"/>
    <w:basedOn w:val="a0"/>
    <w:link w:val="a4"/>
    <w:uiPriority w:val="34"/>
    <w:locked/>
    <w:rsid w:val="00860F4D"/>
    <w:rPr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2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20A34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820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20A34"/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D2B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D2B44"/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0D2B4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1"/>
    <w:basedOn w:val="a0"/>
    <w:rsid w:val="000D2B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styleId="af3">
    <w:name w:val="FollowedHyperlink"/>
    <w:basedOn w:val="a0"/>
    <w:uiPriority w:val="99"/>
    <w:semiHidden/>
    <w:unhideWhenUsed/>
    <w:rsid w:val="00B45542"/>
    <w:rPr>
      <w:color w:val="800080" w:themeColor="followedHyperlink"/>
      <w:u w:val="single"/>
    </w:rPr>
  </w:style>
  <w:style w:type="paragraph" w:styleId="af4">
    <w:name w:val="Subtitle"/>
    <w:basedOn w:val="a"/>
    <w:next w:val="a"/>
    <w:link w:val="af5"/>
    <w:uiPriority w:val="11"/>
    <w:qFormat/>
    <w:rsid w:val="00A836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A836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6">
    <w:name w:val="TOC Heading"/>
    <w:basedOn w:val="1"/>
    <w:next w:val="a"/>
    <w:uiPriority w:val="39"/>
    <w:semiHidden/>
    <w:unhideWhenUsed/>
    <w:qFormat/>
    <w:rsid w:val="00A836B3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A836B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5C0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gdestvenskij.ru/robert-rozhdestvenskij-pomnite-poema-rekviem.html" TargetMode="External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cloclo-stock3.datacloudmail.ru/stock/get/jWdKpmBNpE3BxBzNf2msRRjTY3k3Dided4hsvJXpp6Pscy9JX1Z5/%27%D0%9C%D0%90%D0%9B%D0%AC%D0%A7%D0%98%D0%9A%D0%98%27%20%D0%B4%D0%BE%D0%BA%D1%83%D0%BC%D0%B5%D0%BD%D1%82%D0%B0%D0%BB%D1%8C%D0%BD%D1%8B%D0%B9%20%D1%84%D0%B8%D0%BB%D1%8C%D0%BC.mp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9468C-CDA5-4D04-ABE3-33AA7CDC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Наташа</cp:lastModifiedBy>
  <cp:revision>6</cp:revision>
  <dcterms:created xsi:type="dcterms:W3CDTF">2019-08-09T16:27:00Z</dcterms:created>
  <dcterms:modified xsi:type="dcterms:W3CDTF">2019-08-10T05:42:00Z</dcterms:modified>
</cp:coreProperties>
</file>