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5" w:rsidRPr="006A4215" w:rsidRDefault="006A4215" w:rsidP="006A4215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6A4215">
        <w:rPr>
          <w:rFonts w:asciiTheme="majorHAnsi" w:eastAsia="Times New Roman" w:hAnsiTheme="majorHAnsi" w:cs="Times New Roman"/>
        </w:rPr>
        <w:t>Муниципальное общеобразовательное учреждение</w:t>
      </w:r>
    </w:p>
    <w:p w:rsidR="006A4215" w:rsidRPr="006A4215" w:rsidRDefault="006A4215" w:rsidP="006A4215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6A4215">
        <w:rPr>
          <w:rFonts w:asciiTheme="majorHAnsi" w:eastAsia="Times New Roman" w:hAnsiTheme="majorHAnsi" w:cs="Times New Roman"/>
        </w:rPr>
        <w:t xml:space="preserve">«Средняя общеобразовательная школа р.п. Старотимошкино» </w:t>
      </w:r>
    </w:p>
    <w:p w:rsidR="006A4215" w:rsidRPr="006A4215" w:rsidRDefault="006A4215" w:rsidP="006A4215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6A4215">
        <w:rPr>
          <w:rFonts w:asciiTheme="majorHAnsi" w:eastAsia="Times New Roman" w:hAnsiTheme="majorHAnsi" w:cs="Times New Roman"/>
        </w:rPr>
        <w:t>имени Героя Советского Союза Х.С.Богданова»</w:t>
      </w:r>
    </w:p>
    <w:p w:rsidR="006E7AA2" w:rsidRPr="0026322F" w:rsidRDefault="006A4215" w:rsidP="006A4215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6A4215">
        <w:rPr>
          <w:rFonts w:asciiTheme="majorHAnsi" w:eastAsia="Times New Roman" w:hAnsiTheme="majorHAnsi" w:cs="Times New Roman"/>
        </w:rPr>
        <w:t>муниципального образования «Барышский район» Ульяновской области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26322F">
        <w:rPr>
          <w:rFonts w:asciiTheme="majorHAnsi" w:eastAsia="Times New Roman" w:hAnsiTheme="majorHAnsi" w:cs="Times New Roman"/>
        </w:rPr>
        <w:t xml:space="preserve">Рассмотрено и одобрено на заседании             Согласовано                 </w:t>
      </w:r>
      <w:r>
        <w:rPr>
          <w:rFonts w:asciiTheme="majorHAnsi" w:eastAsia="Times New Roman" w:hAnsiTheme="majorHAnsi" w:cs="Times New Roman"/>
        </w:rPr>
        <w:t xml:space="preserve">                         </w:t>
      </w:r>
      <w:r w:rsidRPr="0026322F">
        <w:rPr>
          <w:rFonts w:asciiTheme="majorHAnsi" w:eastAsia="Times New Roman" w:hAnsiTheme="majorHAnsi" w:cs="Times New Roman"/>
        </w:rPr>
        <w:t xml:space="preserve"> Утверждено приказом по школе</w:t>
      </w:r>
      <w:r>
        <w:rPr>
          <w:rFonts w:asciiTheme="majorHAnsi" w:eastAsia="Times New Roman" w:hAnsiTheme="majorHAnsi" w:cs="Times New Roman"/>
        </w:rPr>
        <w:t xml:space="preserve"> </w:t>
      </w: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Ш</w:t>
      </w:r>
      <w:r w:rsidRPr="0026322F">
        <w:rPr>
          <w:rFonts w:asciiTheme="majorHAnsi" w:eastAsia="Times New Roman" w:hAnsiTheme="majorHAnsi" w:cs="Times New Roman"/>
        </w:rPr>
        <w:t xml:space="preserve">МО </w:t>
      </w:r>
      <w:r>
        <w:rPr>
          <w:rFonts w:asciiTheme="majorHAnsi" w:eastAsia="Times New Roman" w:hAnsiTheme="majorHAnsi" w:cs="Times New Roman"/>
        </w:rPr>
        <w:t xml:space="preserve">классных руководителей        </w:t>
      </w:r>
      <w:r w:rsidRPr="0026322F">
        <w:rPr>
          <w:rFonts w:asciiTheme="majorHAnsi" w:eastAsia="Times New Roman" w:hAnsiTheme="majorHAnsi" w:cs="Times New Roman"/>
        </w:rPr>
        <w:t>Заместитель директора по ВР                  №_____от___________</w:t>
      </w: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26322F">
        <w:rPr>
          <w:rFonts w:asciiTheme="majorHAnsi" w:eastAsia="Times New Roman" w:hAnsiTheme="majorHAnsi" w:cs="Times New Roman"/>
        </w:rPr>
        <w:t>Протокол №_____от</w:t>
      </w:r>
      <w:r>
        <w:rPr>
          <w:rFonts w:asciiTheme="majorHAnsi" w:eastAsia="Times New Roman" w:hAnsiTheme="majorHAnsi" w:cs="Times New Roman"/>
        </w:rPr>
        <w:t xml:space="preserve"> _____________            </w:t>
      </w:r>
      <w:r w:rsidRPr="0026322F">
        <w:rPr>
          <w:rFonts w:asciiTheme="majorHAnsi" w:eastAsia="Times New Roman" w:hAnsiTheme="majorHAnsi" w:cs="Times New Roman"/>
        </w:rPr>
        <w:t xml:space="preserve">_________А.И.Хайрудинова                            Директор </w:t>
      </w: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26322F">
        <w:rPr>
          <w:rFonts w:asciiTheme="majorHAnsi" w:eastAsia="Times New Roman" w:hAnsiTheme="majorHAnsi" w:cs="Times New Roman"/>
        </w:rPr>
        <w:t>Руководитель М</w:t>
      </w:r>
      <w:r>
        <w:rPr>
          <w:rFonts w:asciiTheme="majorHAnsi" w:eastAsia="Times New Roman" w:hAnsiTheme="majorHAnsi" w:cs="Times New Roman"/>
        </w:rPr>
        <w:t xml:space="preserve">О _______________          </w:t>
      </w:r>
      <w:r w:rsidRPr="0026322F">
        <w:rPr>
          <w:rFonts w:asciiTheme="majorHAnsi" w:eastAsia="Times New Roman" w:hAnsiTheme="majorHAnsi" w:cs="Times New Roman"/>
        </w:rPr>
        <w:t xml:space="preserve"> ____________20_____г.    </w:t>
      </w:r>
      <w:r>
        <w:rPr>
          <w:rFonts w:asciiTheme="majorHAnsi" w:eastAsia="Times New Roman" w:hAnsiTheme="majorHAnsi" w:cs="Times New Roman"/>
        </w:rPr>
        <w:t xml:space="preserve">                                      </w:t>
      </w:r>
      <w:r w:rsidRPr="0026322F">
        <w:rPr>
          <w:rFonts w:asciiTheme="majorHAnsi" w:eastAsia="Times New Roman" w:hAnsiTheme="majorHAnsi" w:cs="Times New Roman"/>
        </w:rPr>
        <w:t>________Л.В.Лукьянова</w:t>
      </w: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  <w:r w:rsidRPr="0026322F">
        <w:rPr>
          <w:rFonts w:asciiTheme="majorHAnsi" w:eastAsia="Times New Roman" w:hAnsiTheme="majorHAnsi" w:cs="Times New Roman"/>
        </w:rPr>
        <w:t xml:space="preserve">                                      (подпись)                                                                  </w:t>
      </w:r>
      <w:r>
        <w:rPr>
          <w:rFonts w:asciiTheme="majorHAnsi" w:eastAsia="Times New Roman" w:hAnsiTheme="majorHAnsi" w:cs="Times New Roman"/>
        </w:rPr>
        <w:t xml:space="preserve">                            </w:t>
      </w:r>
      <w:r w:rsidRPr="0026322F">
        <w:rPr>
          <w:rFonts w:asciiTheme="majorHAnsi" w:eastAsia="Times New Roman" w:hAnsiTheme="majorHAnsi" w:cs="Times New Roman"/>
        </w:rPr>
        <w:t xml:space="preserve">_______________20_____г.                 </w:t>
      </w: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26322F">
        <w:rPr>
          <w:rFonts w:asciiTheme="majorHAnsi" w:eastAsia="Times New Roman" w:hAnsiTheme="majorHAnsi" w:cs="Times New Roman"/>
          <w:bCs/>
        </w:rPr>
        <w:t>РАБОЧАЯ ПРОГРАММА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26322F">
        <w:rPr>
          <w:rFonts w:asciiTheme="majorHAnsi" w:eastAsia="Times New Roman" w:hAnsiTheme="majorHAnsi" w:cs="Times New Roman"/>
          <w:bCs/>
        </w:rPr>
        <w:t>внеурочной деятельности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26322F">
        <w:rPr>
          <w:rFonts w:asciiTheme="majorHAnsi" w:eastAsia="Times New Roman" w:hAnsiTheme="majorHAnsi" w:cs="Times New Roman"/>
          <w:bCs/>
        </w:rPr>
        <w:t>Название программы «</w:t>
      </w:r>
      <w:r w:rsidR="0077587D">
        <w:rPr>
          <w:rFonts w:asciiTheme="majorHAnsi" w:eastAsia="Times New Roman" w:hAnsiTheme="majorHAnsi" w:cs="Times New Roman"/>
          <w:bCs/>
        </w:rPr>
        <w:t>Спортивные игры</w:t>
      </w:r>
      <w:r w:rsidRPr="0026322F">
        <w:rPr>
          <w:rFonts w:asciiTheme="majorHAnsi" w:eastAsia="Times New Roman" w:hAnsiTheme="majorHAnsi" w:cs="Times New Roman"/>
          <w:bCs/>
        </w:rPr>
        <w:t>»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26322F">
        <w:rPr>
          <w:rFonts w:asciiTheme="majorHAnsi" w:eastAsia="Times New Roman" w:hAnsiTheme="majorHAnsi" w:cs="Times New Roman"/>
          <w:bCs/>
        </w:rPr>
        <w:t>Направление спортивно-оздоровительное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26322F">
        <w:rPr>
          <w:rFonts w:asciiTheme="majorHAnsi" w:eastAsia="Times New Roman" w:hAnsiTheme="majorHAnsi" w:cs="Times New Roman"/>
          <w:bCs/>
        </w:rPr>
        <w:t xml:space="preserve">Возраст обучающихся   </w:t>
      </w:r>
      <w:r w:rsidR="006A4215">
        <w:rPr>
          <w:rFonts w:asciiTheme="majorHAnsi" w:eastAsia="Times New Roman" w:hAnsiTheme="majorHAnsi" w:cs="Times New Roman"/>
          <w:bCs/>
        </w:rPr>
        <w:t>10-12</w:t>
      </w:r>
      <w:r w:rsidRPr="0026322F">
        <w:rPr>
          <w:rFonts w:asciiTheme="majorHAnsi" w:eastAsia="Times New Roman" w:hAnsiTheme="majorHAnsi" w:cs="Times New Roman"/>
          <w:bCs/>
        </w:rPr>
        <w:t xml:space="preserve"> лет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26322F">
        <w:rPr>
          <w:rFonts w:asciiTheme="majorHAnsi" w:eastAsia="Times New Roman" w:hAnsiTheme="majorHAnsi" w:cs="Times New Roman"/>
          <w:bCs/>
        </w:rPr>
        <w:t xml:space="preserve">Срок реализации программы   </w:t>
      </w:r>
      <w:r>
        <w:rPr>
          <w:rFonts w:asciiTheme="majorHAnsi" w:eastAsia="Times New Roman" w:hAnsiTheme="majorHAnsi" w:cs="Times New Roman"/>
          <w:bCs/>
        </w:rPr>
        <w:t>1</w:t>
      </w:r>
      <w:r w:rsidRPr="0026322F">
        <w:rPr>
          <w:rFonts w:asciiTheme="majorHAnsi" w:eastAsia="Times New Roman" w:hAnsiTheme="majorHAnsi" w:cs="Times New Roman"/>
          <w:bCs/>
        </w:rPr>
        <w:t xml:space="preserve"> год</w:t>
      </w: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u w:val="single"/>
        </w:rPr>
      </w:pPr>
      <w:r w:rsidRPr="0026322F">
        <w:rPr>
          <w:rFonts w:asciiTheme="majorHAnsi" w:eastAsia="Times New Roman" w:hAnsiTheme="majorHAnsi" w:cs="Times New Roman"/>
          <w:bCs/>
        </w:rPr>
        <w:t>Учитель Лёвин</w:t>
      </w:r>
      <w:r w:rsidRPr="0026322F">
        <w:rPr>
          <w:rFonts w:asciiTheme="majorHAnsi" w:eastAsia="Times New Roman" w:hAnsiTheme="majorHAnsi" w:cs="Times New Roman"/>
          <w:bCs/>
          <w:u w:val="single"/>
        </w:rPr>
        <w:t xml:space="preserve"> Владимир Олегович.</w:t>
      </w:r>
    </w:p>
    <w:p w:rsidR="006E7AA2" w:rsidRPr="007F689E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7F689E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7F689E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7F689E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764729" w:rsidRPr="007F689E" w:rsidRDefault="00764729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7F689E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7F689E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</w:p>
    <w:p w:rsidR="006E7AA2" w:rsidRPr="0026322F" w:rsidRDefault="006E7AA2" w:rsidP="006E7AA2">
      <w:pPr>
        <w:spacing w:after="0" w:line="240" w:lineRule="auto"/>
        <w:jc w:val="center"/>
        <w:rPr>
          <w:rFonts w:asciiTheme="majorHAnsi" w:eastAsia="Times New Roman" w:hAnsiTheme="majorHAnsi" w:cs="Times New Roman"/>
        </w:rPr>
      </w:pPr>
      <w:r w:rsidRPr="0026322F">
        <w:rPr>
          <w:rFonts w:asciiTheme="majorHAnsi" w:eastAsia="Times New Roman" w:hAnsiTheme="majorHAnsi" w:cs="Times New Roman"/>
        </w:rPr>
        <w:t>Рабочую программу составил__________________/Лёвин В.О</w:t>
      </w:r>
    </w:p>
    <w:p w:rsidR="006E7AA2" w:rsidRPr="0026322F" w:rsidRDefault="006E7AA2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7AA2" w:rsidRDefault="006E7AA2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64729" w:rsidRDefault="00764729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7AA2" w:rsidRPr="0026322F" w:rsidRDefault="006A4215" w:rsidP="006E7A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</w:t>
      </w:r>
    </w:p>
    <w:p w:rsidR="00647EE3" w:rsidRDefault="00647EE3" w:rsidP="00AA0F9F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F9F" w:rsidRPr="00AA0F9F" w:rsidRDefault="00AA0F9F" w:rsidP="006A421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AA0F9F" w:rsidRPr="00AA0F9F" w:rsidRDefault="00AA0F9F" w:rsidP="006A42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0F9F" w:rsidRPr="00AA0F9F" w:rsidRDefault="00AA0F9F" w:rsidP="006A421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i/>
          <w:sz w:val="28"/>
          <w:szCs w:val="28"/>
        </w:rPr>
        <w:t>Общая физическая подготовка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 xml:space="preserve">     Основная  стойка, построение  в  шеренгу.  Упражнения  для  формирования  осанки.  Общеукрепляющие  упражнения  с  предметами  и  без  предметов.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 xml:space="preserve">Ходьба  на  носках, пятках, в  полу приседе, в  приседе, быстрым  широким  шагом.  Бег  по  кругу, с  изменением  направления  и  скорости.  Высокий  старт  и  бег  со  старта  по  команде.  Бег  с  преодолением  препятствий.  Челночный  бег 3х10 метров,           бег  до  8 минут.  Прыжки  с  поворотом  на  90°,  180º, с  места ,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 w:rsidRPr="00AA0F9F">
          <w:rPr>
            <w:rFonts w:ascii="Times New Roman" w:eastAsia="Times New Roman" w:hAnsi="Times New Roman" w:cs="Times New Roman"/>
            <w:sz w:val="28"/>
            <w:szCs w:val="28"/>
          </w:rPr>
          <w:t>40 см</w:t>
        </w:r>
      </w:smartTag>
      <w:r w:rsidRPr="00AA0F9F">
        <w:rPr>
          <w:rFonts w:ascii="Times New Roman" w:eastAsia="Times New Roman" w:hAnsi="Times New Roman" w:cs="Times New Roman"/>
          <w:sz w:val="28"/>
          <w:szCs w:val="28"/>
        </w:rPr>
        <w:t>, напрыгивание  на  скамейку.  Метание  малого  мяча  на  дальность  и  в  цель.  метание  на  дальность  отскока  от  стены, щита.  Лазание  по  гимнастической  стенке, канату.  Кувырки, перекаты, стойка  на  лопатках, акробатическая  комбинация.  Упражнения  в  висах  и  упорах.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Баскетбол </w:t>
      </w:r>
      <w:r w:rsidR="006E7AA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51CCC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6E7AA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часа)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Основы  знаний. 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>Основные  части  тела.  Мышцы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>кости  и  суставы.  Как  укрепить  свои  кости  и  мышцы.  Физические  упражнения.  Режим  дня  и  режим  питания.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Специальная  подготовка. 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>Броски  мяча  двумя  руками  стоя  на  месте  (мяч  снизу, мяч  у  груди, мяч  сзади  над  головой);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="006E7AA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851CCC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6E7AA2">
        <w:rPr>
          <w:rFonts w:ascii="Times New Roman" w:eastAsia="Times New Roman" w:hAnsi="Times New Roman" w:cs="Times New Roman"/>
          <w:b/>
          <w:i/>
          <w:sz w:val="28"/>
          <w:szCs w:val="28"/>
        </w:rPr>
        <w:t>часов)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Основы  знаний. 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 разминка  волейболиста.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>Броски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Футбол </w:t>
      </w:r>
      <w:r w:rsidR="006E7AA2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3D2E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 </w:t>
      </w:r>
      <w:r w:rsidR="006E7AA2">
        <w:rPr>
          <w:rFonts w:ascii="Times New Roman" w:eastAsia="Times New Roman" w:hAnsi="Times New Roman" w:cs="Times New Roman"/>
          <w:b/>
          <w:i/>
          <w:sz w:val="28"/>
          <w:szCs w:val="28"/>
        </w:rPr>
        <w:t>часов)</w:t>
      </w:r>
    </w:p>
    <w:p w:rsidR="00AA0F9F" w:rsidRP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Основы  знаний. 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:rsidR="00AA0F9F" w:rsidRDefault="00AA0F9F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F9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0F9F"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Специальная  подготовка. </w:t>
      </w:r>
      <w:r w:rsidRPr="00AA0F9F">
        <w:rPr>
          <w:rFonts w:ascii="Times New Roman" w:eastAsia="Times New Roman" w:hAnsi="Times New Roman" w:cs="Times New Roman"/>
          <w:sz w:val="28"/>
          <w:szCs w:val="28"/>
        </w:rP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729" w:rsidRDefault="00764729" w:rsidP="00AA0F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215" w:rsidRDefault="006A4215" w:rsidP="00764729">
      <w:pPr>
        <w:shd w:val="clear" w:color="auto" w:fill="FFFFFF"/>
        <w:rPr>
          <w:b/>
          <w:spacing w:val="-7"/>
          <w:sz w:val="28"/>
          <w:szCs w:val="28"/>
        </w:rPr>
      </w:pPr>
    </w:p>
    <w:p w:rsidR="0077587D" w:rsidRPr="006E7AA2" w:rsidRDefault="0077587D" w:rsidP="0077587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E7A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Планируемые результаты освоения обучающимися программы внеурочной деятельности</w:t>
      </w:r>
    </w:p>
    <w:p w:rsidR="0077587D" w:rsidRPr="00647EE3" w:rsidRDefault="0077587D" w:rsidP="0077587D">
      <w:pPr>
        <w:spacing w:after="0" w:line="360" w:lineRule="auto"/>
        <w:ind w:left="66" w:firstLine="850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47EE3">
        <w:rPr>
          <w:rFonts w:ascii="Times New Roman" w:eastAsia="Calibri" w:hAnsi="Times New Roman" w:cs="Calibri"/>
          <w:sz w:val="28"/>
          <w:szCs w:val="28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 образа  жизни, культуры здоровья у обучающихся формируются личностные, метапредметные и предметные результаты.</w:t>
      </w:r>
    </w:p>
    <w:p w:rsidR="0077587D" w:rsidRPr="00647EE3" w:rsidRDefault="0077587D" w:rsidP="0077587D">
      <w:pPr>
        <w:spacing w:after="0" w:line="360" w:lineRule="auto"/>
        <w:ind w:left="66" w:firstLine="850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EE3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647EE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через формирование базовых национальных ценностей; </w:t>
      </w:r>
      <w:r w:rsidRPr="00647EE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</w:t>
      </w:r>
      <w:r w:rsidRPr="00647EE3">
        <w:rPr>
          <w:rFonts w:ascii="Times New Roman" w:eastAsia="Times New Roman" w:hAnsi="Times New Roman" w:cs="Times New Roman"/>
          <w:sz w:val="28"/>
          <w:szCs w:val="28"/>
        </w:rPr>
        <w:t xml:space="preserve"> – через формирование основных элементов научного знания, а </w:t>
      </w:r>
      <w:r w:rsidRPr="00647EE3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r w:rsidRPr="00647EE3">
        <w:rPr>
          <w:rFonts w:ascii="Times New Roman" w:eastAsia="Times New Roman" w:hAnsi="Times New Roman" w:cs="Times New Roman"/>
          <w:sz w:val="28"/>
          <w:szCs w:val="28"/>
        </w:rPr>
        <w:t xml:space="preserve"> результаты – через универсальные учебные действия (далее УУД).</w:t>
      </w:r>
    </w:p>
    <w:p w:rsidR="0077587D" w:rsidRPr="00647EE3" w:rsidRDefault="0077587D" w:rsidP="007758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Личностные результаты</w:t>
      </w:r>
      <w:r w:rsidRPr="00647EE3">
        <w:rPr>
          <w:rFonts w:ascii="Times New Roman" w:eastAsia="Times New Roman" w:hAnsi="Times New Roman" w:cs="Times New Roman"/>
          <w:sz w:val="28"/>
          <w:szCs w:val="28"/>
        </w:rPr>
        <w:t> отражаются  в индивидуальных качественных свойствах обучающихся:</w:t>
      </w:r>
    </w:p>
    <w:p w:rsidR="0077587D" w:rsidRPr="00647EE3" w:rsidRDefault="0077587D" w:rsidP="007758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>- формирование культуры здоровья – отношения к здоровью как высшей ценности человека;</w:t>
      </w:r>
    </w:p>
    <w:p w:rsidR="0077587D" w:rsidRPr="00647EE3" w:rsidRDefault="0077587D" w:rsidP="0077587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77587D" w:rsidRPr="00647EE3" w:rsidRDefault="0077587D" w:rsidP="007758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>- формирование потребности ответственного отношения к окружающим и осознания ценности человеческой жизни.</w:t>
      </w:r>
      <w:r w:rsidRPr="00647E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587D" w:rsidRPr="00647EE3" w:rsidRDefault="0077587D" w:rsidP="0077587D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Метапредметные результаты:</w:t>
      </w:r>
      <w:r w:rsidRPr="00647E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87D" w:rsidRPr="00647EE3" w:rsidRDefault="0077587D" w:rsidP="0077587D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>- способность выделять ценность здоровья, здорового и безопасного образа жизни как целевой приори</w:t>
      </w:r>
      <w:r>
        <w:rPr>
          <w:rFonts w:ascii="Times New Roman" w:eastAsia="Times New Roman" w:hAnsi="Times New Roman" w:cs="Times New Roman"/>
          <w:sz w:val="28"/>
          <w:szCs w:val="28"/>
        </w:rPr>
        <w:t>тет при организации собственной;</w:t>
      </w:r>
    </w:p>
    <w:p w:rsidR="0077587D" w:rsidRPr="00647EE3" w:rsidRDefault="0077587D" w:rsidP="0077587D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>- умение противостоять негативным факторам, приводящим к ухудшению здоровья;</w:t>
      </w:r>
    </w:p>
    <w:p w:rsidR="0077587D" w:rsidRPr="00647EE3" w:rsidRDefault="0077587D" w:rsidP="0077587D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E3">
        <w:rPr>
          <w:rFonts w:ascii="Times New Roman" w:eastAsia="Times New Roman" w:hAnsi="Times New Roman" w:cs="Times New Roman"/>
          <w:sz w:val="28"/>
          <w:szCs w:val="28"/>
        </w:rPr>
        <w:t>- формирование умений позитивного коммуникативного общения с окружающими.</w:t>
      </w:r>
    </w:p>
    <w:p w:rsidR="0077587D" w:rsidRPr="00647EE3" w:rsidRDefault="0077587D" w:rsidP="0077587D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>Предметные</w:t>
      </w:r>
      <w:r w:rsidRPr="00647EE3">
        <w:rPr>
          <w:rFonts w:ascii="Times New Roman" w:eastAsia="Calibri" w:hAnsi="Times New Roman" w:cs="Calibri"/>
          <w:b/>
          <w:i/>
          <w:sz w:val="28"/>
          <w:szCs w:val="28"/>
          <w:lang w:eastAsia="ar-SA"/>
        </w:rPr>
        <w:t xml:space="preserve"> результаты программы кружковой деятельности:</w:t>
      </w:r>
    </w:p>
    <w:p w:rsidR="0077587D" w:rsidRPr="00647EE3" w:rsidRDefault="0077587D" w:rsidP="0077587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47EE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</w:t>
      </w:r>
      <w:r w:rsidRPr="00647EE3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>произойдет увеличение численности обучающихся, посещающих спортивные секции и спортивно-оздоровительные мероприятия;</w:t>
      </w:r>
    </w:p>
    <w:p w:rsidR="0077587D" w:rsidRPr="00647EE3" w:rsidRDefault="0077587D" w:rsidP="0077587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47EE3">
        <w:rPr>
          <w:rFonts w:ascii="Times New Roman" w:eastAsia="Calibri" w:hAnsi="Times New Roman" w:cs="Calibri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6A4215" w:rsidRDefault="006A4215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6A4215" w:rsidRDefault="006A4215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6A4215" w:rsidRDefault="006A4215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6A4215" w:rsidRDefault="006A4215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6A4215" w:rsidRDefault="006A4215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1610F5" w:rsidRDefault="001610F5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3D2EBB" w:rsidRDefault="003D2EBB" w:rsidP="00AA0F9F">
      <w:pPr>
        <w:shd w:val="clear" w:color="auto" w:fill="FFFFFF"/>
        <w:jc w:val="center"/>
        <w:rPr>
          <w:b/>
          <w:spacing w:val="-7"/>
          <w:sz w:val="28"/>
          <w:szCs w:val="28"/>
        </w:rPr>
      </w:pPr>
    </w:p>
    <w:p w:rsidR="00764729" w:rsidRDefault="00764729" w:rsidP="00F13835">
      <w:pPr>
        <w:pStyle w:val="a5"/>
        <w:spacing w:line="2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764729" w:rsidSect="00764729">
          <w:footerReference w:type="default" r:id="rId9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AA0F9F" w:rsidRPr="00F13835" w:rsidRDefault="00F13835" w:rsidP="00F13835">
      <w:pPr>
        <w:pStyle w:val="a5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AA0F9F" w:rsidRDefault="00AA0F9F" w:rsidP="00AA0F9F">
      <w:pPr>
        <w:pStyle w:val="a5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F9F" w:rsidRDefault="00AA0F9F" w:rsidP="00AA0F9F">
      <w:pPr>
        <w:pStyle w:val="a5"/>
        <w:spacing w:line="20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72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764729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pPr w:leftFromText="180" w:rightFromText="180" w:vertAnchor="text" w:horzAnchor="page" w:tblpX="1484" w:tblpY="204"/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91"/>
        <w:gridCol w:w="4980"/>
        <w:gridCol w:w="2076"/>
        <w:gridCol w:w="1038"/>
        <w:gridCol w:w="833"/>
        <w:gridCol w:w="8"/>
        <w:gridCol w:w="1763"/>
      </w:tblGrid>
      <w:tr w:rsidR="003D2EBB" w:rsidRPr="00E96279" w:rsidTr="00764729">
        <w:trPr>
          <w:trHeight w:val="353"/>
        </w:trPr>
        <w:tc>
          <w:tcPr>
            <w:tcW w:w="682" w:type="dxa"/>
            <w:vAlign w:val="center"/>
          </w:tcPr>
          <w:p w:rsidR="003D2EBB" w:rsidRPr="00E96279" w:rsidRDefault="003D2EBB" w:rsidP="00764729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91" w:type="dxa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980" w:type="dxa"/>
          </w:tcPr>
          <w:p w:rsidR="003D2EBB" w:rsidRPr="006025BE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6025BE">
              <w:rPr>
                <w:b/>
                <w:sz w:val="28"/>
                <w:szCs w:val="28"/>
              </w:rPr>
              <w:t>Основное содержание занятия</w:t>
            </w:r>
          </w:p>
        </w:tc>
        <w:tc>
          <w:tcPr>
            <w:tcW w:w="2076" w:type="dxa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79" w:type="dxa"/>
            <w:gridSpan w:val="3"/>
            <w:shd w:val="clear" w:color="auto" w:fill="auto"/>
          </w:tcPr>
          <w:p w:rsidR="003D2EBB" w:rsidRPr="00E96279" w:rsidRDefault="003D2EBB" w:rsidP="003D2EBB">
            <w:r>
              <w:t>Дата проведения</w:t>
            </w:r>
          </w:p>
        </w:tc>
        <w:tc>
          <w:tcPr>
            <w:tcW w:w="1763" w:type="dxa"/>
            <w:vMerge w:val="restart"/>
          </w:tcPr>
          <w:p w:rsidR="003D2EBB" w:rsidRDefault="003D2EBB" w:rsidP="003D2EBB">
            <w:r w:rsidRPr="001610F5">
              <w:t>Электронные (цифровые) образователь ные ресурсы</w:t>
            </w:r>
          </w:p>
        </w:tc>
      </w:tr>
      <w:tr w:rsidR="003D2EBB" w:rsidRPr="00E96279" w:rsidTr="00764729">
        <w:trPr>
          <w:trHeight w:val="730"/>
        </w:trPr>
        <w:tc>
          <w:tcPr>
            <w:tcW w:w="9153" w:type="dxa"/>
            <w:gridSpan w:val="3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Calibri"/>
                <w:b/>
                <w:sz w:val="28"/>
                <w:szCs w:val="28"/>
                <w:lang w:eastAsia="ar-SA"/>
              </w:rPr>
              <w:t>Баскетбол</w:t>
            </w:r>
          </w:p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8" w:type="dxa"/>
            <w:shd w:val="clear" w:color="auto" w:fill="auto"/>
          </w:tcPr>
          <w:p w:rsidR="003D2EBB" w:rsidRPr="00E96279" w:rsidRDefault="003D2EBB" w:rsidP="003D2EBB">
            <w:r>
              <w:t>По плану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3D2EBB" w:rsidRPr="00E96279" w:rsidRDefault="003D2EBB" w:rsidP="003D2EBB">
            <w:r>
              <w:t>По факту</w:t>
            </w:r>
          </w:p>
        </w:tc>
        <w:tc>
          <w:tcPr>
            <w:tcW w:w="1763" w:type="dxa"/>
            <w:vMerge/>
          </w:tcPr>
          <w:p w:rsidR="003D2EBB" w:rsidRDefault="003D2EBB" w:rsidP="003D2EBB"/>
        </w:tc>
      </w:tr>
      <w:tr w:rsidR="003D2EBB" w:rsidRPr="00E96279" w:rsidTr="00764729">
        <w:trPr>
          <w:trHeight w:val="583"/>
        </w:trPr>
        <w:tc>
          <w:tcPr>
            <w:tcW w:w="682" w:type="dxa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3D2EBB" w:rsidRPr="00E96279" w:rsidRDefault="003D2EBB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 xml:space="preserve">Стойки и перемещения баскетболиста                                       </w:t>
            </w:r>
          </w:p>
        </w:tc>
        <w:tc>
          <w:tcPr>
            <w:tcW w:w="4980" w:type="dxa"/>
            <w:vMerge w:val="restart"/>
          </w:tcPr>
          <w:p w:rsidR="003D2EBB" w:rsidRPr="00E96279" w:rsidRDefault="003D2EBB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2076" w:type="dxa"/>
            <w:vMerge w:val="restart"/>
          </w:tcPr>
          <w:p w:rsidR="003D2EBB" w:rsidRPr="00E96279" w:rsidRDefault="003D2EBB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3D2EBB" w:rsidRDefault="003D2EBB" w:rsidP="003D2EBB">
            <w:r>
              <w:t>2.09.22</w:t>
            </w:r>
          </w:p>
          <w:p w:rsidR="003D2EBB" w:rsidRPr="00E96279" w:rsidRDefault="003D2EBB" w:rsidP="003D2EBB">
            <w:r>
              <w:t>9.09.22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</w:tcPr>
          <w:p w:rsidR="003D2EBB" w:rsidRPr="00E96279" w:rsidRDefault="003D2EBB" w:rsidP="003D2EBB"/>
        </w:tc>
        <w:tc>
          <w:tcPr>
            <w:tcW w:w="1763" w:type="dxa"/>
            <w:vMerge w:val="restart"/>
          </w:tcPr>
          <w:p w:rsidR="003D2EBB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260"/>
        </w:trPr>
        <w:tc>
          <w:tcPr>
            <w:tcW w:w="682" w:type="dxa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3D2EBB" w:rsidRPr="00E96279" w:rsidRDefault="003D2EBB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Остановки:</w:t>
            </w:r>
          </w:p>
        </w:tc>
        <w:tc>
          <w:tcPr>
            <w:tcW w:w="4980" w:type="dxa"/>
            <w:vMerge/>
          </w:tcPr>
          <w:p w:rsidR="003D2EBB" w:rsidRPr="00E96279" w:rsidRDefault="003D2EBB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3D2EBB" w:rsidRPr="00E96279" w:rsidRDefault="003D2EBB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3D2EBB" w:rsidRPr="00E96279" w:rsidRDefault="003D2EBB" w:rsidP="003D2EBB"/>
        </w:tc>
        <w:tc>
          <w:tcPr>
            <w:tcW w:w="841" w:type="dxa"/>
            <w:gridSpan w:val="2"/>
            <w:vMerge/>
            <w:shd w:val="clear" w:color="auto" w:fill="auto"/>
          </w:tcPr>
          <w:p w:rsidR="003D2EBB" w:rsidRPr="00E96279" w:rsidRDefault="003D2EBB" w:rsidP="003D2EBB"/>
        </w:tc>
        <w:tc>
          <w:tcPr>
            <w:tcW w:w="1763" w:type="dxa"/>
            <w:vMerge/>
          </w:tcPr>
          <w:p w:rsidR="003D2EBB" w:rsidRPr="00E96279" w:rsidRDefault="003D2EBB" w:rsidP="003D2EBB"/>
        </w:tc>
      </w:tr>
      <w:tr w:rsidR="003D2EBB" w:rsidRPr="00E96279" w:rsidTr="00764729">
        <w:trPr>
          <w:trHeight w:val="504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«Прыжком»</w:t>
            </w:r>
          </w:p>
        </w:tc>
        <w:tc>
          <w:tcPr>
            <w:tcW w:w="4980" w:type="dxa"/>
            <w:vMerge/>
          </w:tcPr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>
            <w:r>
              <w:t>16.09.22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504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«В два шага»</w:t>
            </w:r>
          </w:p>
        </w:tc>
        <w:tc>
          <w:tcPr>
            <w:tcW w:w="4980" w:type="dxa"/>
            <w:vMerge/>
          </w:tcPr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62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>
            <w:r>
              <w:t>23.09.22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763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Передачи мяча</w:t>
            </w:r>
          </w:p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передача мяча двумя руками от груди и одной рукой от плеча на месте и в движении без сопротивления защитника</w:t>
            </w:r>
            <w:r w:rsidR="003D2EBB">
              <w:rPr>
                <w:sz w:val="28"/>
                <w:szCs w:val="28"/>
              </w:rPr>
              <w:t>.</w:t>
            </w:r>
          </w:p>
        </w:tc>
        <w:tc>
          <w:tcPr>
            <w:tcW w:w="2076" w:type="dxa"/>
          </w:tcPr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3D2EBB" w:rsidP="003D2EBB">
            <w:r>
              <w:t>30.09.22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331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Ловля мяча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3D2EBB" w:rsidP="003D2EBB">
            <w:r>
              <w:t>7.10.22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1268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91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Ведение мяча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2076" w:type="dxa"/>
          </w:tcPr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3D2EBB" w:rsidP="003D2EBB">
            <w:r>
              <w:t>21.10.22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1347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Броски в кольцо</w:t>
            </w:r>
          </w:p>
        </w:tc>
        <w:tc>
          <w:tcPr>
            <w:tcW w:w="4980" w:type="dxa"/>
          </w:tcPr>
          <w:p w:rsidR="001610F5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етра"/>
              </w:smartTagPr>
              <w:r>
                <w:rPr>
                  <w:sz w:val="28"/>
                  <w:szCs w:val="28"/>
                </w:rPr>
                <w:t>3,60 метра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3D2EBB" w:rsidP="003D2EBB">
            <w:r>
              <w:t>28.10.22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763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91" w:type="dxa"/>
          </w:tcPr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на базе баскетбола («школа мяча», «гонка мяча», «охотники и утки» и т.п.). </w:t>
            </w:r>
          </w:p>
        </w:tc>
        <w:tc>
          <w:tcPr>
            <w:tcW w:w="2076" w:type="dxa"/>
          </w:tcPr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1610F5" w:rsidRPr="00E96279" w:rsidRDefault="001610F5" w:rsidP="003D2EBB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1610F5" w:rsidRDefault="003D2EBB" w:rsidP="003D2EBB">
            <w:r>
              <w:t>4.11.22</w:t>
            </w:r>
          </w:p>
          <w:p w:rsidR="003D2EBB" w:rsidRPr="00E96279" w:rsidRDefault="003D2EBB" w:rsidP="003D2EBB">
            <w:r>
              <w:t>11.11.22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216"/>
        </w:trPr>
        <w:tc>
          <w:tcPr>
            <w:tcW w:w="9153" w:type="dxa"/>
            <w:gridSpan w:val="3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Calibri"/>
                <w:b/>
                <w:sz w:val="28"/>
                <w:szCs w:val="28"/>
                <w:lang w:eastAsia="ar-SA"/>
              </w:rPr>
              <w:t xml:space="preserve">Волейбол 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1610F5" w:rsidP="003D2EBB"/>
        </w:tc>
      </w:tr>
      <w:tr w:rsidR="003D2EBB" w:rsidRPr="00E96279" w:rsidTr="00764729">
        <w:trPr>
          <w:trHeight w:val="51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1" w:type="dxa"/>
            <w:vAlign w:val="center"/>
          </w:tcPr>
          <w:p w:rsidR="001610F5" w:rsidRPr="00E96279" w:rsidRDefault="001610F5" w:rsidP="003D2EBB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E96279">
              <w:rPr>
                <w:rFonts w:eastAsia="Calibri"/>
                <w:sz w:val="28"/>
                <w:szCs w:val="28"/>
                <w:lang w:eastAsia="ar-SA"/>
              </w:rPr>
              <w:t>Перемещения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 xml:space="preserve">Стойки игрока. </w:t>
            </w:r>
            <w:r>
              <w:rPr>
                <w:sz w:val="28"/>
                <w:szCs w:val="28"/>
              </w:rPr>
              <w:t xml:space="preserve">Перемещение в стойке приставными шагами боком, лицом и спиной вперед. Ходьба, бег и выполнение заданий (сесть на пол, встать, подпрыгнуть и т.п.). </w:t>
            </w:r>
            <w:r>
              <w:rPr>
                <w:sz w:val="28"/>
                <w:szCs w:val="28"/>
              </w:rPr>
              <w:lastRenderedPageBreak/>
              <w:t>Комбинация из основных элементов техники передвижений (перемещение в стойке, поворот, ускорение).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038" w:type="dxa"/>
            <w:shd w:val="clear" w:color="auto" w:fill="auto"/>
          </w:tcPr>
          <w:p w:rsidR="001610F5" w:rsidRDefault="003D2EBB" w:rsidP="003D2EBB">
            <w:r>
              <w:t>18.11.22</w:t>
            </w:r>
          </w:p>
          <w:p w:rsidR="003D2EBB" w:rsidRPr="00E96279" w:rsidRDefault="003D2EBB" w:rsidP="003D2EBB">
            <w:r>
              <w:t>25.11.22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1610F5" w:rsidRPr="00E96279" w:rsidRDefault="001610F5" w:rsidP="003D2EBB"/>
        </w:tc>
        <w:tc>
          <w:tcPr>
            <w:tcW w:w="1763" w:type="dxa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1" w:type="dxa"/>
            <w:vAlign w:val="center"/>
          </w:tcPr>
          <w:p w:rsidR="001610F5" w:rsidRPr="00E96279" w:rsidRDefault="001610F5" w:rsidP="003D2EBB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E96279">
              <w:rPr>
                <w:rFonts w:eastAsia="Calibri"/>
                <w:sz w:val="28"/>
                <w:szCs w:val="28"/>
                <w:lang w:eastAsia="ar-SA"/>
              </w:rPr>
              <w:t>ередача</w:t>
            </w:r>
          </w:p>
        </w:tc>
        <w:tc>
          <w:tcPr>
            <w:tcW w:w="4980" w:type="dxa"/>
          </w:tcPr>
          <w:p w:rsidR="001610F5" w:rsidRPr="00E66BD3" w:rsidRDefault="001610F5" w:rsidP="003D2EBB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</w:t>
            </w:r>
            <w:r>
              <w:rPr>
                <w:sz w:val="28"/>
                <w:szCs w:val="28"/>
              </w:rPr>
              <w:t xml:space="preserve"> Игра по упрощенным правилам мини-волейбола, игра по правилам в пионербол, игровые задания.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1610F5" w:rsidRDefault="003D2EBB" w:rsidP="003D2EBB">
            <w:r>
              <w:t>2.12.22</w:t>
            </w:r>
          </w:p>
          <w:p w:rsidR="003D2EBB" w:rsidRDefault="003D2EBB" w:rsidP="003D2EBB">
            <w:r>
              <w:t>9.12.22</w:t>
            </w:r>
          </w:p>
          <w:p w:rsidR="003D2EBB" w:rsidRPr="00E96279" w:rsidRDefault="003D2EBB" w:rsidP="003D2EBB">
            <w:r>
              <w:t>16.12.22</w:t>
            </w:r>
          </w:p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1" w:type="dxa"/>
            <w:vAlign w:val="center"/>
          </w:tcPr>
          <w:p w:rsidR="001610F5" w:rsidRPr="00E96279" w:rsidRDefault="001610F5" w:rsidP="003D2EBB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Нижняя</w:t>
            </w:r>
            <w:r w:rsidRPr="00E96279">
              <w:rPr>
                <w:rFonts w:eastAsia="Calibri"/>
                <w:sz w:val="28"/>
                <w:szCs w:val="28"/>
                <w:lang w:eastAsia="ar-SA"/>
              </w:rPr>
              <w:t xml:space="preserve"> прямая подача с середины площадки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подача мяча с расстояния 3-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8"/>
                  <w:szCs w:val="28"/>
                </w:rPr>
                <w:t>6 м</w:t>
              </w:r>
            </w:smartTag>
            <w:r>
              <w:rPr>
                <w:sz w:val="28"/>
                <w:szCs w:val="28"/>
              </w:rPr>
              <w:t xml:space="preserve"> от сетки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3D2EBB" w:rsidP="003D2EBB">
            <w:r>
              <w:t>23.12.22</w:t>
            </w:r>
          </w:p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1" w:type="dxa"/>
            <w:vAlign w:val="center"/>
          </w:tcPr>
          <w:p w:rsidR="001610F5" w:rsidRPr="00E96279" w:rsidRDefault="001610F5" w:rsidP="003D2EBB">
            <w:pPr>
              <w:suppressAutoHyphens/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E96279">
              <w:rPr>
                <w:rFonts w:eastAsia="Calibri"/>
                <w:sz w:val="28"/>
                <w:szCs w:val="28"/>
                <w:lang w:eastAsia="ar-SA"/>
              </w:rPr>
              <w:t xml:space="preserve">Прием мяча 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Прием мяча снизу двумя руками над собой и на сетку. Прием подачи.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3D2EBB" w:rsidP="003D2EBB">
            <w:r>
              <w:t>30.12.22</w:t>
            </w:r>
          </w:p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игры, эстафеты. 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7"/>
        </w:trPr>
        <w:tc>
          <w:tcPr>
            <w:tcW w:w="9153" w:type="dxa"/>
            <w:gridSpan w:val="3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b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2076" w:type="dxa"/>
            <w:vMerge w:val="restart"/>
            <w:vAlign w:val="center"/>
          </w:tcPr>
          <w:p w:rsidR="001610F5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1610F5" w:rsidP="003D2EBB"/>
        </w:tc>
      </w:tr>
      <w:tr w:rsidR="003D2EBB" w:rsidRPr="00E96279" w:rsidTr="00764729">
        <w:trPr>
          <w:trHeight w:val="158"/>
        </w:trPr>
        <w:tc>
          <w:tcPr>
            <w:tcW w:w="9153" w:type="dxa"/>
            <w:gridSpan w:val="3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1610F5" w:rsidP="003D2EBB"/>
        </w:tc>
      </w:tr>
      <w:tr w:rsidR="003D2EBB" w:rsidRPr="00E96279" w:rsidTr="00764729">
        <w:trPr>
          <w:trHeight w:val="14"/>
        </w:trPr>
        <w:tc>
          <w:tcPr>
            <w:tcW w:w="682" w:type="dxa"/>
            <w:vMerge w:val="restart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1" w:type="dxa"/>
            <w:vMerge w:val="restart"/>
          </w:tcPr>
          <w:p w:rsidR="003D2EBB" w:rsidRDefault="003D2EBB" w:rsidP="003D2EBB">
            <w:pPr>
              <w:contextualSpacing/>
              <w:jc w:val="both"/>
              <w:rPr>
                <w:sz w:val="28"/>
                <w:szCs w:val="28"/>
              </w:rPr>
            </w:pPr>
          </w:p>
          <w:p w:rsidR="003D2EBB" w:rsidRDefault="003D2EBB" w:rsidP="003D2EBB">
            <w:pPr>
              <w:contextualSpacing/>
              <w:jc w:val="both"/>
              <w:rPr>
                <w:sz w:val="28"/>
                <w:szCs w:val="28"/>
              </w:rPr>
            </w:pPr>
          </w:p>
          <w:p w:rsidR="003D2EBB" w:rsidRDefault="003D2EBB" w:rsidP="003D2EBB">
            <w:pPr>
              <w:contextualSpacing/>
              <w:jc w:val="both"/>
              <w:rPr>
                <w:sz w:val="28"/>
                <w:szCs w:val="28"/>
              </w:rPr>
            </w:pPr>
          </w:p>
          <w:p w:rsidR="003D2EBB" w:rsidRPr="00E96279" w:rsidRDefault="003D2EBB" w:rsidP="003D2EB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Стоики и перемещения</w:t>
            </w:r>
          </w:p>
        </w:tc>
        <w:tc>
          <w:tcPr>
            <w:tcW w:w="4980" w:type="dxa"/>
            <w:vMerge w:val="restart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игрока; перемещения в</w:t>
            </w:r>
          </w:p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стойке приставными шагами боком и спиной вперед, ускорения, старты из различных положений. Комбинации из </w:t>
            </w:r>
            <w:r>
              <w:rPr>
                <w:sz w:val="28"/>
                <w:szCs w:val="28"/>
              </w:rPr>
              <w:lastRenderedPageBreak/>
              <w:t>освоенных элементов техники передвижений (перемещения, остановки, повороты, ускорения).</w:t>
            </w:r>
          </w:p>
        </w:tc>
        <w:tc>
          <w:tcPr>
            <w:tcW w:w="2076" w:type="dxa"/>
            <w:vMerge w:val="restart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3D2EBB" w:rsidRPr="00E96279" w:rsidRDefault="003D2EBB" w:rsidP="003D2EBB"/>
        </w:tc>
        <w:tc>
          <w:tcPr>
            <w:tcW w:w="833" w:type="dxa"/>
            <w:vMerge w:val="restart"/>
            <w:shd w:val="clear" w:color="auto" w:fill="auto"/>
          </w:tcPr>
          <w:p w:rsidR="003D2EBB" w:rsidRPr="00E96279" w:rsidRDefault="003D2EBB" w:rsidP="003D2EBB"/>
        </w:tc>
        <w:tc>
          <w:tcPr>
            <w:tcW w:w="1771" w:type="dxa"/>
            <w:gridSpan w:val="2"/>
          </w:tcPr>
          <w:p w:rsidR="003D2EBB" w:rsidRPr="00E96279" w:rsidRDefault="003D2EBB" w:rsidP="003D2EBB"/>
        </w:tc>
      </w:tr>
      <w:tr w:rsidR="003D2EBB" w:rsidRPr="00E96279" w:rsidTr="00764729">
        <w:trPr>
          <w:trHeight w:val="1340"/>
        </w:trPr>
        <w:tc>
          <w:tcPr>
            <w:tcW w:w="682" w:type="dxa"/>
            <w:vMerge/>
            <w:vAlign w:val="center"/>
          </w:tcPr>
          <w:p w:rsidR="003D2EBB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</w:tcPr>
          <w:p w:rsidR="003D2EBB" w:rsidRDefault="003D2EBB" w:rsidP="003D2EB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  <w:vMerge/>
          </w:tcPr>
          <w:p w:rsidR="003D2EBB" w:rsidRDefault="003D2EBB" w:rsidP="003D2EBB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dxa"/>
            <w:vMerge/>
            <w:vAlign w:val="center"/>
          </w:tcPr>
          <w:p w:rsidR="003D2EBB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3D2EBB" w:rsidRPr="00E96279" w:rsidRDefault="003D2EBB" w:rsidP="003D2EBB"/>
        </w:tc>
        <w:tc>
          <w:tcPr>
            <w:tcW w:w="833" w:type="dxa"/>
            <w:vMerge/>
            <w:shd w:val="clear" w:color="auto" w:fill="auto"/>
          </w:tcPr>
          <w:p w:rsidR="003D2EBB" w:rsidRPr="00E96279" w:rsidRDefault="003D2EBB" w:rsidP="003D2EBB"/>
        </w:tc>
        <w:tc>
          <w:tcPr>
            <w:tcW w:w="1771" w:type="dxa"/>
            <w:gridSpan w:val="2"/>
          </w:tcPr>
          <w:p w:rsidR="003D2EBB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91" w:type="dxa"/>
          </w:tcPr>
          <w:p w:rsidR="001610F5" w:rsidRPr="00E96279" w:rsidRDefault="001610F5" w:rsidP="003D2EBB">
            <w:pPr>
              <w:contextualSpacing/>
              <w:jc w:val="both"/>
              <w:rPr>
                <w:sz w:val="28"/>
                <w:szCs w:val="28"/>
              </w:rPr>
            </w:pPr>
            <w:r w:rsidRPr="00E96279">
              <w:rPr>
                <w:sz w:val="28"/>
                <w:szCs w:val="28"/>
              </w:rPr>
              <w:t>Удар  внутренней  стороной  стопы  по  неподвижному  мячу  с  места, с  одного-двух  шагов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spacing w:line="200" w:lineRule="atLeast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Удары по неподвижному и катящемуся мячу внутренней стороной стопы и средней частью подъёма, с места, </w:t>
            </w:r>
            <w:r w:rsidRPr="00E96279">
              <w:rPr>
                <w:sz w:val="28"/>
                <w:szCs w:val="28"/>
              </w:rPr>
              <w:t>с  одного-двух  шагов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6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1409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Удар  внутренней  стороной  стопы  по  мячу, катящемуся  навстречу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3D2EBB" w:rsidRDefault="003D2EBB" w:rsidP="003D2EBB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  <w:p w:rsidR="003D2EBB" w:rsidRPr="00E96279" w:rsidRDefault="003D2EBB" w:rsidP="003D2EBB">
            <w:pPr>
              <w:spacing w:line="200" w:lineRule="atLeast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Вбрасывание из-за «боковой» линии.</w:t>
            </w:r>
          </w:p>
        </w:tc>
        <w:tc>
          <w:tcPr>
            <w:tcW w:w="2076" w:type="dxa"/>
            <w:vAlign w:val="center"/>
          </w:tcPr>
          <w:p w:rsidR="003D2EBB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3D2EBB" w:rsidRPr="00E96279" w:rsidRDefault="003D2EBB" w:rsidP="003D2EBB"/>
        </w:tc>
        <w:tc>
          <w:tcPr>
            <w:tcW w:w="833" w:type="dxa"/>
            <w:shd w:val="clear" w:color="auto" w:fill="auto"/>
          </w:tcPr>
          <w:p w:rsidR="003D2EBB" w:rsidRPr="00E96279" w:rsidRDefault="003D2EBB" w:rsidP="003D2EBB"/>
        </w:tc>
        <w:tc>
          <w:tcPr>
            <w:tcW w:w="1771" w:type="dxa"/>
            <w:gridSpan w:val="2"/>
          </w:tcPr>
          <w:p w:rsidR="003D2EBB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1610F5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</w:p>
          <w:p w:rsidR="001610F5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</w:p>
          <w:p w:rsidR="001610F5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</w:p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 xml:space="preserve">Передачи  мяча </w:t>
            </w:r>
          </w:p>
        </w:tc>
        <w:tc>
          <w:tcPr>
            <w:tcW w:w="4980" w:type="dxa"/>
          </w:tcPr>
          <w:p w:rsidR="001610F5" w:rsidRPr="00943C0F" w:rsidRDefault="001610F5" w:rsidP="00764729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Остановка катящегося мяча внутренней стороной стопы и подошвой. </w:t>
            </w:r>
            <w:r w:rsidRPr="00E96279">
              <w:rPr>
                <w:rFonts w:eastAsia="Tahoma"/>
                <w:color w:val="000000"/>
                <w:sz w:val="28"/>
                <w:szCs w:val="28"/>
              </w:rPr>
              <w:t>Передачи  мяча  в  парах</w:t>
            </w:r>
            <w:r>
              <w:rPr>
                <w:sz w:val="28"/>
                <w:szCs w:val="28"/>
              </w:rPr>
              <w:t xml:space="preserve"> Ко</w:t>
            </w:r>
            <w:r w:rsidR="00764729">
              <w:rPr>
                <w:sz w:val="28"/>
                <w:szCs w:val="28"/>
              </w:rPr>
              <w:t>мбинации из освоенных элементов.</w:t>
            </w:r>
          </w:p>
        </w:tc>
        <w:tc>
          <w:tcPr>
            <w:tcW w:w="2076" w:type="dxa"/>
            <w:vAlign w:val="center"/>
          </w:tcPr>
          <w:p w:rsidR="001610F5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91" w:type="dxa"/>
          </w:tcPr>
          <w:p w:rsidR="001610F5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</w:p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rPr>
                <w:rFonts w:eastAsia="Tahoma"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 xml:space="preserve">Подвижные  игры </w:t>
            </w:r>
          </w:p>
        </w:tc>
        <w:tc>
          <w:tcPr>
            <w:tcW w:w="4980" w:type="dxa"/>
          </w:tcPr>
          <w:p w:rsidR="001610F5" w:rsidRPr="00943C0F" w:rsidRDefault="001610F5" w:rsidP="003D2EBB">
            <w:pPr>
              <w:spacing w:line="200" w:lineRule="atLeast"/>
              <w:rPr>
                <w:sz w:val="28"/>
                <w:szCs w:val="28"/>
              </w:rPr>
            </w:pPr>
            <w:r w:rsidRPr="00E96279">
              <w:rPr>
                <w:rFonts w:eastAsia="Tahoma"/>
                <w:color w:val="000000"/>
                <w:sz w:val="28"/>
                <w:szCs w:val="28"/>
              </w:rPr>
              <w:t>Подвижные  игры: «Точная  передача», «Попади  в  ворота»</w:t>
            </w:r>
            <w:r>
              <w:rPr>
                <w:rFonts w:eastAsia="Tahoma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76" w:type="dxa"/>
            <w:vAlign w:val="center"/>
          </w:tcPr>
          <w:p w:rsidR="001610F5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  <w:r>
              <w:rPr>
                <w:rFonts w:eastAsia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3D2EBB" w:rsidP="003D2EBB">
            <w:r w:rsidRPr="003D2EBB">
              <w:t>https://resh.edu. ru/</w:t>
            </w:r>
          </w:p>
        </w:tc>
      </w:tr>
      <w:tr w:rsidR="003D2EBB" w:rsidRPr="00E96279" w:rsidTr="00764729">
        <w:trPr>
          <w:trHeight w:val="62"/>
        </w:trPr>
        <w:tc>
          <w:tcPr>
            <w:tcW w:w="682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 w:rsidRPr="00E96279">
              <w:rPr>
                <w:rFonts w:eastAsia="Tahoma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980" w:type="dxa"/>
          </w:tcPr>
          <w:p w:rsidR="001610F5" w:rsidRPr="00E96279" w:rsidRDefault="001610F5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1610F5" w:rsidRPr="00E96279" w:rsidRDefault="003D2EBB" w:rsidP="003D2EBB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8"/>
                <w:szCs w:val="28"/>
              </w:rPr>
            </w:pPr>
            <w:r>
              <w:rPr>
                <w:rFonts w:eastAsia="Tahoma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8" w:type="dxa"/>
            <w:shd w:val="clear" w:color="auto" w:fill="auto"/>
          </w:tcPr>
          <w:p w:rsidR="001610F5" w:rsidRPr="00E96279" w:rsidRDefault="001610F5" w:rsidP="003D2EBB"/>
        </w:tc>
        <w:tc>
          <w:tcPr>
            <w:tcW w:w="833" w:type="dxa"/>
            <w:shd w:val="clear" w:color="auto" w:fill="auto"/>
          </w:tcPr>
          <w:p w:rsidR="001610F5" w:rsidRPr="00E96279" w:rsidRDefault="001610F5" w:rsidP="003D2EBB"/>
        </w:tc>
        <w:tc>
          <w:tcPr>
            <w:tcW w:w="1771" w:type="dxa"/>
            <w:gridSpan w:val="2"/>
          </w:tcPr>
          <w:p w:rsidR="001610F5" w:rsidRPr="00E96279" w:rsidRDefault="001610F5" w:rsidP="003D2EBB"/>
        </w:tc>
      </w:tr>
    </w:tbl>
    <w:p w:rsidR="00AA0F9F" w:rsidRPr="00E96279" w:rsidRDefault="00AA0F9F" w:rsidP="00AA0F9F">
      <w:pPr>
        <w:spacing w:line="200" w:lineRule="atLeast"/>
        <w:contextualSpacing/>
        <w:jc w:val="both"/>
        <w:rPr>
          <w:rFonts w:eastAsia="Tahoma"/>
          <w:b/>
          <w:color w:val="000000"/>
          <w:sz w:val="28"/>
          <w:szCs w:val="28"/>
        </w:rPr>
      </w:pPr>
    </w:p>
    <w:p w:rsidR="00AA0F9F" w:rsidRDefault="00AA0F9F" w:rsidP="00AA0F9F">
      <w:pPr>
        <w:spacing w:line="200" w:lineRule="atLeast"/>
        <w:jc w:val="both"/>
        <w:rPr>
          <w:sz w:val="28"/>
          <w:szCs w:val="28"/>
        </w:rPr>
      </w:pPr>
    </w:p>
    <w:p w:rsidR="00F13835" w:rsidRDefault="00F13835" w:rsidP="00F13835">
      <w:pPr>
        <w:rPr>
          <w:rFonts w:ascii="Times New Roman" w:hAnsi="Times New Roman" w:cs="Times New Roman"/>
          <w:b/>
          <w:sz w:val="24"/>
          <w:szCs w:val="24"/>
        </w:rPr>
        <w:sectPr w:rsidR="00F13835" w:rsidSect="003D2EBB">
          <w:pgSz w:w="16838" w:h="11906" w:orient="landscape"/>
          <w:pgMar w:top="850" w:right="1134" w:bottom="1418" w:left="851" w:header="708" w:footer="708" w:gutter="0"/>
          <w:cols w:space="708"/>
          <w:titlePg/>
          <w:docGrid w:linePitch="360"/>
        </w:sectPr>
      </w:pPr>
    </w:p>
    <w:p w:rsidR="00F13835" w:rsidRPr="00F13835" w:rsidRDefault="00F13835" w:rsidP="00F13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35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Лист</w:t>
      </w:r>
    </w:p>
    <w:p w:rsidR="00F13835" w:rsidRPr="00F13835" w:rsidRDefault="00F13835" w:rsidP="00F13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35">
        <w:rPr>
          <w:rFonts w:ascii="Times New Roman" w:hAnsi="Times New Roman" w:cs="Times New Roman"/>
          <w:b/>
          <w:i/>
          <w:sz w:val="24"/>
          <w:szCs w:val="24"/>
        </w:rPr>
        <w:t>корректировки рабочей программы</w:t>
      </w:r>
    </w:p>
    <w:p w:rsidR="00F13835" w:rsidRPr="00F13835" w:rsidRDefault="00F13835" w:rsidP="00F138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835">
        <w:rPr>
          <w:rFonts w:ascii="Times New Roman" w:hAnsi="Times New Roman" w:cs="Times New Roman"/>
          <w:b/>
          <w:i/>
          <w:sz w:val="24"/>
          <w:szCs w:val="24"/>
        </w:rPr>
        <w:t>по ________________________________________</w:t>
      </w:r>
    </w:p>
    <w:tbl>
      <w:tblPr>
        <w:tblW w:w="1586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9"/>
        <w:gridCol w:w="854"/>
        <w:gridCol w:w="3433"/>
        <w:gridCol w:w="1430"/>
        <w:gridCol w:w="2858"/>
        <w:gridCol w:w="2858"/>
        <w:gridCol w:w="1429"/>
        <w:gridCol w:w="1144"/>
        <w:gridCol w:w="6"/>
        <w:gridCol w:w="1138"/>
      </w:tblGrid>
      <w:tr w:rsidR="00F13835" w:rsidRPr="00F13835" w:rsidTr="00F13835">
        <w:trPr>
          <w:trHeight w:val="479"/>
        </w:trPr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343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1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 (карантин, болезнь учителя, актированные дни, отмена занятий по приказу и т.д.)</w:t>
            </w:r>
          </w:p>
        </w:tc>
        <w:tc>
          <w:tcPr>
            <w:tcW w:w="2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Корректирующие мероприятия (объединение тем, домашнее изучение, контрольная работа, резервное время и т.д.)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  <w:tc>
          <w:tcPr>
            <w:tcW w:w="2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F13835" w:rsidRPr="00F13835" w:rsidTr="00F13835">
        <w:trPr>
          <w:trHeight w:val="872"/>
        </w:trPr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Утверждение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Подпись </w:t>
            </w:r>
          </w:p>
        </w:tc>
      </w:tr>
      <w:tr w:rsidR="00F13835" w:rsidRPr="00F13835" w:rsidTr="00F13835">
        <w:trPr>
          <w:trHeight w:val="439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246"/>
        </w:trPr>
        <w:tc>
          <w:tcPr>
            <w:tcW w:w="7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439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835" w:rsidRPr="00F13835" w:rsidTr="00F13835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3835" w:rsidRPr="00F13835" w:rsidRDefault="00F13835" w:rsidP="00F13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669BA" w:rsidRPr="001A4060" w:rsidRDefault="009669BA" w:rsidP="00F13835">
      <w:pPr>
        <w:tabs>
          <w:tab w:val="left" w:pos="6513"/>
        </w:tabs>
        <w:rPr>
          <w:rFonts w:ascii="Times New Roman" w:hAnsi="Times New Roman" w:cs="Times New Roman"/>
          <w:sz w:val="24"/>
          <w:szCs w:val="24"/>
        </w:rPr>
      </w:pPr>
    </w:p>
    <w:sectPr w:rsidR="009669BA" w:rsidRPr="001A4060" w:rsidSect="003D2EBB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F6" w:rsidRDefault="006A4EF6" w:rsidP="00F13835">
      <w:pPr>
        <w:spacing w:after="0" w:line="240" w:lineRule="auto"/>
      </w:pPr>
      <w:r>
        <w:separator/>
      </w:r>
    </w:p>
  </w:endnote>
  <w:endnote w:type="continuationSeparator" w:id="0">
    <w:p w:rsidR="006A4EF6" w:rsidRDefault="006A4EF6" w:rsidP="00F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104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3835" w:rsidRPr="00F13835" w:rsidRDefault="00F13835">
        <w:pPr>
          <w:pStyle w:val="ab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F13835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13835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F13835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7762B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Pr="00F13835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13835" w:rsidRDefault="00F138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F6" w:rsidRDefault="006A4EF6" w:rsidP="00F13835">
      <w:pPr>
        <w:spacing w:after="0" w:line="240" w:lineRule="auto"/>
      </w:pPr>
      <w:r>
        <w:separator/>
      </w:r>
    </w:p>
  </w:footnote>
  <w:footnote w:type="continuationSeparator" w:id="0">
    <w:p w:rsidR="006A4EF6" w:rsidRDefault="006A4EF6" w:rsidP="00F1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4E1088"/>
    <w:multiLevelType w:val="hybridMultilevel"/>
    <w:tmpl w:val="A24CD24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65544EB"/>
    <w:multiLevelType w:val="singleLevel"/>
    <w:tmpl w:val="36CA5A92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2BC86375"/>
    <w:multiLevelType w:val="singleLevel"/>
    <w:tmpl w:val="794A879A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767DC"/>
    <w:multiLevelType w:val="singleLevel"/>
    <w:tmpl w:val="406A9230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54B90AFD"/>
    <w:multiLevelType w:val="hybridMultilevel"/>
    <w:tmpl w:val="47DAF4B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3A79"/>
    <w:multiLevelType w:val="singleLevel"/>
    <w:tmpl w:val="F93C1B1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1C5CA8"/>
    <w:multiLevelType w:val="singleLevel"/>
    <w:tmpl w:val="AFE2FF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7D322878"/>
    <w:multiLevelType w:val="singleLevel"/>
    <w:tmpl w:val="9314E73C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1"/>
    <w:lvlOverride w:ilvl="0">
      <w:startOverride w:val="1"/>
    </w:lvlOverride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32"/>
    <w:rsid w:val="0003111C"/>
    <w:rsid w:val="00076451"/>
    <w:rsid w:val="00076F23"/>
    <w:rsid w:val="0009001C"/>
    <w:rsid w:val="00094040"/>
    <w:rsid w:val="000F4A2F"/>
    <w:rsid w:val="00133CBE"/>
    <w:rsid w:val="00146E50"/>
    <w:rsid w:val="001610F5"/>
    <w:rsid w:val="00170B7D"/>
    <w:rsid w:val="001A4060"/>
    <w:rsid w:val="001B5C53"/>
    <w:rsid w:val="001E2FA5"/>
    <w:rsid w:val="001E6784"/>
    <w:rsid w:val="001E6ACF"/>
    <w:rsid w:val="00203C52"/>
    <w:rsid w:val="00232ABB"/>
    <w:rsid w:val="00241792"/>
    <w:rsid w:val="0025083B"/>
    <w:rsid w:val="002510E4"/>
    <w:rsid w:val="0026322F"/>
    <w:rsid w:val="002C66C2"/>
    <w:rsid w:val="002F7BC7"/>
    <w:rsid w:val="0030349F"/>
    <w:rsid w:val="00316ED6"/>
    <w:rsid w:val="003437B6"/>
    <w:rsid w:val="00352903"/>
    <w:rsid w:val="00360C3F"/>
    <w:rsid w:val="003919FC"/>
    <w:rsid w:val="00391D81"/>
    <w:rsid w:val="003B7E4F"/>
    <w:rsid w:val="003D2EBB"/>
    <w:rsid w:val="00410EA8"/>
    <w:rsid w:val="00411DE3"/>
    <w:rsid w:val="004A5C19"/>
    <w:rsid w:val="004C5C15"/>
    <w:rsid w:val="004F51FD"/>
    <w:rsid w:val="005802E7"/>
    <w:rsid w:val="00593632"/>
    <w:rsid w:val="005B0F5D"/>
    <w:rsid w:val="00623706"/>
    <w:rsid w:val="00647EE3"/>
    <w:rsid w:val="00655405"/>
    <w:rsid w:val="0066720F"/>
    <w:rsid w:val="00683784"/>
    <w:rsid w:val="006A4215"/>
    <w:rsid w:val="006A4EF6"/>
    <w:rsid w:val="006E0617"/>
    <w:rsid w:val="006E7AA2"/>
    <w:rsid w:val="006F1A04"/>
    <w:rsid w:val="00746CDA"/>
    <w:rsid w:val="0075795D"/>
    <w:rsid w:val="0076174D"/>
    <w:rsid w:val="00764729"/>
    <w:rsid w:val="0077587D"/>
    <w:rsid w:val="0077762B"/>
    <w:rsid w:val="007D5038"/>
    <w:rsid w:val="00836936"/>
    <w:rsid w:val="00851670"/>
    <w:rsid w:val="00851CCC"/>
    <w:rsid w:val="008873FD"/>
    <w:rsid w:val="008878F9"/>
    <w:rsid w:val="00924B25"/>
    <w:rsid w:val="00935561"/>
    <w:rsid w:val="009669BA"/>
    <w:rsid w:val="009A4491"/>
    <w:rsid w:val="009B66B0"/>
    <w:rsid w:val="009F3DF8"/>
    <w:rsid w:val="00A034E3"/>
    <w:rsid w:val="00A068A5"/>
    <w:rsid w:val="00A10ACF"/>
    <w:rsid w:val="00A27C60"/>
    <w:rsid w:val="00A33279"/>
    <w:rsid w:val="00A57ABE"/>
    <w:rsid w:val="00AA0F9F"/>
    <w:rsid w:val="00AE1519"/>
    <w:rsid w:val="00AE2174"/>
    <w:rsid w:val="00AF2402"/>
    <w:rsid w:val="00B529D4"/>
    <w:rsid w:val="00B72949"/>
    <w:rsid w:val="00B77380"/>
    <w:rsid w:val="00B77517"/>
    <w:rsid w:val="00B9046C"/>
    <w:rsid w:val="00B974F5"/>
    <w:rsid w:val="00C52039"/>
    <w:rsid w:val="00C61726"/>
    <w:rsid w:val="00C7203C"/>
    <w:rsid w:val="00CC2BD6"/>
    <w:rsid w:val="00CE5749"/>
    <w:rsid w:val="00CE5CD2"/>
    <w:rsid w:val="00CF075A"/>
    <w:rsid w:val="00D061BA"/>
    <w:rsid w:val="00D1551D"/>
    <w:rsid w:val="00D20EE6"/>
    <w:rsid w:val="00D43AD9"/>
    <w:rsid w:val="00D446B6"/>
    <w:rsid w:val="00D576F8"/>
    <w:rsid w:val="00DB17D1"/>
    <w:rsid w:val="00DF42A1"/>
    <w:rsid w:val="00E1465B"/>
    <w:rsid w:val="00E43953"/>
    <w:rsid w:val="00E44360"/>
    <w:rsid w:val="00E45B57"/>
    <w:rsid w:val="00E60740"/>
    <w:rsid w:val="00E86E7C"/>
    <w:rsid w:val="00EA4A2C"/>
    <w:rsid w:val="00EC7CA1"/>
    <w:rsid w:val="00F12DAE"/>
    <w:rsid w:val="00F13835"/>
    <w:rsid w:val="00F667EB"/>
    <w:rsid w:val="00F8669B"/>
    <w:rsid w:val="00FA4A96"/>
    <w:rsid w:val="00FB35A8"/>
    <w:rsid w:val="00FC0D13"/>
    <w:rsid w:val="00FC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1A0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1A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F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835"/>
  </w:style>
  <w:style w:type="paragraph" w:styleId="ab">
    <w:name w:val="footer"/>
    <w:basedOn w:val="a"/>
    <w:link w:val="ac"/>
    <w:uiPriority w:val="99"/>
    <w:unhideWhenUsed/>
    <w:rsid w:val="00F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1A0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0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0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9001C"/>
    <w:pPr>
      <w:ind w:left="720"/>
      <w:contextualSpacing/>
    </w:pPr>
  </w:style>
  <w:style w:type="table" w:styleId="a6">
    <w:name w:val="Table Grid"/>
    <w:basedOn w:val="a1"/>
    <w:uiPriority w:val="59"/>
    <w:rsid w:val="0034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B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1A0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F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835"/>
  </w:style>
  <w:style w:type="paragraph" w:styleId="ab">
    <w:name w:val="footer"/>
    <w:basedOn w:val="a"/>
    <w:link w:val="ac"/>
    <w:uiPriority w:val="99"/>
    <w:unhideWhenUsed/>
    <w:rsid w:val="00F1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0953-F1E4-4058-B286-B6696749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ooops</dc:creator>
  <cp:lastModifiedBy>Пользователь Windows</cp:lastModifiedBy>
  <cp:revision>2</cp:revision>
  <cp:lastPrinted>2022-09-19T17:24:00Z</cp:lastPrinted>
  <dcterms:created xsi:type="dcterms:W3CDTF">2023-03-21T17:52:00Z</dcterms:created>
  <dcterms:modified xsi:type="dcterms:W3CDTF">2023-03-21T17:52:00Z</dcterms:modified>
</cp:coreProperties>
</file>