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EFF1" w14:textId="77777777" w:rsidR="007D0C57" w:rsidRPr="00862652" w:rsidRDefault="007D0C57" w:rsidP="00862652">
      <w:pPr>
        <w:pStyle w:val="a7"/>
        <w:spacing w:line="276" w:lineRule="auto"/>
        <w:ind w:left="0"/>
        <w:jc w:val="right"/>
        <w:rPr>
          <w:sz w:val="22"/>
          <w:szCs w:val="22"/>
        </w:rPr>
      </w:pPr>
    </w:p>
    <w:p w14:paraId="6219D52D" w14:textId="77777777" w:rsidR="007D0C57" w:rsidRPr="00862652" w:rsidRDefault="007D0C57" w:rsidP="00862652">
      <w:pPr>
        <w:pStyle w:val="a7"/>
        <w:spacing w:line="276" w:lineRule="auto"/>
        <w:ind w:left="0"/>
        <w:jc w:val="right"/>
        <w:rPr>
          <w:sz w:val="22"/>
          <w:szCs w:val="22"/>
        </w:rPr>
      </w:pPr>
      <w:r w:rsidRPr="00862652">
        <w:rPr>
          <w:sz w:val="22"/>
          <w:szCs w:val="22"/>
        </w:rPr>
        <w:t>Сотникова М.И.</w:t>
      </w:r>
    </w:p>
    <w:p w14:paraId="14141D61" w14:textId="77777777" w:rsidR="00190B96" w:rsidRPr="00862652" w:rsidRDefault="00190B96" w:rsidP="00862652">
      <w:pPr>
        <w:pStyle w:val="1"/>
        <w:spacing w:before="0" w:beforeAutospacing="0" w:after="0" w:afterAutospacing="0" w:line="276" w:lineRule="auto"/>
        <w:ind w:right="-1"/>
        <w:jc w:val="right"/>
        <w:rPr>
          <w:b w:val="0"/>
          <w:i/>
          <w:sz w:val="22"/>
          <w:szCs w:val="22"/>
        </w:rPr>
      </w:pPr>
      <w:r w:rsidRPr="00862652">
        <w:rPr>
          <w:b w:val="0"/>
          <w:i/>
          <w:sz w:val="22"/>
          <w:szCs w:val="22"/>
        </w:rPr>
        <w:t>Муниципальное бюджетное общеобразовательное учреждение</w:t>
      </w:r>
    </w:p>
    <w:p w14:paraId="62B7D9A5" w14:textId="7F7BAAA7" w:rsidR="00190B96" w:rsidRPr="00862652" w:rsidRDefault="00862652" w:rsidP="00862652">
      <w:pPr>
        <w:pStyle w:val="1"/>
        <w:spacing w:before="0" w:beforeAutospacing="0" w:after="0" w:afterAutospacing="0" w:line="276" w:lineRule="auto"/>
        <w:ind w:right="-1"/>
        <w:jc w:val="right"/>
        <w:rPr>
          <w:b w:val="0"/>
          <w:i/>
          <w:sz w:val="22"/>
          <w:szCs w:val="22"/>
        </w:rPr>
      </w:pPr>
      <w:r w:rsidRPr="00862652">
        <w:rPr>
          <w:b w:val="0"/>
          <w:i/>
          <w:sz w:val="22"/>
          <w:szCs w:val="22"/>
        </w:rPr>
        <w:t>«С</w:t>
      </w:r>
      <w:r w:rsidR="00190B96" w:rsidRPr="00862652">
        <w:rPr>
          <w:b w:val="0"/>
          <w:i/>
          <w:sz w:val="22"/>
          <w:szCs w:val="22"/>
        </w:rPr>
        <w:t>редняя общеобразовательная школа №</w:t>
      </w:r>
      <w:r w:rsidRPr="00862652">
        <w:rPr>
          <w:b w:val="0"/>
          <w:i/>
          <w:sz w:val="22"/>
          <w:szCs w:val="22"/>
        </w:rPr>
        <w:t>34»</w:t>
      </w:r>
    </w:p>
    <w:p w14:paraId="42256CC0" w14:textId="77777777" w:rsidR="004F359D" w:rsidRPr="00862652" w:rsidRDefault="00190B96" w:rsidP="00862652">
      <w:pPr>
        <w:pStyle w:val="a6"/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62652">
        <w:rPr>
          <w:rFonts w:ascii="Times New Roman" w:hAnsi="Times New Roman"/>
          <w:i/>
          <w:sz w:val="22"/>
        </w:rPr>
        <w:t>г. Кемерово</w:t>
      </w:r>
    </w:p>
    <w:p w14:paraId="30C9EB7A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62652">
        <w:rPr>
          <w:rFonts w:ascii="Times New Roman" w:hAnsi="Times New Roman" w:cs="Times New Roman"/>
          <w:b/>
          <w:i/>
          <w:sz w:val="22"/>
          <w:szCs w:val="22"/>
        </w:rPr>
        <w:t>«Коллективные (групповые) формы работы на уроках как один из способов повышения эффективности уроков»</w:t>
      </w:r>
    </w:p>
    <w:p w14:paraId="4D5B661C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46692241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В западной социальной психологии существует большое количество моделей развития группы. Для большинства из них характерно выделение трех основных этапов или стадий: ориентировки в ситуации, конфликта и достижения согласия или равновесия. Модель развития малой группы, предложенная американским психологом Б. </w:t>
      </w:r>
      <w:proofErr w:type="spellStart"/>
      <w:r w:rsidRPr="00862652">
        <w:rPr>
          <w:rFonts w:ascii="Times New Roman" w:hAnsi="Times New Roman" w:cs="Times New Roman"/>
          <w:sz w:val="22"/>
          <w:szCs w:val="22"/>
        </w:rPr>
        <w:t>Такменом</w:t>
      </w:r>
      <w:proofErr w:type="spellEnd"/>
      <w:r w:rsidRPr="00862652">
        <w:rPr>
          <w:rFonts w:ascii="Times New Roman" w:hAnsi="Times New Roman" w:cs="Times New Roman"/>
          <w:sz w:val="22"/>
          <w:szCs w:val="22"/>
        </w:rPr>
        <w:t xml:space="preserve">, основана на выделении двух основных сфер или измерений групповой жизнедеятельности: деловой, связанной с решением групповой задачи, и межличностной, связанной с развитием групповой структуры. </w:t>
      </w:r>
    </w:p>
    <w:p w14:paraId="4A53E889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 xml:space="preserve">Стадии, выделенные Б. </w:t>
      </w:r>
      <w:proofErr w:type="spellStart"/>
      <w:r w:rsidRPr="00862652">
        <w:rPr>
          <w:rFonts w:ascii="Times New Roman" w:hAnsi="Times New Roman" w:cs="Times New Roman"/>
          <w:sz w:val="22"/>
          <w:szCs w:val="22"/>
        </w:rPr>
        <w:t>Такменом</w:t>
      </w:r>
      <w:proofErr w:type="spellEnd"/>
      <w:r w:rsidRPr="00862652">
        <w:rPr>
          <w:rFonts w:ascii="Times New Roman" w:hAnsi="Times New Roman" w:cs="Times New Roman"/>
          <w:sz w:val="22"/>
          <w:szCs w:val="22"/>
        </w:rPr>
        <w:t>, и действия педагога по обеспечению поддержки выполнения задания в группах можно представить в виде таблицы.</w:t>
      </w:r>
    </w:p>
    <w:p w14:paraId="100CB035" w14:textId="77777777" w:rsidR="004F359D" w:rsidRPr="00862652" w:rsidRDefault="004F359D" w:rsidP="00862652">
      <w:pPr>
        <w:spacing w:after="0"/>
        <w:ind w:firstLine="709"/>
        <w:jc w:val="both"/>
        <w:rPr>
          <w:rFonts w:ascii="Times New Roman" w:hAnsi="Times New Roman"/>
          <w:bCs/>
          <w:iCs/>
        </w:rPr>
      </w:pPr>
      <w:r w:rsidRPr="00862652">
        <w:rPr>
          <w:rFonts w:ascii="Times New Roman" w:hAnsi="Times New Roman"/>
        </w:rPr>
        <w:t xml:space="preserve">По окончании работы группы над заданием необходимо организовать представление результатов деятельности различных групп. Причем этот этап занятия, как правило, бывает одним из самых ответственных. В ходе его педагогу необходимо организовать межгрупповое взаимодействие, в противном случае учащиеся не будут следить за выступлениями других групп, поскольку у них не будет общей объединяющей работы. Для создания единого учебного пространства учитель может предложить выполнение совместного задания (заданий). </w:t>
      </w:r>
    </w:p>
    <w:p w14:paraId="51D08BF6" w14:textId="77777777" w:rsidR="004F359D" w:rsidRPr="00862652" w:rsidRDefault="004F359D" w:rsidP="00862652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center"/>
        <w:textAlignment w:val="baseline"/>
        <w:rPr>
          <w:rFonts w:ascii="Times New Roman" w:hAnsi="Times New Roman"/>
          <w:iCs/>
        </w:rPr>
      </w:pPr>
      <w:r w:rsidRPr="00862652">
        <w:rPr>
          <w:rFonts w:ascii="Times New Roman" w:hAnsi="Times New Roman"/>
          <w:iCs/>
        </w:rPr>
        <w:t>Оценивание полученного результата</w:t>
      </w:r>
    </w:p>
    <w:p w14:paraId="48964ABD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Прежде всего, выделим основные функции, которые сегодня призвана выполнять школьная отметка:</w:t>
      </w:r>
    </w:p>
    <w:p w14:paraId="48BDFD7E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1. Определение степени соответствия целей, поставленных перед учеником, и достигнутых результатов в их динамике.</w:t>
      </w:r>
    </w:p>
    <w:p w14:paraId="3BB29388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2. Выявление текущих затруднений ученика и класса в целом для организации индивидуальной и групповой коррекционной работы.</w:t>
      </w:r>
    </w:p>
    <w:p w14:paraId="4CD28A31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3. Определение качества работы учителя по уровню успешности его учеников.</w:t>
      </w:r>
    </w:p>
    <w:p w14:paraId="440C6612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>4. Создание психологически комфортной образовательной среды для мотивации ребенка к успешной учебной деятельности.</w:t>
      </w:r>
    </w:p>
    <w:p w14:paraId="2AB4AC70" w14:textId="77777777" w:rsidR="004F359D" w:rsidRPr="00862652" w:rsidRDefault="004F359D" w:rsidP="00862652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2"/>
        </w:rPr>
      </w:pPr>
      <w:r w:rsidRPr="00862652">
        <w:rPr>
          <w:rFonts w:ascii="Times New Roman" w:hAnsi="Times New Roman" w:cs="Times New Roman"/>
          <w:sz w:val="22"/>
          <w:szCs w:val="22"/>
        </w:rPr>
        <w:t xml:space="preserve">Таким образом, отметка, являясь, по сути, единственным рабочим инструментом учителя для оценки учебного труда ребенка, выполняет различные по своей природе функции и поэтому нередко противоречит сама себе. </w:t>
      </w:r>
    </w:p>
    <w:p w14:paraId="70480DBD" w14:textId="77777777" w:rsidR="004F359D" w:rsidRPr="00862652" w:rsidRDefault="004F359D" w:rsidP="00862652">
      <w:pPr>
        <w:spacing w:after="0"/>
        <w:ind w:firstLine="709"/>
        <w:jc w:val="both"/>
        <w:rPr>
          <w:rFonts w:ascii="Times New Roman" w:hAnsi="Times New Roman"/>
        </w:rPr>
      </w:pPr>
      <w:r w:rsidRPr="00862652">
        <w:rPr>
          <w:rFonts w:ascii="Times New Roman" w:hAnsi="Times New Roman"/>
        </w:rPr>
        <w:t>Следствием разнонаправленности функций отметки является и детерминация активно критикуемых социальных норм оценивания в современной школе (социальные нормы оценивания – оценка успеваемости ученика в сравнении с успехами его одноклассников). Свое явное несогласие с таким подходом выражают все участники образовательного процесса, но, как это ни парадоксально, продолжают его придерживаться, сохраняют в противовес индивидуальным нормам оценивания (оценивание успеваемости ученика в сравнении с его прошлыми успехами и темпом продвижения по индивидуальному учебному плану), преимущества которых очевидны:</w:t>
      </w:r>
    </w:p>
    <w:p w14:paraId="17440FB0" w14:textId="77777777" w:rsidR="004F359D" w:rsidRPr="00862652" w:rsidRDefault="004F359D" w:rsidP="0086265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862652">
        <w:rPr>
          <w:rFonts w:ascii="Times New Roman" w:hAnsi="Times New Roman"/>
        </w:rPr>
        <w:t>отражают достижение учеником конкретных успехов;</w:t>
      </w:r>
    </w:p>
    <w:p w14:paraId="291A8883" w14:textId="77777777" w:rsidR="004F359D" w:rsidRPr="00862652" w:rsidRDefault="004F359D" w:rsidP="0086265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862652">
        <w:rPr>
          <w:rFonts w:ascii="Times New Roman" w:hAnsi="Times New Roman"/>
        </w:rPr>
        <w:t>требования к работе ученика предъявлены заранее.</w:t>
      </w:r>
    </w:p>
    <w:p w14:paraId="79F3DE8E" w14:textId="77777777" w:rsidR="004F359D" w:rsidRPr="00862652" w:rsidRDefault="004F359D" w:rsidP="00862652">
      <w:pPr>
        <w:pStyle w:val="a3"/>
        <w:ind w:left="0"/>
        <w:rPr>
          <w:rFonts w:ascii="Times New Roman" w:hAnsi="Times New Roman"/>
        </w:rPr>
      </w:pPr>
      <w:r w:rsidRPr="00862652">
        <w:rPr>
          <w:rFonts w:ascii="Times New Roman" w:hAnsi="Times New Roman"/>
        </w:rPr>
        <w:t>На наш взгляд, задача учителя, организующего работы в группах, состоит в том, чтобы использовать преимущества индивидуальных норм оценивания, тем самым, стимулируя учащихся к изучению предмета. Некоторые рассуждения о стимулирующей отметке высказаны нами выше.</w:t>
      </w:r>
    </w:p>
    <w:p w14:paraId="1BADED0B" w14:textId="77777777" w:rsidR="004F359D" w:rsidRPr="00862652" w:rsidRDefault="004F359D" w:rsidP="00862652">
      <w:pPr>
        <w:pStyle w:val="a3"/>
        <w:spacing w:after="0"/>
        <w:ind w:left="0"/>
        <w:rPr>
          <w:rFonts w:ascii="Times New Roman" w:hAnsi="Times New Roman"/>
        </w:rPr>
      </w:pPr>
      <w:r w:rsidRPr="00862652">
        <w:rPr>
          <w:rFonts w:ascii="Times New Roman" w:hAnsi="Times New Roman"/>
        </w:rPr>
        <w:t xml:space="preserve">В практике ряда учителей сложилась система оценивания. Но могут быть и ситуации конфликтные, когда командир группы выставляет отметки под влиянием личных предпочтений. У учащихся, </w:t>
      </w:r>
      <w:r w:rsidRPr="00862652">
        <w:rPr>
          <w:rFonts w:ascii="Times New Roman" w:hAnsi="Times New Roman"/>
        </w:rPr>
        <w:lastRenderedPageBreak/>
        <w:t>оцениваемых лидером группы, также может возникнуть вопрос о справедливости проведенного оценивания («А судьи кто?»).</w:t>
      </w:r>
    </w:p>
    <w:p w14:paraId="06EB1F71" w14:textId="77777777" w:rsidR="004F359D" w:rsidRPr="00862652" w:rsidRDefault="004F359D" w:rsidP="00862652">
      <w:pPr>
        <w:spacing w:after="0"/>
        <w:ind w:firstLine="709"/>
        <w:jc w:val="both"/>
        <w:rPr>
          <w:rFonts w:ascii="Times New Roman" w:hAnsi="Times New Roman"/>
        </w:rPr>
      </w:pPr>
      <w:r w:rsidRPr="00862652">
        <w:rPr>
          <w:rFonts w:ascii="Times New Roman" w:hAnsi="Times New Roman"/>
        </w:rPr>
        <w:t>Прежде всего, укажем, за что ни в коем случае нельзя ставить отметки. Это, во-первых, действия учеников в игровом простран</w:t>
      </w:r>
      <w:r w:rsidRPr="00862652">
        <w:rPr>
          <w:rFonts w:ascii="Times New Roman" w:hAnsi="Times New Roman"/>
        </w:rPr>
        <w:softHyphen/>
        <w:t>стве: какую стратегию и тактику выбрал ученик в игре, как ре</w:t>
      </w:r>
      <w:r w:rsidRPr="00862652">
        <w:rPr>
          <w:rFonts w:ascii="Times New Roman" w:hAnsi="Times New Roman"/>
        </w:rPr>
        <w:softHyphen/>
        <w:t>шал правовые задачи, наконец, какие проявлял коммуникатив</w:t>
      </w:r>
      <w:r w:rsidRPr="00862652">
        <w:rPr>
          <w:rFonts w:ascii="Times New Roman" w:hAnsi="Times New Roman"/>
        </w:rPr>
        <w:softHyphen/>
        <w:t>ные умения и навыки — все это учитель должен проанализиро</w:t>
      </w:r>
      <w:r w:rsidRPr="00862652">
        <w:rPr>
          <w:rFonts w:ascii="Times New Roman" w:hAnsi="Times New Roman"/>
        </w:rPr>
        <w:softHyphen/>
        <w:t>вать вместе с учеником, но не оценивать по пятибалльной системе. Во-вторых, нельзя оценивать мнения учеников, их позицию по тому или иному мировоззренческому вопросу — в противном случае мы сами нарушаем важнейшее право ребенка — право на собственное мнение. Наконец, нужно быть крайне осторожным при выставлении отметок за выполнение группового задания: общая оценка работы группы часто не соответствует вкладу каж</w:t>
      </w:r>
      <w:r w:rsidRPr="00862652">
        <w:rPr>
          <w:rFonts w:ascii="Times New Roman" w:hAnsi="Times New Roman"/>
        </w:rPr>
        <w:softHyphen/>
        <w:t xml:space="preserve">дого ученика, а определить этот вклад учителю очень сложно. </w:t>
      </w:r>
    </w:p>
    <w:p w14:paraId="0521F86A" w14:textId="1148F7E4" w:rsidR="004F359D" w:rsidRPr="00862652" w:rsidRDefault="004F359D" w:rsidP="00862652">
      <w:pPr>
        <w:spacing w:after="0"/>
        <w:ind w:firstLine="340"/>
        <w:jc w:val="both"/>
        <w:rPr>
          <w:rFonts w:ascii="Times New Roman" w:hAnsi="Times New Roman"/>
        </w:rPr>
      </w:pPr>
      <w:r w:rsidRPr="00862652">
        <w:rPr>
          <w:rFonts w:ascii="Times New Roman" w:hAnsi="Times New Roman"/>
        </w:rPr>
        <w:t xml:space="preserve">Существуют различные способы фиксации индивидуальных результатов деятельности в ходе работы учащихся в группах. Интересный подход к отслеживанию индивидуальных результатов деятельности членов группы, выполняющих одно </w:t>
      </w:r>
      <w:r w:rsidR="00862652" w:rsidRPr="00862652">
        <w:rPr>
          <w:rFonts w:ascii="Times New Roman" w:hAnsi="Times New Roman"/>
        </w:rPr>
        <w:t>совместное творческое</w:t>
      </w:r>
      <w:r w:rsidRPr="00862652">
        <w:rPr>
          <w:rFonts w:ascii="Times New Roman" w:hAnsi="Times New Roman"/>
        </w:rPr>
        <w:t xml:space="preserve"> задание, предложил С.В. Плахотников (УВК «Измайлово» г. Москва). Учитель в ходе объяснения задания (инструктажа) предлагает каждому ученику участвовать в создании общей схемы (рисунка, таблицы), для чего самостоятельно фиксировать свое предложение фломастером своего цвета. Для того чтобы всем сразу был виден результат работы каждого ученика, в самом начале работы всем членам группы предлагается поставить свои подписи фломастером своего цвета в правом нижнем углу ватманского листа. По окончании работ педагог обращает внимание на идеи, предложенные каждым членом группы и выраженные в рисунке. Можно обсудить, почему конкретный ученик предложил ту или иную идею, что он хотел выразить тем или иным символом и т.д. Кроме того, учитель может рассматривать и качество работы каждого ученика, насколько продуктивны предложенные идеи, чьи идеи стали центром (смысловым стержнем) выполненного задания и т.д. Появляется возможность задать вопросы и тем учащимся, которые устранились от работы, выяснить причины, обсудить возникшие у них затруднения.</w:t>
      </w:r>
    </w:p>
    <w:p w14:paraId="03439D21" w14:textId="77777777" w:rsidR="004F359D" w:rsidRPr="00862652" w:rsidRDefault="004F359D" w:rsidP="00862652">
      <w:pPr>
        <w:spacing w:after="0"/>
        <w:ind w:firstLine="340"/>
        <w:jc w:val="both"/>
        <w:rPr>
          <w:rFonts w:ascii="Times New Roman" w:hAnsi="Times New Roman"/>
        </w:rPr>
      </w:pPr>
      <w:r w:rsidRPr="00862652">
        <w:rPr>
          <w:rFonts w:ascii="Times New Roman" w:hAnsi="Times New Roman"/>
        </w:rPr>
        <w:t>Можно рекомендовать постепенно вводить само- и взаи</w:t>
      </w:r>
      <w:r w:rsidRPr="00862652">
        <w:rPr>
          <w:rFonts w:ascii="Times New Roman" w:hAnsi="Times New Roman"/>
        </w:rPr>
        <w:softHyphen/>
        <w:t>мооценку. Нам представляется очень важным этапом работы учителя оп</w:t>
      </w:r>
      <w:r w:rsidRPr="00862652">
        <w:rPr>
          <w:rFonts w:ascii="Times New Roman" w:hAnsi="Times New Roman"/>
        </w:rPr>
        <w:softHyphen/>
        <w:t>ределение и обсуждение со школьниками критериев оценки их работы. Этих критериев должно быть немного, и они должны быть ясны и однозначны. Идеальный случай — если учитель разрабатывает их совместно с детьми уже на первых занятиях.</w:t>
      </w:r>
    </w:p>
    <w:p w14:paraId="53EFAB51" w14:textId="77777777" w:rsidR="004F359D" w:rsidRPr="00862652" w:rsidRDefault="004F359D" w:rsidP="00862652">
      <w:pPr>
        <w:pStyle w:val="a6"/>
        <w:spacing w:line="276" w:lineRule="auto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862652">
        <w:rPr>
          <w:rFonts w:ascii="Times New Roman" w:hAnsi="Times New Roman"/>
          <w:sz w:val="22"/>
        </w:rPr>
        <w:t>Литература.</w:t>
      </w:r>
    </w:p>
    <w:p w14:paraId="2C8C2256" w14:textId="77777777" w:rsidR="004F359D" w:rsidRPr="00862652" w:rsidRDefault="004F359D" w:rsidP="00862652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862652">
        <w:rPr>
          <w:rFonts w:ascii="Times New Roman" w:eastAsia="Times New Roman" w:hAnsi="Times New Roman"/>
          <w:color w:val="000000"/>
          <w:lang w:eastAsia="ru-RU"/>
        </w:rPr>
        <w:t>Андриенко, Е.В. Социальная психология. М.: Академия, 2007 .</w:t>
      </w:r>
    </w:p>
    <w:p w14:paraId="170E1AE8" w14:textId="77777777" w:rsidR="004F359D" w:rsidRPr="00862652" w:rsidRDefault="004F359D" w:rsidP="00862652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62652">
        <w:rPr>
          <w:rFonts w:ascii="Times New Roman" w:eastAsia="Times New Roman" w:hAnsi="Times New Roman"/>
          <w:color w:val="000000"/>
          <w:lang w:eastAsia="ru-RU"/>
        </w:rPr>
        <w:t>Битянова</w:t>
      </w:r>
      <w:proofErr w:type="spellEnd"/>
      <w:r w:rsidRPr="00862652">
        <w:rPr>
          <w:rFonts w:ascii="Times New Roman" w:eastAsia="Times New Roman" w:hAnsi="Times New Roman"/>
          <w:color w:val="000000"/>
          <w:lang w:eastAsia="ru-RU"/>
        </w:rPr>
        <w:t>, М.Р. Социальная психология. СПб.: Питер, 2007.</w:t>
      </w:r>
    </w:p>
    <w:p w14:paraId="132AEBB5" w14:textId="77777777" w:rsidR="004F359D" w:rsidRPr="00862652" w:rsidRDefault="004F359D" w:rsidP="00862652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862652">
        <w:rPr>
          <w:rFonts w:ascii="Times New Roman" w:eastAsia="Times New Roman" w:hAnsi="Times New Roman"/>
          <w:color w:val="000000"/>
          <w:lang w:eastAsia="ru-RU"/>
        </w:rPr>
        <w:t>Немов Р.С. Психология: В 3 кн. Кн. 1. Общие основы психологии. М., 1999.</w:t>
      </w:r>
    </w:p>
    <w:p w14:paraId="70A145C9" w14:textId="77777777" w:rsidR="004F359D" w:rsidRPr="00862652" w:rsidRDefault="004F359D" w:rsidP="00862652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862652">
        <w:rPr>
          <w:rFonts w:ascii="Times New Roman" w:eastAsia="Times New Roman" w:hAnsi="Times New Roman"/>
          <w:color w:val="000000"/>
          <w:lang w:eastAsia="ru-RU"/>
        </w:rPr>
        <w:t xml:space="preserve">Немов, Р.С., </w:t>
      </w:r>
      <w:proofErr w:type="spellStart"/>
      <w:r w:rsidRPr="00862652">
        <w:rPr>
          <w:rFonts w:ascii="Times New Roman" w:eastAsia="Times New Roman" w:hAnsi="Times New Roman"/>
          <w:color w:val="000000"/>
          <w:lang w:eastAsia="ru-RU"/>
        </w:rPr>
        <w:t>Алтунина</w:t>
      </w:r>
      <w:proofErr w:type="spellEnd"/>
      <w:r w:rsidRPr="00862652">
        <w:rPr>
          <w:rFonts w:ascii="Times New Roman" w:eastAsia="Times New Roman" w:hAnsi="Times New Roman"/>
          <w:color w:val="000000"/>
          <w:lang w:eastAsia="ru-RU"/>
        </w:rPr>
        <w:t>, И.Р. Социальная психология: Учебное пособие. - СПб.: Питер, 2008.</w:t>
      </w:r>
    </w:p>
    <w:p w14:paraId="75FF1159" w14:textId="77777777" w:rsidR="004F359D" w:rsidRPr="00862652" w:rsidRDefault="004F359D" w:rsidP="00862652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862652">
        <w:rPr>
          <w:rFonts w:ascii="Times New Roman" w:eastAsia="Times New Roman" w:hAnsi="Times New Roman"/>
          <w:color w:val="000000"/>
          <w:lang w:eastAsia="ru-RU"/>
        </w:rPr>
        <w:t xml:space="preserve">Социальная психология: учеб. пособие для студ. </w:t>
      </w:r>
      <w:proofErr w:type="spellStart"/>
      <w:r w:rsidRPr="00862652">
        <w:rPr>
          <w:rFonts w:ascii="Times New Roman" w:eastAsia="Times New Roman" w:hAnsi="Times New Roman"/>
          <w:color w:val="000000"/>
          <w:lang w:eastAsia="ru-RU"/>
        </w:rPr>
        <w:t>высш</w:t>
      </w:r>
      <w:proofErr w:type="spellEnd"/>
      <w:r w:rsidRPr="00862652">
        <w:rPr>
          <w:rFonts w:ascii="Times New Roman" w:eastAsia="Times New Roman" w:hAnsi="Times New Roman"/>
          <w:color w:val="000000"/>
          <w:lang w:eastAsia="ru-RU"/>
        </w:rPr>
        <w:t>. учеб. Заведений / Под ред. А.Н. Сухова, А.А. Деркача. - М.: Издательский центр «Академия», 2006.</w:t>
      </w:r>
    </w:p>
    <w:p w14:paraId="554981BC" w14:textId="77777777" w:rsidR="004F359D" w:rsidRPr="00862652" w:rsidRDefault="004F359D" w:rsidP="00862652">
      <w:pPr>
        <w:spacing w:after="0"/>
        <w:ind w:firstLine="340"/>
        <w:jc w:val="both"/>
        <w:rPr>
          <w:rFonts w:ascii="Times New Roman" w:hAnsi="Times New Roman"/>
        </w:rPr>
      </w:pPr>
    </w:p>
    <w:p w14:paraId="0002F3A0" w14:textId="77777777" w:rsidR="004F359D" w:rsidRPr="00862652" w:rsidRDefault="004F359D" w:rsidP="00862652">
      <w:pPr>
        <w:ind w:firstLine="340"/>
        <w:jc w:val="both"/>
        <w:rPr>
          <w:rFonts w:ascii="Times New Roman" w:hAnsi="Times New Roman"/>
        </w:rPr>
      </w:pPr>
    </w:p>
    <w:p w14:paraId="0C48EAF0" w14:textId="77777777" w:rsidR="004F359D" w:rsidRPr="00862652" w:rsidRDefault="004F359D" w:rsidP="00862652">
      <w:pPr>
        <w:ind w:firstLine="340"/>
        <w:jc w:val="both"/>
        <w:rPr>
          <w:rFonts w:ascii="Times New Roman" w:hAnsi="Times New Roman"/>
        </w:rPr>
      </w:pPr>
    </w:p>
    <w:p w14:paraId="6469BA4D" w14:textId="77777777" w:rsidR="004F359D" w:rsidRPr="00862652" w:rsidRDefault="004F359D" w:rsidP="00862652">
      <w:pPr>
        <w:ind w:firstLine="340"/>
        <w:jc w:val="both"/>
        <w:rPr>
          <w:rFonts w:ascii="Times New Roman" w:hAnsi="Times New Roman"/>
        </w:rPr>
      </w:pPr>
    </w:p>
    <w:p w14:paraId="471CFDBA" w14:textId="77777777" w:rsidR="00712C30" w:rsidRPr="00862652" w:rsidRDefault="00712C30" w:rsidP="00862652"/>
    <w:sectPr w:rsidR="00712C30" w:rsidRPr="00862652" w:rsidSect="004F3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5CA1"/>
    <w:multiLevelType w:val="hybridMultilevel"/>
    <w:tmpl w:val="8436AEAA"/>
    <w:lvl w:ilvl="0" w:tplc="C1020412">
      <w:numFmt w:val="bullet"/>
      <w:lvlText w:val="-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F807689"/>
    <w:multiLevelType w:val="multilevel"/>
    <w:tmpl w:val="6A04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96D4B"/>
    <w:multiLevelType w:val="hybridMultilevel"/>
    <w:tmpl w:val="B7BC3D76"/>
    <w:lvl w:ilvl="0" w:tplc="B99871F8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4F140572"/>
    <w:multiLevelType w:val="hybridMultilevel"/>
    <w:tmpl w:val="6BD89EB6"/>
    <w:lvl w:ilvl="0" w:tplc="8E1C710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168A0"/>
    <w:multiLevelType w:val="singleLevel"/>
    <w:tmpl w:val="358EE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9D"/>
    <w:rsid w:val="00190B96"/>
    <w:rsid w:val="004F359D"/>
    <w:rsid w:val="00712C30"/>
    <w:rsid w:val="007D0C57"/>
    <w:rsid w:val="008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1E8"/>
  <w15:docId w15:val="{2AD113CD-1CCB-4BD0-B4A9-433C46B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9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D0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F35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359D"/>
    <w:rPr>
      <w:rFonts w:ascii="Calibri" w:eastAsia="Calibri" w:hAnsi="Calibri" w:cs="Times New Roman"/>
    </w:rPr>
  </w:style>
  <w:style w:type="character" w:styleId="a5">
    <w:name w:val="footnote reference"/>
    <w:basedOn w:val="a0"/>
    <w:semiHidden/>
    <w:rsid w:val="004F359D"/>
    <w:rPr>
      <w:sz w:val="20"/>
      <w:vertAlign w:val="superscript"/>
    </w:rPr>
  </w:style>
  <w:style w:type="paragraph" w:customStyle="1" w:styleId="a00">
    <w:name w:val="a0"/>
    <w:basedOn w:val="a"/>
    <w:rsid w:val="004F359D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ru-RU"/>
    </w:rPr>
  </w:style>
  <w:style w:type="paragraph" w:styleId="a6">
    <w:name w:val="Normal (Web)"/>
    <w:basedOn w:val="a"/>
    <w:uiPriority w:val="99"/>
    <w:rsid w:val="004F35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59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D0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7D0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190B96"/>
    <w:rPr>
      <w:rFonts w:ascii="Times New Roman" w:eastAsia="Times New Roman" w:hAnsi="Times New Roman"/>
      <w:sz w:val="50"/>
      <w:szCs w:val="50"/>
      <w:shd w:val="clear" w:color="auto" w:fill="FFFFFF"/>
    </w:rPr>
  </w:style>
  <w:style w:type="paragraph" w:customStyle="1" w:styleId="Heading10">
    <w:name w:val="Heading #1"/>
    <w:basedOn w:val="a"/>
    <w:link w:val="Heading1"/>
    <w:rsid w:val="00190B96"/>
    <w:pPr>
      <w:widowControl w:val="0"/>
      <w:shd w:val="clear" w:color="auto" w:fill="FFFFFF"/>
      <w:spacing w:before="660" w:after="4680" w:line="0" w:lineRule="atLeast"/>
      <w:outlineLvl w:val="0"/>
    </w:pPr>
    <w:rPr>
      <w:rFonts w:ascii="Times New Roman" w:eastAsia="Times New Roman" w:hAnsi="Times New Roman" w:cstheme="minorBidi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 ИМ. В.М.ЕЛСУКОВА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Майя Сотникова</cp:lastModifiedBy>
  <cp:revision>3</cp:revision>
  <dcterms:created xsi:type="dcterms:W3CDTF">2018-02-21T05:29:00Z</dcterms:created>
  <dcterms:modified xsi:type="dcterms:W3CDTF">2021-01-24T12:52:00Z</dcterms:modified>
</cp:coreProperties>
</file>