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FA" w:rsidRDefault="00F959E3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bCs/>
          <w:i/>
        </w:rPr>
      </w:pPr>
      <w:r w:rsidRPr="00A515DB">
        <w:rPr>
          <w:rFonts w:ascii="Arial" w:hAnsi="Arial" w:cs="Arial"/>
          <w:b/>
          <w:bCs/>
          <w:i/>
        </w:rPr>
        <w:t>Слабунова О</w:t>
      </w:r>
      <w:r w:rsidR="00A515DB">
        <w:rPr>
          <w:rFonts w:ascii="Arial" w:hAnsi="Arial" w:cs="Arial"/>
          <w:b/>
          <w:bCs/>
          <w:i/>
        </w:rPr>
        <w:t xml:space="preserve">ксана </w:t>
      </w:r>
      <w:r w:rsidRPr="00A515DB">
        <w:rPr>
          <w:rFonts w:ascii="Arial" w:hAnsi="Arial" w:cs="Arial"/>
          <w:b/>
          <w:bCs/>
          <w:i/>
        </w:rPr>
        <w:t>В</w:t>
      </w:r>
      <w:r w:rsidR="00A515DB">
        <w:rPr>
          <w:rFonts w:ascii="Arial" w:hAnsi="Arial" w:cs="Arial"/>
          <w:b/>
          <w:bCs/>
          <w:i/>
        </w:rPr>
        <w:t>ладимировна</w:t>
      </w:r>
      <w:r w:rsidR="00A515DB" w:rsidRPr="00A515DB">
        <w:rPr>
          <w:rFonts w:ascii="Arial" w:hAnsi="Arial" w:cs="Arial"/>
          <w:b/>
          <w:bCs/>
          <w:i/>
        </w:rPr>
        <w:t xml:space="preserve"> </w:t>
      </w:r>
    </w:p>
    <w:p w:rsidR="00013FFA" w:rsidRDefault="00013FFA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bCs/>
          <w:i/>
        </w:rPr>
      </w:pPr>
    </w:p>
    <w:p w:rsidR="00A515DB" w:rsidRDefault="00A515DB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bCs/>
          <w:i/>
        </w:rPr>
      </w:pPr>
      <w:r w:rsidRPr="00A515DB">
        <w:rPr>
          <w:rFonts w:ascii="Arial" w:hAnsi="Arial" w:cs="Arial"/>
          <w:b/>
          <w:bCs/>
          <w:i/>
        </w:rPr>
        <w:t>(</w:t>
      </w:r>
      <w:hyperlink r:id="rId5" w:history="1">
        <w:r w:rsidRPr="00112F5C">
          <w:rPr>
            <w:rStyle w:val="a5"/>
            <w:rFonts w:ascii="Arial" w:hAnsi="Arial" w:cs="Arial"/>
            <w:b/>
            <w:bCs/>
            <w:i/>
            <w:lang w:val="en-US"/>
          </w:rPr>
          <w:t>sever</w:t>
        </w:r>
        <w:r w:rsidRPr="00112F5C">
          <w:rPr>
            <w:rStyle w:val="a5"/>
            <w:rFonts w:ascii="Arial" w:hAnsi="Arial" w:cs="Arial"/>
            <w:b/>
            <w:bCs/>
            <w:i/>
          </w:rPr>
          <w:t>-34@</w:t>
        </w:r>
        <w:r w:rsidRPr="00112F5C">
          <w:rPr>
            <w:rStyle w:val="a5"/>
            <w:rFonts w:ascii="Arial" w:hAnsi="Arial" w:cs="Arial"/>
            <w:b/>
            <w:bCs/>
            <w:i/>
            <w:lang w:val="en-US"/>
          </w:rPr>
          <w:t>mail</w:t>
        </w:r>
        <w:r w:rsidRPr="00112F5C">
          <w:rPr>
            <w:rStyle w:val="a5"/>
            <w:rFonts w:ascii="Arial" w:hAnsi="Arial" w:cs="Arial"/>
            <w:b/>
            <w:bCs/>
            <w:i/>
          </w:rPr>
          <w:t>.</w:t>
        </w:r>
        <w:proofErr w:type="spellStart"/>
        <w:r w:rsidRPr="00112F5C">
          <w:rPr>
            <w:rStyle w:val="a5"/>
            <w:rFonts w:ascii="Arial" w:hAnsi="Arial" w:cs="Arial"/>
            <w:b/>
            <w:bCs/>
            <w:i/>
            <w:lang w:val="en-US"/>
          </w:rPr>
          <w:t>ru</w:t>
        </w:r>
        <w:proofErr w:type="spellEnd"/>
      </w:hyperlink>
      <w:r w:rsidRPr="00A515DB">
        <w:rPr>
          <w:rFonts w:ascii="Arial" w:hAnsi="Arial" w:cs="Arial"/>
          <w:b/>
          <w:bCs/>
          <w:i/>
        </w:rPr>
        <w:t>)</w:t>
      </w:r>
    </w:p>
    <w:p w:rsidR="00013FFA" w:rsidRPr="00013FFA" w:rsidRDefault="00013FFA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bCs/>
          <w:i/>
        </w:rPr>
      </w:pPr>
    </w:p>
    <w:p w:rsidR="00A515DB" w:rsidRPr="00A515DB" w:rsidRDefault="00A515DB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Cs/>
          <w:i/>
        </w:rPr>
      </w:pPr>
      <w:r w:rsidRPr="00A515DB">
        <w:rPr>
          <w:rFonts w:ascii="Arial" w:hAnsi="Arial" w:cs="Arial"/>
          <w:i/>
        </w:rPr>
        <w:t xml:space="preserve">МБОУ </w:t>
      </w:r>
      <w:proofErr w:type="spellStart"/>
      <w:r w:rsidRPr="00A515DB">
        <w:rPr>
          <w:rFonts w:ascii="Arial" w:hAnsi="Arial" w:cs="Arial"/>
          <w:i/>
        </w:rPr>
        <w:t>К</w:t>
      </w:r>
      <w:r>
        <w:rPr>
          <w:rFonts w:ascii="Arial" w:hAnsi="Arial" w:cs="Arial"/>
          <w:i/>
        </w:rPr>
        <w:t>раснополянская</w:t>
      </w:r>
      <w:proofErr w:type="spellEnd"/>
      <w:r w:rsidRPr="00013FFA">
        <w:rPr>
          <w:rFonts w:ascii="Arial" w:hAnsi="Arial" w:cs="Arial"/>
          <w:i/>
        </w:rPr>
        <w:t xml:space="preserve"> </w:t>
      </w:r>
      <w:r w:rsidRPr="00A515DB">
        <w:rPr>
          <w:rFonts w:ascii="Arial" w:hAnsi="Arial" w:cs="Arial"/>
          <w:i/>
        </w:rPr>
        <w:t>СОШ №</w:t>
      </w:r>
      <w:r w:rsidR="00013FFA">
        <w:rPr>
          <w:rFonts w:ascii="Arial" w:hAnsi="Arial" w:cs="Arial"/>
          <w:i/>
        </w:rPr>
        <w:t xml:space="preserve"> </w:t>
      </w:r>
      <w:r w:rsidRPr="00A515DB">
        <w:rPr>
          <w:rFonts w:ascii="Arial" w:hAnsi="Arial" w:cs="Arial"/>
          <w:i/>
        </w:rPr>
        <w:t>32 им. Героя Советского Союза М.Г.Владимирова</w:t>
      </w:r>
    </w:p>
    <w:p w:rsidR="00A515DB" w:rsidRPr="00A515DB" w:rsidRDefault="00A515DB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bCs/>
          <w:i/>
        </w:rPr>
      </w:pPr>
    </w:p>
    <w:p w:rsidR="00C17F9E" w:rsidRDefault="00C17F9E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Cs/>
          <w:i/>
        </w:rPr>
      </w:pPr>
      <w:r w:rsidRPr="00A515DB">
        <w:rPr>
          <w:rFonts w:ascii="Arial" w:hAnsi="Arial" w:cs="Arial"/>
          <w:b/>
          <w:bCs/>
          <w:i/>
        </w:rPr>
        <w:t xml:space="preserve"> </w:t>
      </w:r>
      <w:r w:rsidRPr="00A515DB">
        <w:rPr>
          <w:rFonts w:ascii="Arial" w:hAnsi="Arial" w:cs="Arial"/>
          <w:bCs/>
          <w:i/>
        </w:rPr>
        <w:t xml:space="preserve">учитель русского языка и литературы </w:t>
      </w:r>
    </w:p>
    <w:p w:rsidR="00A515DB" w:rsidRDefault="00A515DB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Cs/>
          <w:i/>
        </w:rPr>
      </w:pPr>
    </w:p>
    <w:p w:rsidR="00013FFA" w:rsidRPr="00A515DB" w:rsidRDefault="00013FFA" w:rsidP="00A515DB">
      <w:pPr>
        <w:pStyle w:val="a3"/>
        <w:spacing w:before="0" w:beforeAutospacing="0" w:after="0" w:afterAutospacing="0"/>
        <w:ind w:left="4320"/>
        <w:rPr>
          <w:rFonts w:ascii="Arial" w:hAnsi="Arial" w:cs="Arial"/>
          <w:bCs/>
          <w:i/>
        </w:rPr>
      </w:pPr>
    </w:p>
    <w:p w:rsidR="00013FFA" w:rsidRDefault="00A515DB" w:rsidP="00013FFA">
      <w:pPr>
        <w:spacing w:line="240" w:lineRule="auto"/>
        <w:ind w:left="43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Аннотация</w:t>
      </w:r>
    </w:p>
    <w:p w:rsidR="00013FFA" w:rsidRDefault="00013FFA" w:rsidP="00013FFA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013FFA">
        <w:rPr>
          <w:rFonts w:ascii="Arial" w:eastAsia="Times New Roman" w:hAnsi="Arial" w:cs="Arial"/>
          <w:sz w:val="24"/>
          <w:szCs w:val="24"/>
        </w:rPr>
        <w:t>Использование информационно-коммуникативных технологий на уроках русского языка и литературы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A515DB">
        <w:rPr>
          <w:rFonts w:ascii="Arial" w:eastAsia="Times New Roman" w:hAnsi="Arial" w:cs="Arial"/>
          <w:sz w:val="24"/>
          <w:szCs w:val="24"/>
        </w:rPr>
        <w:t xml:space="preserve"> современной школе стал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A515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неотъемлемой частью обучения</w:t>
      </w:r>
      <w:r w:rsidRPr="00A515DB">
        <w:rPr>
          <w:rFonts w:ascii="Arial" w:eastAsia="Times New Roman" w:hAnsi="Arial" w:cs="Arial"/>
          <w:sz w:val="24"/>
          <w:szCs w:val="24"/>
        </w:rPr>
        <w:t xml:space="preserve">. Компьютер является и объектом изучения, и средством обучения, и инструментом решения учебных задач. </w:t>
      </w:r>
    </w:p>
    <w:p w:rsidR="00013FFA" w:rsidRPr="00A515DB" w:rsidRDefault="00013FFA" w:rsidP="00013F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какой целью учитель может использовать ИКТ на своих уроках?     И</w:t>
      </w:r>
      <w:r w:rsidRPr="00A515DB">
        <w:rPr>
          <w:rFonts w:ascii="Arial" w:eastAsia="Times New Roman" w:hAnsi="Arial" w:cs="Arial"/>
          <w:sz w:val="24"/>
          <w:szCs w:val="24"/>
        </w:rPr>
        <w:t xml:space="preserve">спользования компьютерных технологий  повышают эффективность обучения (развитие интеллекта школьников и навыков самостоятельной работы по поиску информации; разнообразие форм учебной деятельности учащихся на уроке); повышают качество контроля знаний и  интереса к изучению предмета, улучшают качество образования, активизируют творческий потенциал ученика и учителя. </w:t>
      </w:r>
    </w:p>
    <w:p w:rsidR="00A515DB" w:rsidRDefault="00A515DB" w:rsidP="00013FFA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A515DB" w:rsidRDefault="00A515DB" w:rsidP="00A515DB">
      <w:pPr>
        <w:spacing w:line="240" w:lineRule="auto"/>
        <w:ind w:left="43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Литература </w:t>
      </w:r>
    </w:p>
    <w:p w:rsidR="00000000" w:rsidRPr="00013FFA" w:rsidRDefault="00013FFA" w:rsidP="00013FF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13FFA">
        <w:rPr>
          <w:rFonts w:ascii="Arial" w:eastAsia="Times New Roman" w:hAnsi="Arial" w:cs="Arial"/>
          <w:sz w:val="24"/>
          <w:szCs w:val="24"/>
        </w:rPr>
        <w:t>www.limu.com   - Интерактивный класс </w:t>
      </w:r>
    </w:p>
    <w:p w:rsidR="00000000" w:rsidRPr="00013FFA" w:rsidRDefault="00013FFA" w:rsidP="00013FF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13FFA">
        <w:rPr>
          <w:rFonts w:ascii="Arial" w:eastAsia="Times New Roman" w:hAnsi="Arial" w:cs="Arial"/>
          <w:sz w:val="24"/>
          <w:szCs w:val="24"/>
        </w:rPr>
        <w:t>Плигин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А.А. Развитие познавательных процессов в различных образовательных технологиях.</w:t>
      </w:r>
    </w:p>
    <w:p w:rsidR="00000000" w:rsidRPr="00013FFA" w:rsidRDefault="00013FFA" w:rsidP="00013FF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13FFA">
        <w:rPr>
          <w:rFonts w:ascii="Arial" w:eastAsia="Times New Roman" w:hAnsi="Arial" w:cs="Arial"/>
          <w:sz w:val="24"/>
          <w:szCs w:val="24"/>
        </w:rPr>
        <w:t>Селевко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Г.К. Современные </w:t>
      </w:r>
      <w:r w:rsidRPr="00013FFA">
        <w:rPr>
          <w:rFonts w:ascii="Arial" w:eastAsia="Times New Roman" w:hAnsi="Arial" w:cs="Arial"/>
          <w:sz w:val="24"/>
          <w:szCs w:val="24"/>
        </w:rPr>
        <w:t xml:space="preserve">образовательные технологии. – М.: Народное образование, 1998. </w:t>
      </w:r>
    </w:p>
    <w:p w:rsidR="00000000" w:rsidRPr="00013FFA" w:rsidRDefault="00013FFA" w:rsidP="00013FF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13FFA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013FFA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eor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edu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– сайт по </w:t>
      </w:r>
      <w:proofErr w:type="spellStart"/>
      <w:r w:rsidRPr="00013FFA">
        <w:rPr>
          <w:rFonts w:ascii="Arial" w:eastAsia="Times New Roman" w:hAnsi="Arial" w:cs="Arial"/>
          <w:sz w:val="24"/>
          <w:szCs w:val="24"/>
        </w:rPr>
        <w:t>ЭОРам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0000" w:rsidRPr="00013FFA" w:rsidRDefault="00013FFA" w:rsidP="00013FF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13FFA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013FFA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fcior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edu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– сайт по </w:t>
      </w:r>
      <w:proofErr w:type="spellStart"/>
      <w:r w:rsidRPr="00013FFA">
        <w:rPr>
          <w:rFonts w:ascii="Arial" w:eastAsia="Times New Roman" w:hAnsi="Arial" w:cs="Arial"/>
          <w:sz w:val="24"/>
          <w:szCs w:val="24"/>
        </w:rPr>
        <w:t>ЭОРам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0000" w:rsidRPr="00013FFA" w:rsidRDefault="00013FFA" w:rsidP="00013FF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13FFA">
        <w:rPr>
          <w:rFonts w:ascii="Arial" w:eastAsia="Times New Roman" w:hAnsi="Arial" w:cs="Arial"/>
          <w:sz w:val="24"/>
          <w:szCs w:val="24"/>
        </w:rPr>
        <w:t>teleschool.demo.metric.ru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fldChar w:fldCharType="begin"/>
      </w:r>
      <w:r w:rsidRPr="00013FFA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013FFA">
        <w:rPr>
          <w:rFonts w:ascii="Arial" w:eastAsia="Times New Roman" w:hAnsi="Arial" w:cs="Arial"/>
          <w:sz w:val="24"/>
          <w:szCs w:val="24"/>
        </w:rPr>
        <w:instrText>HYPERLINK "http://teleschool.demo.metric.ru/"</w:instrText>
      </w:r>
      <w:r w:rsidRPr="00013FFA">
        <w:rPr>
          <w:rFonts w:ascii="Arial" w:eastAsia="Times New Roman" w:hAnsi="Arial" w:cs="Arial"/>
          <w:sz w:val="24"/>
          <w:szCs w:val="24"/>
        </w:rPr>
        <w:instrText xml:space="preserve"> </w:instrText>
      </w:r>
      <w:r w:rsidRPr="00013FFA">
        <w:rPr>
          <w:rFonts w:ascii="Arial" w:eastAsia="Times New Roman" w:hAnsi="Arial" w:cs="Arial"/>
          <w:sz w:val="24"/>
          <w:szCs w:val="24"/>
        </w:rPr>
        <w:fldChar w:fldCharType="separate"/>
      </w:r>
      <w:r w:rsidRPr="00013FFA">
        <w:rPr>
          <w:rStyle w:val="a5"/>
          <w:rFonts w:ascii="Arial" w:eastAsia="Times New Roman" w:hAnsi="Arial" w:cs="Arial"/>
          <w:sz w:val="24"/>
          <w:szCs w:val="24"/>
        </w:rPr>
        <w:t>/</w:t>
      </w:r>
      <w:r w:rsidRPr="00013FFA">
        <w:rPr>
          <w:rFonts w:ascii="Arial" w:eastAsia="Times New Roman" w:hAnsi="Arial" w:cs="Arial"/>
          <w:sz w:val="24"/>
          <w:szCs w:val="24"/>
        </w:rPr>
        <w:fldChar w:fldCharType="end"/>
      </w:r>
      <w:r w:rsidRPr="00013FFA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013FFA">
        <w:rPr>
          <w:rFonts w:ascii="Arial" w:eastAsia="Times New Roman" w:hAnsi="Arial" w:cs="Arial"/>
          <w:sz w:val="24"/>
          <w:szCs w:val="24"/>
        </w:rPr>
        <w:t>Телешкола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>. Интерне</w:t>
      </w:r>
      <w:proofErr w:type="gramStart"/>
      <w:r w:rsidRPr="00013FFA">
        <w:rPr>
          <w:rFonts w:ascii="Arial" w:eastAsia="Times New Roman" w:hAnsi="Arial" w:cs="Arial"/>
          <w:sz w:val="24"/>
          <w:szCs w:val="24"/>
        </w:rPr>
        <w:t>т-</w:t>
      </w:r>
      <w:proofErr w:type="gramEnd"/>
      <w:r w:rsidRPr="00013FFA">
        <w:rPr>
          <w:rFonts w:ascii="Arial" w:eastAsia="Times New Roman" w:hAnsi="Arial" w:cs="Arial"/>
          <w:sz w:val="24"/>
          <w:szCs w:val="24"/>
        </w:rPr>
        <w:t xml:space="preserve"> школа. </w:t>
      </w:r>
      <w:proofErr w:type="spellStart"/>
      <w:r w:rsidRPr="00013FFA">
        <w:rPr>
          <w:rFonts w:ascii="Arial" w:eastAsia="Times New Roman" w:hAnsi="Arial" w:cs="Arial"/>
          <w:sz w:val="24"/>
          <w:szCs w:val="24"/>
        </w:rPr>
        <w:t>Просвещение.RU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000000" w:rsidRPr="00013FFA" w:rsidRDefault="00013FFA" w:rsidP="00013FF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13FFA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013FF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rnmc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013FF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– сайт по </w:t>
      </w:r>
      <w:proofErr w:type="spellStart"/>
      <w:r w:rsidRPr="00013FFA">
        <w:rPr>
          <w:rFonts w:ascii="Arial" w:eastAsia="Times New Roman" w:hAnsi="Arial" w:cs="Arial"/>
          <w:sz w:val="24"/>
          <w:szCs w:val="24"/>
        </w:rPr>
        <w:t>ЦОРам</w:t>
      </w:r>
      <w:proofErr w:type="spellEnd"/>
      <w:r w:rsidRPr="00013F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15DB" w:rsidRDefault="00A515DB" w:rsidP="00A515DB">
      <w:pPr>
        <w:spacing w:line="240" w:lineRule="auto"/>
        <w:ind w:left="4320"/>
        <w:rPr>
          <w:rFonts w:ascii="Arial" w:eastAsia="Times New Roman" w:hAnsi="Arial" w:cs="Arial"/>
          <w:b/>
          <w:i/>
          <w:sz w:val="24"/>
          <w:szCs w:val="24"/>
        </w:rPr>
      </w:pPr>
    </w:p>
    <w:p w:rsidR="00A515DB" w:rsidRDefault="00A515DB" w:rsidP="00A515DB">
      <w:pPr>
        <w:spacing w:line="240" w:lineRule="auto"/>
        <w:ind w:left="4320"/>
        <w:rPr>
          <w:rFonts w:ascii="Arial" w:eastAsia="Times New Roman" w:hAnsi="Arial" w:cs="Arial"/>
          <w:b/>
          <w:i/>
          <w:sz w:val="24"/>
          <w:szCs w:val="24"/>
        </w:rPr>
      </w:pPr>
    </w:p>
    <w:p w:rsidR="00013FFA" w:rsidRDefault="00013FFA" w:rsidP="00A515DB">
      <w:pPr>
        <w:spacing w:line="240" w:lineRule="auto"/>
        <w:ind w:left="4320"/>
        <w:rPr>
          <w:rFonts w:ascii="Arial" w:eastAsia="Times New Roman" w:hAnsi="Arial" w:cs="Arial"/>
          <w:b/>
          <w:i/>
          <w:sz w:val="24"/>
          <w:szCs w:val="24"/>
        </w:rPr>
      </w:pPr>
    </w:p>
    <w:p w:rsidR="00013FFA" w:rsidRDefault="00013FFA" w:rsidP="00A515DB">
      <w:pPr>
        <w:spacing w:line="240" w:lineRule="auto"/>
        <w:ind w:left="4320"/>
        <w:rPr>
          <w:rFonts w:ascii="Arial" w:eastAsia="Times New Roman" w:hAnsi="Arial" w:cs="Arial"/>
          <w:b/>
          <w:i/>
          <w:sz w:val="24"/>
          <w:szCs w:val="24"/>
        </w:rPr>
      </w:pPr>
    </w:p>
    <w:p w:rsidR="00013FFA" w:rsidRPr="00A515DB" w:rsidRDefault="00013FFA" w:rsidP="00A515DB">
      <w:pPr>
        <w:spacing w:line="240" w:lineRule="auto"/>
        <w:ind w:left="4320"/>
        <w:rPr>
          <w:rFonts w:ascii="Arial" w:eastAsia="Times New Roman" w:hAnsi="Arial" w:cs="Arial"/>
          <w:b/>
          <w:i/>
          <w:sz w:val="24"/>
          <w:szCs w:val="24"/>
        </w:rPr>
      </w:pPr>
    </w:p>
    <w:p w:rsidR="00013FFA" w:rsidRPr="00A515DB" w:rsidRDefault="00C17F9E" w:rsidP="00013FF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5DB">
        <w:rPr>
          <w:rFonts w:ascii="Arial" w:eastAsia="Times New Roman" w:hAnsi="Arial" w:cs="Arial"/>
          <w:b/>
          <w:sz w:val="24"/>
          <w:szCs w:val="24"/>
        </w:rPr>
        <w:lastRenderedPageBreak/>
        <w:t>Использование информационно-коммуникативных технологий на уроках русского языка и литературы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В современной школе встали актуальные вопросы, связанные с рациональным применением компьютера и оптимальными способами организации урока. Компьютер является и объектом изучения, и средством обучения, и инструментом решения учебных задач. Учителя, применяющие ИКТ, понимают, что применение компьютера должно вписываться в учебный процесс.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Мы, организуя урок с использованием ИКТ, планируем как фронтальную, так и самостоятельную работу, ограничивая её временными рамками, сочетаем работу на компьютере с обсуждением и общением с учителем, который может оперативно реагировать на изменение педагогических ситуаций, возникающих в ходе учебно-воспитательного процесса.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На уроках русского языка и литературы ученики выполняют задания творческого характера (сочинения, статьи, рисунки, фотографии). Например, оформление сборника стихов любого поэта «серебряного века» с использованием технологий обработки информации, исследовательского характера, создают проекты, составляют обобщающие таблицы, алгоритмы действий, схемы, выступают в различных ролях (фотографа, режиссера видеоматериала, художника), которые требуют от школьников умения владеть способами познавательной деятельности: </w:t>
      </w:r>
    </w:p>
    <w:p w:rsidR="00C17F9E" w:rsidRPr="00A515DB" w:rsidRDefault="00C17F9E" w:rsidP="00A515DB">
      <w:pPr>
        <w:numPr>
          <w:ilvl w:val="0"/>
          <w:numId w:val="1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515DB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A515DB">
        <w:rPr>
          <w:rFonts w:ascii="Arial" w:eastAsia="Times New Roman" w:hAnsi="Arial" w:cs="Arial"/>
          <w:sz w:val="24"/>
          <w:szCs w:val="24"/>
        </w:rPr>
        <w:t>оздавать</w:t>
      </w:r>
      <w:proofErr w:type="spellEnd"/>
      <w:r w:rsidRPr="00A515DB">
        <w:rPr>
          <w:rFonts w:ascii="Arial" w:eastAsia="Times New Roman" w:hAnsi="Arial" w:cs="Arial"/>
          <w:sz w:val="24"/>
          <w:szCs w:val="24"/>
        </w:rPr>
        <w:t xml:space="preserve"> организационные структуры хранения данных, создавать, именовать, сохранять объекты; </w:t>
      </w:r>
    </w:p>
    <w:p w:rsidR="00C17F9E" w:rsidRPr="00A515DB" w:rsidRDefault="00C17F9E" w:rsidP="00A515DB">
      <w:pPr>
        <w:numPr>
          <w:ilvl w:val="0"/>
          <w:numId w:val="1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пользоваться экранной справочной системой; </w:t>
      </w:r>
    </w:p>
    <w:p w:rsidR="00C17F9E" w:rsidRPr="00A515DB" w:rsidRDefault="00C17F9E" w:rsidP="00A515DB">
      <w:pPr>
        <w:numPr>
          <w:ilvl w:val="0"/>
          <w:numId w:val="1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строить информационные модели различных объектов, используя для этого типовые средства (таблицы, графики); </w:t>
      </w:r>
    </w:p>
    <w:p w:rsidR="00C17F9E" w:rsidRPr="00A515DB" w:rsidRDefault="00C17F9E" w:rsidP="00A515DB">
      <w:pPr>
        <w:numPr>
          <w:ilvl w:val="0"/>
          <w:numId w:val="1"/>
        </w:numPr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создавать информационные объекты различной формы представления с уровнем сложности, отвечающим потребностям образовательного процесса в рамках гуманитарного профиля.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>Компьютерные тесты для учителя  служат средством внесения различного рода изменений, направленных на совершенствование учебного процесса, а также вспомогательным средством для текущего индивидуального контроля знаний, дидактическим средством для обучения, в том числе и дистанционного.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Школьники с удовольствием отвечают на вопросы компьютера, ученик сам задаёт темп работы и ответов на вопросы, сразу же получает оценку за свою работу. Может воспользоваться подсказкой, может посмотреть количество допущенных ошибок, что даёт возможность проанализировать, насколько глубоко он усвоил данный материал. В случае неудовлетворённого результата школьник может вернуться к тестированию после повторного прохождения курса или уточнения отдельных вопросов. Благодаря этому учащиеся приобретают навыки самоконтроля за усвоением учебного материала.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A515DB">
        <w:rPr>
          <w:rFonts w:ascii="Arial" w:eastAsia="Times New Roman" w:hAnsi="Arial" w:cs="Arial"/>
          <w:sz w:val="24"/>
          <w:szCs w:val="24"/>
        </w:rPr>
        <w:t>Медиатексты</w:t>
      </w:r>
      <w:proofErr w:type="spellEnd"/>
      <w:r w:rsidRPr="00A515DB">
        <w:rPr>
          <w:rFonts w:ascii="Arial" w:eastAsia="Times New Roman" w:hAnsi="Arial" w:cs="Arial"/>
          <w:sz w:val="24"/>
          <w:szCs w:val="24"/>
        </w:rPr>
        <w:t xml:space="preserve"> в электронном формате (компьютером, Интернетом) (некоторые ученики «скачивают» на свой домашний компьютер толстые тома художественной литературы из библиотеки Мошкова и приносят на уроки на дискете). Художественные тексты применяются на уроке для анализа поэтического или прозаического текстов, для анализа эпизодов. Ученики, используя возможности компьютера, выделяют тему, находят и подчеркивают художественные тропы и синтаксические фигуры, определяют рифму, размер и т.д. Каждый ученик работает самостоятельно, т.к. перед каждым есть текст художественного произведения.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A515DB">
        <w:rPr>
          <w:rFonts w:ascii="Arial" w:eastAsia="Times New Roman" w:hAnsi="Arial" w:cs="Arial"/>
          <w:sz w:val="24"/>
          <w:szCs w:val="24"/>
        </w:rPr>
        <w:t>Ученики, используя словари, энциклопедии, представленные на дисках (например:</w:t>
      </w:r>
      <w:proofErr w:type="gramEnd"/>
      <w:r w:rsidRPr="00A515DB">
        <w:rPr>
          <w:rFonts w:ascii="Arial" w:eastAsia="Times New Roman" w:hAnsi="Arial" w:cs="Arial"/>
          <w:sz w:val="24"/>
          <w:szCs w:val="24"/>
        </w:rPr>
        <w:t xml:space="preserve"> «В.И. Даль. </w:t>
      </w:r>
      <w:proofErr w:type="gramStart"/>
      <w:r w:rsidRPr="00A515DB">
        <w:rPr>
          <w:rFonts w:ascii="Arial" w:eastAsia="Times New Roman" w:hAnsi="Arial" w:cs="Arial"/>
          <w:sz w:val="24"/>
          <w:szCs w:val="24"/>
        </w:rPr>
        <w:t xml:space="preserve">Толковый словарь живого великорусского языка», </w:t>
      </w:r>
      <w:r w:rsidRPr="00A515DB">
        <w:rPr>
          <w:rFonts w:ascii="Arial" w:eastAsia="Times New Roman" w:hAnsi="Arial" w:cs="Arial"/>
          <w:sz w:val="24"/>
          <w:szCs w:val="24"/>
        </w:rPr>
        <w:lastRenderedPageBreak/>
        <w:t xml:space="preserve">«Русские словари», «Большая русская биографическая энциклопедия»), создают слайды по следующим разделам: </w:t>
      </w:r>
      <w:proofErr w:type="gramEnd"/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- словарно-орфографическая работа;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- работа с литературоведческой статьей;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- обзор творчества поэта, писателя;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- подготовка доклада о писателе, поэте;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- изучение любого раздела языка (фразеология, орфоэпия, словообразование).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>Активно используются на уроках разного вида диаграммы, которые дают возможность в наглядном виде увидеть результат работы ученика по решению учебной задачи или проблемы. Например: при изучении раздела «лексика» учащиеся знакомятся со словарным запасом слов. В предложенном тексте находят слова, входящие в активный словарь, и слова, входящие в пассивный словарь: неологизмы, архаизмы, историзмы. Итог работы - диаграмма, которая демонстрирует соотношение активного и пассивного словаря в данном тексте. Или ученики проводят опрос, в ходе которого задают вопросы, связанные с лингвистикой или филологией, обрабатывают полученную информацию, наглядно представляют в виде диаграммы.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Так же можно осуществлять проблемное обучение посредством поиска информации в сети Интернет для подготовки домашнего задания, </w:t>
      </w:r>
      <w:r w:rsidR="009827C8" w:rsidRPr="00A515DB">
        <w:rPr>
          <w:rFonts w:ascii="Arial" w:eastAsia="Times New Roman" w:hAnsi="Arial" w:cs="Arial"/>
          <w:sz w:val="24"/>
          <w:szCs w:val="24"/>
        </w:rPr>
        <w:t>для написания реферата, научно-</w:t>
      </w:r>
      <w:r w:rsidRPr="00A515DB">
        <w:rPr>
          <w:rFonts w:ascii="Arial" w:eastAsia="Times New Roman" w:hAnsi="Arial" w:cs="Arial"/>
          <w:sz w:val="24"/>
          <w:szCs w:val="24"/>
        </w:rPr>
        <w:t xml:space="preserve">исследовательской работы. Работа в сети Интернет предоставляет неограниченные возможности творчества для учителя и учеников, дает возможность использовать накопленный мировой опыт и знания в области образования, науки и культуры. Использование Интернета способствует формированию и развитию способностей учащихся к самостоятельному поиску, сбору, анализу и предоставлению информации учащимся, тематических презентаций (составление презентаций при подготовке и защите рефератов активизирует интерес учащихся к усвоению </w:t>
      </w:r>
      <w:proofErr w:type="spellStart"/>
      <w:r w:rsidRPr="00A515DB">
        <w:rPr>
          <w:rFonts w:ascii="Arial" w:eastAsia="Times New Roman" w:hAnsi="Arial" w:cs="Arial"/>
          <w:sz w:val="24"/>
          <w:szCs w:val="24"/>
        </w:rPr>
        <w:t>медиа</w:t>
      </w:r>
      <w:proofErr w:type="spellEnd"/>
      <w:r w:rsidRPr="00A515DB">
        <w:rPr>
          <w:rFonts w:ascii="Arial" w:eastAsia="Times New Roman" w:hAnsi="Arial" w:cs="Arial"/>
          <w:sz w:val="24"/>
          <w:szCs w:val="24"/>
        </w:rPr>
        <w:t xml:space="preserve"> - технологий, создает атмосферу зрелищности и дозированной информативности). Интернет дает огромные возможности для саморазвития, самообразования и детей, и учителей, является мощным средством для индивидуального, группового и коллективного общения и обучения. </w:t>
      </w:r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A515DB">
        <w:rPr>
          <w:rFonts w:ascii="Arial" w:eastAsia="Times New Roman" w:hAnsi="Arial" w:cs="Arial"/>
          <w:sz w:val="24"/>
          <w:szCs w:val="24"/>
        </w:rPr>
        <w:t>Выполнение творческих (создание школьной литературной газеты в электронном виде) и научно-исследовательских работ (презентация работ учащихся по следующим темам:</w:t>
      </w:r>
      <w:proofErr w:type="gramEnd"/>
      <w:r w:rsidRPr="00A515D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515DB">
        <w:rPr>
          <w:rFonts w:ascii="Arial" w:eastAsia="Times New Roman" w:hAnsi="Arial" w:cs="Arial"/>
          <w:sz w:val="24"/>
          <w:szCs w:val="24"/>
        </w:rPr>
        <w:t xml:space="preserve">«Экспресс - обзор новинок современной литературы», «Россияне - нобелевские лауреаты в области литературы», «Тема ВОВ в современной литературе», «Тема дороги в русской литературе») на персональном компьютере с возможностью проверки этих работ учителем и для дальнейшего использования данного материала в учебном процессе. </w:t>
      </w:r>
      <w:proofErr w:type="gramEnd"/>
    </w:p>
    <w:p w:rsidR="00C17F9E" w:rsidRPr="00A515DB" w:rsidRDefault="00C17F9E" w:rsidP="00A515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>Деятельность учителя заключается в управлении темпом подачи материала, акцентировании внимания учащегося на наиболее важных моментах, повторении и разъяснении непонятных положений. Ученики в тетрадях делают пометки, выписки, цитаты, составляют конспект излагаемого материала. У учащегося таким образом формируется учебно-информационные умения и навыки.</w:t>
      </w:r>
    </w:p>
    <w:p w:rsidR="002E7F8D" w:rsidRPr="00013FFA" w:rsidRDefault="00C17F9E" w:rsidP="00013F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515DB">
        <w:rPr>
          <w:rFonts w:ascii="Arial" w:eastAsia="Times New Roman" w:hAnsi="Arial" w:cs="Arial"/>
          <w:sz w:val="24"/>
          <w:szCs w:val="24"/>
        </w:rPr>
        <w:t xml:space="preserve"> Использования компьютерных технологий  повышают эффективность обучения (развитие интеллекта школьников и навыков самостоятельной работы по поиску информации; разнообразие форм учебной деятельности учащихся на уроке); повышают качество контроля знаний и  интереса к изучению предмета, улучшают качество образования, активизируют творческий потенциал ученика и учителя. </w:t>
      </w:r>
    </w:p>
    <w:p w:rsidR="002E7F8D" w:rsidRPr="00A515DB" w:rsidRDefault="002E7F8D" w:rsidP="00013F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7F8D" w:rsidRPr="00A515DB" w:rsidSect="001B091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2B9"/>
    <w:multiLevelType w:val="hybridMultilevel"/>
    <w:tmpl w:val="2908881E"/>
    <w:lvl w:ilvl="0" w:tplc="5D005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09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7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AD1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00D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AB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4AE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601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C77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66E9D"/>
    <w:multiLevelType w:val="multilevel"/>
    <w:tmpl w:val="1C7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F9E"/>
    <w:rsid w:val="00013FFA"/>
    <w:rsid w:val="000570A4"/>
    <w:rsid w:val="002E7F8D"/>
    <w:rsid w:val="002F7F3A"/>
    <w:rsid w:val="00407377"/>
    <w:rsid w:val="00543318"/>
    <w:rsid w:val="009827C8"/>
    <w:rsid w:val="00A515DB"/>
    <w:rsid w:val="00C17F9E"/>
    <w:rsid w:val="00D42FDE"/>
    <w:rsid w:val="00EA69C8"/>
    <w:rsid w:val="00F959E3"/>
    <w:rsid w:val="00F9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2E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1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8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3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er-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2011-02-18T16:57:00Z</dcterms:created>
  <dcterms:modified xsi:type="dcterms:W3CDTF">2018-09-17T16:00:00Z</dcterms:modified>
</cp:coreProperties>
</file>