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8A" w:rsidRPr="00C60C8A" w:rsidRDefault="00C60C8A" w:rsidP="000D178E">
      <w:pPr>
        <w:spacing w:after="0" w:line="276" w:lineRule="auto"/>
        <w:jc w:val="both"/>
        <w:rPr>
          <w:rFonts w:ascii="Times New Roman" w:hAnsi="Times New Roman" w:cs="Times New Roman"/>
          <w:b/>
          <w:sz w:val="32"/>
          <w:szCs w:val="32"/>
        </w:rPr>
      </w:pPr>
      <w:r>
        <w:rPr>
          <w:rFonts w:ascii="Times New Roman" w:hAnsi="Times New Roman" w:cs="Times New Roman"/>
          <w:b/>
          <w:sz w:val="32"/>
          <w:szCs w:val="32"/>
        </w:rPr>
        <w:t>«Формы взаимодействия семьи и школы по развитию ребёнка»</w:t>
      </w:r>
    </w:p>
    <w:p w:rsidR="00CC61C6" w:rsidRPr="00C60C8A" w:rsidRDefault="00CC61C6" w:rsidP="000D178E">
      <w:pPr>
        <w:spacing w:after="0" w:line="276" w:lineRule="auto"/>
        <w:jc w:val="both"/>
        <w:rPr>
          <w:rFonts w:ascii="Times New Roman" w:hAnsi="Times New Roman" w:cs="Times New Roman"/>
          <w:i/>
          <w:sz w:val="28"/>
          <w:szCs w:val="28"/>
        </w:rPr>
      </w:pPr>
      <w:r w:rsidRPr="00C60C8A">
        <w:rPr>
          <w:rFonts w:ascii="Times New Roman" w:hAnsi="Times New Roman" w:cs="Times New Roman"/>
          <w:i/>
          <w:sz w:val="28"/>
          <w:szCs w:val="28"/>
        </w:rPr>
        <w:t>Педагогика должна стать наукой для всех: и для учителей, и для родителей</w:t>
      </w:r>
    </w:p>
    <w:p w:rsidR="00CC61C6" w:rsidRPr="00F11580" w:rsidRDefault="00CC61C6" w:rsidP="000D178E">
      <w:pPr>
        <w:spacing w:after="0" w:line="276" w:lineRule="auto"/>
        <w:jc w:val="both"/>
        <w:rPr>
          <w:rFonts w:ascii="Times New Roman" w:hAnsi="Times New Roman" w:cs="Times New Roman"/>
          <w:i/>
          <w:sz w:val="28"/>
          <w:szCs w:val="28"/>
          <w:u w:val="single"/>
        </w:rPr>
      </w:pPr>
      <w:r w:rsidRPr="00C60C8A">
        <w:rPr>
          <w:rFonts w:ascii="Times New Roman" w:hAnsi="Times New Roman" w:cs="Times New Roman"/>
          <w:i/>
          <w:sz w:val="28"/>
          <w:szCs w:val="28"/>
        </w:rPr>
        <w:t xml:space="preserve">                                                                          </w:t>
      </w:r>
      <w:r w:rsidR="004D33B9" w:rsidRPr="00C60C8A">
        <w:rPr>
          <w:rFonts w:ascii="Times New Roman" w:hAnsi="Times New Roman" w:cs="Times New Roman"/>
          <w:i/>
          <w:sz w:val="28"/>
          <w:szCs w:val="28"/>
        </w:rPr>
        <w:t xml:space="preserve">                    </w:t>
      </w:r>
      <w:r w:rsidR="00875891">
        <w:rPr>
          <w:rFonts w:ascii="Times New Roman" w:hAnsi="Times New Roman" w:cs="Times New Roman"/>
          <w:i/>
          <w:sz w:val="28"/>
          <w:szCs w:val="28"/>
        </w:rPr>
        <w:t xml:space="preserve">    </w:t>
      </w:r>
      <w:r w:rsidR="004D33B9" w:rsidRPr="00C60C8A">
        <w:rPr>
          <w:rFonts w:ascii="Times New Roman" w:hAnsi="Times New Roman" w:cs="Times New Roman"/>
          <w:i/>
          <w:sz w:val="28"/>
          <w:szCs w:val="28"/>
        </w:rPr>
        <w:t xml:space="preserve"> </w:t>
      </w:r>
      <w:r w:rsidR="004D33B9" w:rsidRPr="00F11580">
        <w:rPr>
          <w:rFonts w:ascii="Times New Roman" w:hAnsi="Times New Roman" w:cs="Times New Roman"/>
          <w:i/>
          <w:sz w:val="28"/>
          <w:szCs w:val="28"/>
          <w:u w:val="single"/>
        </w:rPr>
        <w:t xml:space="preserve"> В.А.</w:t>
      </w:r>
      <w:r w:rsidRPr="00F11580">
        <w:rPr>
          <w:rFonts w:ascii="Times New Roman" w:hAnsi="Times New Roman" w:cs="Times New Roman"/>
          <w:i/>
          <w:sz w:val="28"/>
          <w:szCs w:val="28"/>
          <w:u w:val="single"/>
        </w:rPr>
        <w:t xml:space="preserve">Сухомлинский </w:t>
      </w:r>
    </w:p>
    <w:p w:rsidR="00CC61C6" w:rsidRPr="00362B79" w:rsidRDefault="00CC61C6" w:rsidP="000D178E">
      <w:p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Необходимость и важность взаимодействия школы и семьи очевидны. Успешность достижений ребенка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 </w:t>
      </w:r>
    </w:p>
    <w:p w:rsidR="00CC61C6" w:rsidRPr="00362B79" w:rsidRDefault="00CC61C6" w:rsidP="000D178E">
      <w:p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       Ни для кого не секрет, что деятельность школы в разы превышает  интенсивность деятельности семьи. Но иначе и быть не может, так как именно </w:t>
      </w:r>
      <w:r w:rsidRPr="00875891">
        <w:rPr>
          <w:rFonts w:ascii="Times New Roman" w:hAnsi="Times New Roman" w:cs="Times New Roman"/>
          <w:sz w:val="28"/>
          <w:szCs w:val="28"/>
        </w:rPr>
        <w:t>педагоги являются специалистами в области образования, а</w:t>
      </w:r>
      <w:r w:rsidRPr="00362B79">
        <w:rPr>
          <w:rFonts w:ascii="Times New Roman" w:hAnsi="Times New Roman" w:cs="Times New Roman"/>
          <w:sz w:val="28"/>
          <w:szCs w:val="28"/>
        </w:rPr>
        <w:t xml:space="preserve"> потому именно мы должны инициировать взаимодействие с родителями, приводящее обе стороны к сотрудничеству. </w:t>
      </w:r>
    </w:p>
    <w:p w:rsidR="00CC61C6" w:rsidRPr="00362B79" w:rsidRDefault="00CC61C6" w:rsidP="000D178E">
      <w:p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Возникает необходимость в создании модели взаимодействия с семьёй на основе сотрудничества и взаимопомощи. Нужно научиться выстраивать отношения с родителями с учётом их запросов, степени активности и уровня психолого-педагогической компетентности. Надо стремиться развивать и обучать родителей, так как от их компетентности будет во многом зависеть и качество образовательного процесса.</w:t>
      </w:r>
    </w:p>
    <w:p w:rsidR="00CC61C6" w:rsidRPr="00362B79" w:rsidRDefault="00CC61C6" w:rsidP="000D178E">
      <w:p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Ответственность здесь делится пополам, и стороны выступают не заказчиками и исполнителями, а  скорее членами одной команды с разными функциями и сферой приложения сил. В таком типе взаимодействия обязательно присутствует двусторонняя обратная связь.</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75891">
        <w:rPr>
          <w:rFonts w:ascii="Times New Roman" w:hAnsi="Times New Roman" w:cs="Times New Roman"/>
          <w:i/>
          <w:sz w:val="28"/>
          <w:szCs w:val="28"/>
          <w:u w:val="single"/>
        </w:rPr>
        <w:t>Макаренко подчеркивал:</w:t>
      </w:r>
      <w:r w:rsidRPr="00362B79">
        <w:rPr>
          <w:rFonts w:ascii="Times New Roman" w:hAnsi="Times New Roman" w:cs="Times New Roman"/>
          <w:i/>
          <w:sz w:val="28"/>
          <w:szCs w:val="28"/>
        </w:rPr>
        <w:t xml:space="preserve"> “Воспитание есть процесс социальный в самом</w:t>
      </w:r>
      <w:r w:rsidR="004D33B9">
        <w:rPr>
          <w:rFonts w:ascii="Times New Roman" w:hAnsi="Times New Roman" w:cs="Times New Roman"/>
          <w:i/>
          <w:sz w:val="28"/>
          <w:szCs w:val="28"/>
        </w:rPr>
        <w:t xml:space="preserve"> широком смысле. Воспитывает всё</w:t>
      </w:r>
      <w:r w:rsidRPr="00362B79">
        <w:rPr>
          <w:rFonts w:ascii="Times New Roman" w:hAnsi="Times New Roman" w:cs="Times New Roman"/>
          <w:i/>
          <w:sz w:val="28"/>
          <w:szCs w:val="28"/>
        </w:rPr>
        <w:t xml:space="preserve">: люди, вещи, явления, но прежде всего и больше всего – люди. Из них на первом месте – родители и педагоги”. </w:t>
      </w:r>
      <w:r w:rsidRPr="008331DA">
        <w:rPr>
          <w:rFonts w:ascii="Times New Roman" w:hAnsi="Times New Roman" w:cs="Times New Roman"/>
          <w:sz w:val="28"/>
          <w:szCs w:val="28"/>
        </w:rPr>
        <w:t>Но школа не может, ни заменить, ни полностью компенсировать то, что получает формирующаяся личность от родителей. Мы можем и должны педагогически целенаправить, обогатить, усилить положительные внешкольные влияния, включить их в систему своей воспитательной деятельности, а также в допустимых пределах нейтрализовать отрицательные влияния, используя профессиональные возможности.</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Взаимодействие с семьёй – одна из актуальных и сложных проблем в работе школы и каждого педагога. </w:t>
      </w:r>
    </w:p>
    <w:p w:rsidR="00CC61C6" w:rsidRPr="00362B79" w:rsidRDefault="00CC61C6" w:rsidP="000D178E">
      <w:pPr>
        <w:tabs>
          <w:tab w:val="left" w:pos="1247"/>
        </w:tabs>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     Семьи очень разные, у каждой свои проблемы и трудности, поэтому невозможно дать готовый ответ и единственно правильный  на вопрос о том, как взаимодействовать с семьей. Многое зависит от интуиции, мастерства педагога, который должен проанализировать комплекс различных </w:t>
      </w:r>
      <w:r w:rsidRPr="00362B79">
        <w:rPr>
          <w:rFonts w:ascii="Times New Roman" w:hAnsi="Times New Roman" w:cs="Times New Roman"/>
          <w:sz w:val="28"/>
          <w:szCs w:val="28"/>
        </w:rPr>
        <w:lastRenderedPageBreak/>
        <w:t xml:space="preserve">обстоятельств, чтобы принять нужное решение в выборе способов и средств взаимодействия с родителями и ребенком в конкретной ситуации. </w:t>
      </w:r>
    </w:p>
    <w:p w:rsidR="00CC61C6" w:rsidRPr="008331DA" w:rsidRDefault="00CC61C6" w:rsidP="000D178E">
      <w:pPr>
        <w:tabs>
          <w:tab w:val="left" w:pos="1247"/>
        </w:tabs>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    Именно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Не все родители откликаются  на  стремление  педагога  к  сотрудничеству, проявляют  интерес  к объединению усилий по воспитанию своего ребенка. </w:t>
      </w:r>
      <w:r w:rsidRPr="008331DA">
        <w:rPr>
          <w:rFonts w:ascii="Times New Roman" w:hAnsi="Times New Roman" w:cs="Times New Roman"/>
          <w:sz w:val="28"/>
          <w:szCs w:val="28"/>
        </w:rPr>
        <w:t>Поэтому педагогу необходимы терпение и  целенаправленный  поиск  путей  решения этой проблемы, поиск  оптимальных форм совместной работы школы и семьи в интересах ребенка, для повышения уровня вовлеченности родителей в жизнь школы.</w:t>
      </w:r>
    </w:p>
    <w:p w:rsidR="00CC61C6" w:rsidRPr="00362B79" w:rsidRDefault="00CC61C6" w:rsidP="000D178E">
      <w:pPr>
        <w:tabs>
          <w:tab w:val="left" w:pos="1247"/>
        </w:tabs>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       Взаимоотношения семьи и школы важны не только в первые годы пребывания ребенка в школе. Актуальными они остаются и в старшем возрасте, ведь очень часто именно в школе у ребенка появляется шанс для самовыражения, проявления своих талантов. 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 Самое важное для ребенка – чтобы его любили таким, какой он есть.</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Информирование родителей о деятельности образовательного учреждения является одним из условий организации сотрудничества школы и семьи.</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Положительный результат зависит  от  контакта с семьёй учащегося. Именно в семье закладывается фундамент добра, порядочности, ответственности, а в школе эти качества развиваются. Помочь семье в воспитании и обучении детей и одновременно поднять её ответственность за воспитание возможно в результате систематической, последовательно организованной работы. </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 Характер взаимодействия педагогов с семьёй должен быть дифференцированным. Не следует навязывать всем одинаковые формы </w:t>
      </w:r>
      <w:r w:rsidRPr="008331DA">
        <w:rPr>
          <w:rFonts w:ascii="Times New Roman" w:hAnsi="Times New Roman" w:cs="Times New Roman"/>
          <w:sz w:val="28"/>
          <w:szCs w:val="28"/>
        </w:rPr>
        <w:lastRenderedPageBreak/>
        <w:t>взаимодействия, надо ориентироваться на потребности, запросы родителей, особенности семейного воспитания, терпеливо приобщать родителей к делам школы, класса.</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Перечислим </w:t>
      </w:r>
      <w:r w:rsidRPr="000D178E">
        <w:rPr>
          <w:rFonts w:ascii="Times New Roman" w:hAnsi="Times New Roman" w:cs="Times New Roman"/>
          <w:b/>
          <w:sz w:val="28"/>
          <w:szCs w:val="28"/>
        </w:rPr>
        <w:t>основные направления взаимодействия семьи и школы</w:t>
      </w:r>
      <w:r w:rsidRPr="008331DA">
        <w:rPr>
          <w:rFonts w:ascii="Times New Roman" w:hAnsi="Times New Roman" w:cs="Times New Roman"/>
          <w:sz w:val="28"/>
          <w:szCs w:val="28"/>
        </w:rPr>
        <w:t>, которые мы используем в работе с родителями:</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1. Изучение условий семейного воспитания. Составление характеристик семей обучающихся.</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2. Информирование родителей о содержании учебно-воспитательного процесса.</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3. Психолого-педагогическое просвещение родителей.</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4. Взаимодействие с родительским комитетом.</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 xml:space="preserve">5. Совместная деятельность родителей и учащихся. </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6. Информирование родителей о ходе и результатах воспитания, обучения детей.</w:t>
      </w:r>
    </w:p>
    <w:p w:rsidR="00CC61C6" w:rsidRPr="00362B79" w:rsidRDefault="00CC61C6" w:rsidP="000D178E">
      <w:pPr>
        <w:spacing w:after="0" w:line="276" w:lineRule="auto"/>
        <w:ind w:firstLine="425"/>
        <w:jc w:val="both"/>
        <w:rPr>
          <w:rFonts w:ascii="Times New Roman" w:hAnsi="Times New Roman" w:cs="Times New Roman"/>
          <w:i/>
          <w:sz w:val="28"/>
          <w:szCs w:val="28"/>
        </w:rPr>
      </w:pPr>
      <w:r w:rsidRPr="00362B79">
        <w:rPr>
          <w:rFonts w:ascii="Times New Roman" w:hAnsi="Times New Roman" w:cs="Times New Roman"/>
          <w:i/>
          <w:sz w:val="28"/>
          <w:szCs w:val="28"/>
        </w:rPr>
        <w:t xml:space="preserve">7. Взаимодействия с родителями, входящими в общественные организации, занимающиеся вопросами здоровья. </w:t>
      </w:r>
    </w:p>
    <w:p w:rsidR="00CC61C6" w:rsidRPr="00362B79" w:rsidRDefault="00CC61C6" w:rsidP="000D178E">
      <w:pPr>
        <w:spacing w:after="0" w:line="276" w:lineRule="auto"/>
        <w:ind w:firstLine="425"/>
        <w:jc w:val="both"/>
        <w:rPr>
          <w:rFonts w:ascii="Times New Roman" w:hAnsi="Times New Roman" w:cs="Times New Roman"/>
          <w:b/>
          <w:sz w:val="28"/>
          <w:szCs w:val="28"/>
        </w:rPr>
      </w:pPr>
      <w:r w:rsidRPr="00362B79">
        <w:rPr>
          <w:rFonts w:ascii="Times New Roman" w:hAnsi="Times New Roman" w:cs="Times New Roman"/>
          <w:b/>
          <w:sz w:val="28"/>
          <w:szCs w:val="28"/>
        </w:rPr>
        <w:t>К ним можно добавить:</w:t>
      </w:r>
    </w:p>
    <w:p w:rsidR="00CC61C6" w:rsidRPr="00362B79" w:rsidRDefault="00CC61C6" w:rsidP="000D178E">
      <w:pPr>
        <w:numPr>
          <w:ilvl w:val="0"/>
          <w:numId w:val="5"/>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чтение книг совместно с ребенком;</w:t>
      </w:r>
    </w:p>
    <w:p w:rsidR="00CC61C6" w:rsidRPr="00362B79" w:rsidRDefault="00CC61C6" w:rsidP="000D178E">
      <w:pPr>
        <w:numPr>
          <w:ilvl w:val="0"/>
          <w:numId w:val="5"/>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выполнение заданий, рассчитанных на совместную работу ребенка и родителей;</w:t>
      </w:r>
    </w:p>
    <w:p w:rsidR="00CC61C6" w:rsidRPr="00362B79" w:rsidRDefault="00CC61C6" w:rsidP="000D178E">
      <w:pPr>
        <w:numPr>
          <w:ilvl w:val="0"/>
          <w:numId w:val="5"/>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участие в выставках, соревнованиях, организуемых для учеников и родителей;  проведение дней здоровья;</w:t>
      </w:r>
    </w:p>
    <w:p w:rsidR="00CC61C6" w:rsidRPr="00362B79" w:rsidRDefault="00CC61C6" w:rsidP="000D178E">
      <w:pPr>
        <w:numPr>
          <w:ilvl w:val="0"/>
          <w:numId w:val="5"/>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проведение совместных праздников с участием родителей создание групп поддержки из числа родителей для проведения классной и внеклассной работы с детьми;</w:t>
      </w:r>
    </w:p>
    <w:p w:rsidR="00CC61C6" w:rsidRPr="00362B79"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Одой из основных универсальных форм взаимодействие школы с семьями учащихся и пропаганды психолого-педагогических знаний являются классные родительские собрания. Эта  школа повышения у родителей компетентности в вопросах обучения детей, формирующая родительское  общественное мнение, родительский коллектив. </w:t>
      </w:r>
      <w:r w:rsidRPr="00362B79">
        <w:rPr>
          <w:rFonts w:ascii="Times New Roman" w:hAnsi="Times New Roman" w:cs="Times New Roman"/>
          <w:sz w:val="28"/>
          <w:szCs w:val="28"/>
        </w:rPr>
        <w:t>На собрании обсуждаются проблемы жизни класса, задачи учебно-воспитательной работы класса и т.д.   Они могут быть организационными, тематическими, итоговыми. Тематика родительских собраний обычно определяется педагогами. Каждое родительское собрание требует от классного руководителя тщательной подготовки, создания своего рода «сценария», программы, для того чтобы оно проходило в обстановке заинтересованности, при активном участии родителей</w:t>
      </w:r>
    </w:p>
    <w:p w:rsidR="00CC61C6" w:rsidRPr="00362B79" w:rsidRDefault="00CC61C6" w:rsidP="000D178E">
      <w:pPr>
        <w:spacing w:after="0" w:line="276" w:lineRule="auto"/>
        <w:ind w:firstLine="425"/>
        <w:jc w:val="both"/>
        <w:rPr>
          <w:rFonts w:ascii="Times New Roman" w:hAnsi="Times New Roman" w:cs="Times New Roman"/>
          <w:b/>
          <w:sz w:val="28"/>
          <w:szCs w:val="28"/>
        </w:rPr>
      </w:pPr>
      <w:r w:rsidRPr="00362B79">
        <w:rPr>
          <w:rFonts w:ascii="Times New Roman" w:hAnsi="Times New Roman" w:cs="Times New Roman"/>
          <w:b/>
          <w:sz w:val="28"/>
          <w:szCs w:val="28"/>
        </w:rPr>
        <w:t>Классное родительское собрание включает в себя  шесть обязательных компонентов:</w:t>
      </w:r>
    </w:p>
    <w:p w:rsidR="00CC61C6" w:rsidRPr="00362B79" w:rsidRDefault="00CC61C6" w:rsidP="000D178E">
      <w:pPr>
        <w:numPr>
          <w:ilvl w:val="0"/>
          <w:numId w:val="3"/>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b/>
          <w:i/>
          <w:sz w:val="28"/>
          <w:szCs w:val="28"/>
        </w:rPr>
        <w:t>Анализ учебных достижений учащихся класса</w:t>
      </w:r>
      <w:r w:rsidRPr="00362B79">
        <w:rPr>
          <w:rFonts w:ascii="Times New Roman" w:hAnsi="Times New Roman" w:cs="Times New Roman"/>
          <w:sz w:val="28"/>
          <w:szCs w:val="28"/>
        </w:rPr>
        <w:t xml:space="preserve">. В этой части собрания классный руководитель знакомит родителей с результатами </w:t>
      </w:r>
      <w:bookmarkStart w:id="0" w:name="_GoBack"/>
      <w:r w:rsidRPr="00362B79">
        <w:rPr>
          <w:rFonts w:ascii="Times New Roman" w:hAnsi="Times New Roman" w:cs="Times New Roman"/>
          <w:sz w:val="28"/>
          <w:szCs w:val="28"/>
        </w:rPr>
        <w:lastRenderedPageBreak/>
        <w:t xml:space="preserve">учебной деятельности класса. С рекомендациями педагогов – </w:t>
      </w:r>
      <w:bookmarkEnd w:id="0"/>
      <w:r w:rsidRPr="00362B79">
        <w:rPr>
          <w:rFonts w:ascii="Times New Roman" w:hAnsi="Times New Roman" w:cs="Times New Roman"/>
          <w:sz w:val="28"/>
          <w:szCs w:val="28"/>
        </w:rPr>
        <w:t>предметников.</w:t>
      </w:r>
    </w:p>
    <w:p w:rsidR="00CC61C6" w:rsidRPr="00362B79" w:rsidRDefault="00CC61C6" w:rsidP="000D178E">
      <w:pPr>
        <w:numPr>
          <w:ilvl w:val="0"/>
          <w:numId w:val="3"/>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 xml:space="preserve">Знакомство родителей с состоянием </w:t>
      </w:r>
      <w:r w:rsidRPr="00362B79">
        <w:rPr>
          <w:rFonts w:ascii="Times New Roman" w:hAnsi="Times New Roman" w:cs="Times New Roman"/>
          <w:b/>
          <w:i/>
          <w:sz w:val="28"/>
          <w:szCs w:val="28"/>
        </w:rPr>
        <w:t>эмоционального климата в классе</w:t>
      </w:r>
      <w:r w:rsidRPr="00362B79">
        <w:rPr>
          <w:rFonts w:ascii="Times New Roman" w:hAnsi="Times New Roman" w:cs="Times New Roman"/>
          <w:sz w:val="28"/>
          <w:szCs w:val="28"/>
        </w:rPr>
        <w:t>. Темой для разговора здесь могут быть взаимоотношения учащихся, внешний вид и другие вопросы.</w:t>
      </w:r>
    </w:p>
    <w:p w:rsidR="00CC61C6" w:rsidRPr="00362B79" w:rsidRDefault="00CC61C6" w:rsidP="000D178E">
      <w:pPr>
        <w:numPr>
          <w:ilvl w:val="0"/>
          <w:numId w:val="3"/>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b/>
          <w:i/>
          <w:sz w:val="28"/>
          <w:szCs w:val="28"/>
        </w:rPr>
        <w:t>Психолого- педагогическое просвещение</w:t>
      </w:r>
      <w:r w:rsidRPr="00362B79">
        <w:rPr>
          <w:rFonts w:ascii="Times New Roman" w:hAnsi="Times New Roman" w:cs="Times New Roman"/>
          <w:sz w:val="28"/>
          <w:szCs w:val="28"/>
        </w:rPr>
        <w:t xml:space="preserve">. </w:t>
      </w:r>
    </w:p>
    <w:p w:rsidR="00CC61C6" w:rsidRPr="00362B79" w:rsidRDefault="00CC61C6" w:rsidP="000D178E">
      <w:pPr>
        <w:numPr>
          <w:ilvl w:val="0"/>
          <w:numId w:val="3"/>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b/>
          <w:i/>
          <w:sz w:val="28"/>
          <w:szCs w:val="28"/>
        </w:rPr>
        <w:t>Обсуждение организационных вопросов</w:t>
      </w:r>
      <w:r w:rsidRPr="00362B79">
        <w:rPr>
          <w:rFonts w:ascii="Times New Roman" w:hAnsi="Times New Roman" w:cs="Times New Roman"/>
          <w:sz w:val="28"/>
          <w:szCs w:val="28"/>
        </w:rPr>
        <w:t xml:space="preserve"> (проведение экскурсий, классных вечеров, приобретение учебной литературы и пр.).</w:t>
      </w:r>
    </w:p>
    <w:p w:rsidR="00CC61C6" w:rsidRPr="00362B79" w:rsidRDefault="00CC61C6" w:rsidP="000D178E">
      <w:pPr>
        <w:numPr>
          <w:ilvl w:val="0"/>
          <w:numId w:val="3"/>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b/>
          <w:i/>
          <w:sz w:val="28"/>
          <w:szCs w:val="28"/>
        </w:rPr>
        <w:t>Рефлексия.</w:t>
      </w:r>
      <w:r w:rsidRPr="00362B79">
        <w:rPr>
          <w:rFonts w:ascii="Times New Roman" w:hAnsi="Times New Roman" w:cs="Times New Roman"/>
          <w:sz w:val="28"/>
          <w:szCs w:val="28"/>
        </w:rPr>
        <w:t xml:space="preserve"> В конце родительского собрания подводится итог всему сказанному.</w:t>
      </w:r>
    </w:p>
    <w:p w:rsidR="00CC61C6" w:rsidRPr="00362B79" w:rsidRDefault="00CC61C6" w:rsidP="000D178E">
      <w:pPr>
        <w:numPr>
          <w:ilvl w:val="0"/>
          <w:numId w:val="3"/>
        </w:numPr>
        <w:spacing w:after="0" w:line="276" w:lineRule="auto"/>
        <w:ind w:firstLine="425"/>
        <w:jc w:val="both"/>
        <w:rPr>
          <w:rFonts w:ascii="Times New Roman" w:hAnsi="Times New Roman" w:cs="Times New Roman"/>
          <w:b/>
          <w:i/>
          <w:sz w:val="28"/>
          <w:szCs w:val="28"/>
        </w:rPr>
      </w:pPr>
      <w:r w:rsidRPr="00362B79">
        <w:rPr>
          <w:rFonts w:ascii="Times New Roman" w:hAnsi="Times New Roman" w:cs="Times New Roman"/>
          <w:b/>
          <w:i/>
          <w:sz w:val="28"/>
          <w:szCs w:val="28"/>
        </w:rPr>
        <w:t>Личные беседы с родителями.</w:t>
      </w:r>
    </w:p>
    <w:p w:rsidR="00CC61C6" w:rsidRPr="008331DA" w:rsidRDefault="00CC61C6" w:rsidP="000D178E">
      <w:pPr>
        <w:spacing w:after="0" w:line="276" w:lineRule="auto"/>
        <w:ind w:firstLine="425"/>
        <w:jc w:val="both"/>
        <w:rPr>
          <w:rFonts w:ascii="Times New Roman" w:hAnsi="Times New Roman" w:cs="Times New Roman"/>
          <w:sz w:val="28"/>
          <w:szCs w:val="28"/>
          <w:u w:val="single"/>
        </w:rPr>
      </w:pPr>
      <w:r w:rsidRPr="008331DA">
        <w:rPr>
          <w:rFonts w:ascii="Times New Roman" w:hAnsi="Times New Roman" w:cs="Times New Roman"/>
          <w:sz w:val="28"/>
          <w:szCs w:val="28"/>
          <w:u w:val="single"/>
        </w:rPr>
        <w:t>Заключение.</w:t>
      </w:r>
      <w:r w:rsidRPr="008331DA">
        <w:rPr>
          <w:rFonts w:ascii="Times New Roman" w:hAnsi="Times New Roman" w:cs="Times New Roman"/>
          <w:b/>
          <w:sz w:val="28"/>
          <w:szCs w:val="28"/>
          <w:u w:val="single"/>
        </w:rPr>
        <w:t xml:space="preserve"> </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Работа с родителями всегда считалась одной из самых трудных в педагогической деятельности учителя. Родители учеников являются основными участниками образовательного процесса, с которыми делятся усилия и ответственность за итоги педагогической работы.</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Родители могут немало сделать для того, чтобы ребёнок любил школу и учился с радостью. Например, Каждый день интересоваться школьными событиями.  Чем занимались на уроке чтения?  Чем вас кормили сегодня в столовой? </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Родители нуждаются не только в информировании со стороны школы. Родитель должен чувствовать, что он нужен школе и что школа работает с ним постоянно и системно.  Это не должен быть просто перечень мероприятий по работе с семьёй, а комплексное  и планомерное взаимодействие с ней. </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Работа должна строиться не от праздника к празднику, а иметь своеобразный круг дел, когда родители вместе с педагогическим коллективом  постепенно становятся готовыми к взаимодействию.  Сегодня в школе  есть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досуговой жизни своего ребенка и всего классного коллектива в целом. </w:t>
      </w:r>
    </w:p>
    <w:p w:rsidR="00CC61C6" w:rsidRPr="008331DA" w:rsidRDefault="00CC61C6" w:rsidP="000D178E">
      <w:pPr>
        <w:spacing w:after="0" w:line="276" w:lineRule="auto"/>
        <w:ind w:firstLine="425"/>
        <w:jc w:val="both"/>
        <w:rPr>
          <w:rFonts w:ascii="Times New Roman" w:hAnsi="Times New Roman" w:cs="Times New Roman"/>
          <w:sz w:val="28"/>
          <w:szCs w:val="28"/>
        </w:rPr>
      </w:pPr>
      <w:r w:rsidRPr="008331DA">
        <w:rPr>
          <w:rFonts w:ascii="Times New Roman" w:hAnsi="Times New Roman" w:cs="Times New Roman"/>
          <w:sz w:val="28"/>
          <w:szCs w:val="28"/>
        </w:rPr>
        <w:t xml:space="preserve">Эффективность воспитания ребенка зависит от того, насколько тесно взаимодействуют школа и семья.  Ведущую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При этом семья должна рассматриваться как главный заказчик и союзник в воспитании детей, а объединение усилий родителей и педагога создаст благоприятные условия для развития ребенка. Мы всегда должны помнить, что функции классного руководителя разнообразны, работа с семьями своих учеников - важное направление </w:t>
      </w:r>
      <w:r w:rsidR="006E3919" w:rsidRPr="008331DA">
        <w:rPr>
          <w:rFonts w:ascii="Times New Roman" w:hAnsi="Times New Roman" w:cs="Times New Roman"/>
          <w:sz w:val="28"/>
          <w:szCs w:val="28"/>
        </w:rPr>
        <w:t>н</w:t>
      </w:r>
      <w:r w:rsidRPr="008331DA">
        <w:rPr>
          <w:rFonts w:ascii="Times New Roman" w:hAnsi="Times New Roman" w:cs="Times New Roman"/>
          <w:sz w:val="28"/>
          <w:szCs w:val="28"/>
        </w:rPr>
        <w:t xml:space="preserve">ашей деятельности. </w:t>
      </w:r>
    </w:p>
    <w:p w:rsidR="00CC61C6" w:rsidRPr="00362B79" w:rsidRDefault="00CC61C6" w:rsidP="000D178E">
      <w:pPr>
        <w:spacing w:after="0" w:line="276" w:lineRule="auto"/>
        <w:ind w:firstLine="425"/>
        <w:jc w:val="both"/>
        <w:rPr>
          <w:rFonts w:ascii="Times New Roman" w:hAnsi="Times New Roman" w:cs="Times New Roman"/>
          <w:b/>
          <w:sz w:val="28"/>
          <w:szCs w:val="28"/>
        </w:rPr>
      </w:pPr>
      <w:r w:rsidRPr="00362B79">
        <w:rPr>
          <w:rFonts w:ascii="Times New Roman" w:hAnsi="Times New Roman" w:cs="Times New Roman"/>
          <w:b/>
          <w:sz w:val="28"/>
          <w:szCs w:val="28"/>
        </w:rPr>
        <w:lastRenderedPageBreak/>
        <w:t>А успех сотрудничества семьи и школы обеспечивается благодаря:</w:t>
      </w:r>
    </w:p>
    <w:p w:rsidR="00CC61C6" w:rsidRPr="00362B79" w:rsidRDefault="00CC61C6" w:rsidP="000D178E">
      <w:pPr>
        <w:numPr>
          <w:ilvl w:val="0"/>
          <w:numId w:val="4"/>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педагогическому такту и этике взаимоотношений;</w:t>
      </w:r>
    </w:p>
    <w:p w:rsidR="00CC61C6" w:rsidRPr="00362B79" w:rsidRDefault="00CC61C6" w:rsidP="000D178E">
      <w:pPr>
        <w:numPr>
          <w:ilvl w:val="0"/>
          <w:numId w:val="4"/>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педагогической подготовленности родителей и уровню их культуры;</w:t>
      </w:r>
    </w:p>
    <w:p w:rsidR="00CC61C6" w:rsidRPr="00362B79" w:rsidRDefault="00CC61C6" w:rsidP="000D178E">
      <w:pPr>
        <w:numPr>
          <w:ilvl w:val="0"/>
          <w:numId w:val="4"/>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педагогическому просвещению родителей;</w:t>
      </w:r>
    </w:p>
    <w:p w:rsidR="00CC61C6" w:rsidRPr="00362B79" w:rsidRDefault="00CC61C6" w:rsidP="000D178E">
      <w:pPr>
        <w:numPr>
          <w:ilvl w:val="0"/>
          <w:numId w:val="4"/>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умению видеть сложные взаимоотношения в семье;</w:t>
      </w:r>
    </w:p>
    <w:p w:rsidR="00CC61C6" w:rsidRPr="00362B79" w:rsidRDefault="00CC61C6" w:rsidP="000D178E">
      <w:pPr>
        <w:numPr>
          <w:ilvl w:val="0"/>
          <w:numId w:val="4"/>
        </w:numPr>
        <w:spacing w:after="0" w:line="276" w:lineRule="auto"/>
        <w:ind w:firstLine="425"/>
        <w:jc w:val="both"/>
        <w:rPr>
          <w:rFonts w:ascii="Times New Roman" w:hAnsi="Times New Roman" w:cs="Times New Roman"/>
          <w:sz w:val="28"/>
          <w:szCs w:val="28"/>
        </w:rPr>
      </w:pPr>
      <w:r w:rsidRPr="00362B79">
        <w:rPr>
          <w:rFonts w:ascii="Times New Roman" w:hAnsi="Times New Roman" w:cs="Times New Roman"/>
          <w:sz w:val="28"/>
          <w:szCs w:val="28"/>
        </w:rPr>
        <w:t>единству требований школы и семьи.</w:t>
      </w:r>
    </w:p>
    <w:p w:rsidR="00CC61C6" w:rsidRDefault="00CC61C6"/>
    <w:sectPr w:rsidR="00CC61C6" w:rsidSect="000D178E">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AE" w:rsidRDefault="00810FAE" w:rsidP="008D7D30">
      <w:pPr>
        <w:spacing w:after="0" w:line="240" w:lineRule="auto"/>
      </w:pPr>
      <w:r>
        <w:separator/>
      </w:r>
    </w:p>
  </w:endnote>
  <w:endnote w:type="continuationSeparator" w:id="0">
    <w:p w:rsidR="00810FAE" w:rsidRDefault="00810FAE" w:rsidP="008D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AE" w:rsidRDefault="00810FAE" w:rsidP="008D7D30">
      <w:pPr>
        <w:spacing w:after="0" w:line="240" w:lineRule="auto"/>
      </w:pPr>
      <w:r>
        <w:separator/>
      </w:r>
    </w:p>
  </w:footnote>
  <w:footnote w:type="continuationSeparator" w:id="0">
    <w:p w:rsidR="00810FAE" w:rsidRDefault="00810FAE" w:rsidP="008D7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508D"/>
    <w:multiLevelType w:val="hybridMultilevel"/>
    <w:tmpl w:val="DFC888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2FF664F"/>
    <w:multiLevelType w:val="hybridMultilevel"/>
    <w:tmpl w:val="7B481F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67C0233"/>
    <w:multiLevelType w:val="hybridMultilevel"/>
    <w:tmpl w:val="330CB77E"/>
    <w:lvl w:ilvl="0" w:tplc="CD60776A">
      <w:start w:val="1"/>
      <w:numFmt w:val="bullet"/>
      <w:lvlText w:val="•"/>
      <w:lvlJc w:val="left"/>
      <w:pPr>
        <w:tabs>
          <w:tab w:val="num" w:pos="720"/>
        </w:tabs>
        <w:ind w:left="720" w:hanging="360"/>
      </w:pPr>
      <w:rPr>
        <w:rFonts w:ascii="Times New Roman" w:hAnsi="Times New Roman" w:hint="default"/>
      </w:rPr>
    </w:lvl>
    <w:lvl w:ilvl="1" w:tplc="9320C786" w:tentative="1">
      <w:start w:val="1"/>
      <w:numFmt w:val="bullet"/>
      <w:lvlText w:val="•"/>
      <w:lvlJc w:val="left"/>
      <w:pPr>
        <w:tabs>
          <w:tab w:val="num" w:pos="1440"/>
        </w:tabs>
        <w:ind w:left="1440" w:hanging="360"/>
      </w:pPr>
      <w:rPr>
        <w:rFonts w:ascii="Times New Roman" w:hAnsi="Times New Roman" w:hint="default"/>
      </w:rPr>
    </w:lvl>
    <w:lvl w:ilvl="2" w:tplc="13784D1C" w:tentative="1">
      <w:start w:val="1"/>
      <w:numFmt w:val="bullet"/>
      <w:lvlText w:val="•"/>
      <w:lvlJc w:val="left"/>
      <w:pPr>
        <w:tabs>
          <w:tab w:val="num" w:pos="2160"/>
        </w:tabs>
        <w:ind w:left="2160" w:hanging="360"/>
      </w:pPr>
      <w:rPr>
        <w:rFonts w:ascii="Times New Roman" w:hAnsi="Times New Roman" w:hint="default"/>
      </w:rPr>
    </w:lvl>
    <w:lvl w:ilvl="3" w:tplc="A418C52C" w:tentative="1">
      <w:start w:val="1"/>
      <w:numFmt w:val="bullet"/>
      <w:lvlText w:val="•"/>
      <w:lvlJc w:val="left"/>
      <w:pPr>
        <w:tabs>
          <w:tab w:val="num" w:pos="2880"/>
        </w:tabs>
        <w:ind w:left="2880" w:hanging="360"/>
      </w:pPr>
      <w:rPr>
        <w:rFonts w:ascii="Times New Roman" w:hAnsi="Times New Roman" w:hint="default"/>
      </w:rPr>
    </w:lvl>
    <w:lvl w:ilvl="4" w:tplc="A8EA9D82" w:tentative="1">
      <w:start w:val="1"/>
      <w:numFmt w:val="bullet"/>
      <w:lvlText w:val="•"/>
      <w:lvlJc w:val="left"/>
      <w:pPr>
        <w:tabs>
          <w:tab w:val="num" w:pos="3600"/>
        </w:tabs>
        <w:ind w:left="3600" w:hanging="360"/>
      </w:pPr>
      <w:rPr>
        <w:rFonts w:ascii="Times New Roman" w:hAnsi="Times New Roman" w:hint="default"/>
      </w:rPr>
    </w:lvl>
    <w:lvl w:ilvl="5" w:tplc="02B435F4" w:tentative="1">
      <w:start w:val="1"/>
      <w:numFmt w:val="bullet"/>
      <w:lvlText w:val="•"/>
      <w:lvlJc w:val="left"/>
      <w:pPr>
        <w:tabs>
          <w:tab w:val="num" w:pos="4320"/>
        </w:tabs>
        <w:ind w:left="4320" w:hanging="360"/>
      </w:pPr>
      <w:rPr>
        <w:rFonts w:ascii="Times New Roman" w:hAnsi="Times New Roman" w:hint="default"/>
      </w:rPr>
    </w:lvl>
    <w:lvl w:ilvl="6" w:tplc="42FAFA78" w:tentative="1">
      <w:start w:val="1"/>
      <w:numFmt w:val="bullet"/>
      <w:lvlText w:val="•"/>
      <w:lvlJc w:val="left"/>
      <w:pPr>
        <w:tabs>
          <w:tab w:val="num" w:pos="5040"/>
        </w:tabs>
        <w:ind w:left="5040" w:hanging="360"/>
      </w:pPr>
      <w:rPr>
        <w:rFonts w:ascii="Times New Roman" w:hAnsi="Times New Roman" w:hint="default"/>
      </w:rPr>
    </w:lvl>
    <w:lvl w:ilvl="7" w:tplc="79345E8E" w:tentative="1">
      <w:start w:val="1"/>
      <w:numFmt w:val="bullet"/>
      <w:lvlText w:val="•"/>
      <w:lvlJc w:val="left"/>
      <w:pPr>
        <w:tabs>
          <w:tab w:val="num" w:pos="5760"/>
        </w:tabs>
        <w:ind w:left="5760" w:hanging="360"/>
      </w:pPr>
      <w:rPr>
        <w:rFonts w:ascii="Times New Roman" w:hAnsi="Times New Roman" w:hint="default"/>
      </w:rPr>
    </w:lvl>
    <w:lvl w:ilvl="8" w:tplc="D3DC4C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B60DEB"/>
    <w:multiLevelType w:val="hybridMultilevel"/>
    <w:tmpl w:val="1BE0B59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62BE594E"/>
    <w:multiLevelType w:val="multilevel"/>
    <w:tmpl w:val="8A3C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A11F8"/>
    <w:multiLevelType w:val="hybridMultilevel"/>
    <w:tmpl w:val="9CA86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743BCB"/>
    <w:multiLevelType w:val="multilevel"/>
    <w:tmpl w:val="482E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9"/>
    <w:rsid w:val="000D178E"/>
    <w:rsid w:val="00207129"/>
    <w:rsid w:val="00362B79"/>
    <w:rsid w:val="004D33B9"/>
    <w:rsid w:val="006E3919"/>
    <w:rsid w:val="00810FAE"/>
    <w:rsid w:val="008331DA"/>
    <w:rsid w:val="00875891"/>
    <w:rsid w:val="008D7D30"/>
    <w:rsid w:val="00C02221"/>
    <w:rsid w:val="00C60C8A"/>
    <w:rsid w:val="00CC61C6"/>
    <w:rsid w:val="00F11580"/>
    <w:rsid w:val="00F41841"/>
    <w:rsid w:val="00F8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16705F-75E8-425D-9A80-8AC54A1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61C6"/>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8D7D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7D30"/>
  </w:style>
  <w:style w:type="paragraph" w:styleId="a6">
    <w:name w:val="footer"/>
    <w:basedOn w:val="a"/>
    <w:link w:val="a7"/>
    <w:uiPriority w:val="99"/>
    <w:unhideWhenUsed/>
    <w:rsid w:val="008D7D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пихай</dc:creator>
  <cp:keywords/>
  <dc:description/>
  <cp:lastModifiedBy>валерий пихай</cp:lastModifiedBy>
  <cp:revision>8</cp:revision>
  <dcterms:created xsi:type="dcterms:W3CDTF">2016-01-28T15:58:00Z</dcterms:created>
  <dcterms:modified xsi:type="dcterms:W3CDTF">2016-02-01T16:18:00Z</dcterms:modified>
</cp:coreProperties>
</file>