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         </w:t>
      </w:r>
      <w:bookmarkStart w:id="0" w:name="_GoBack"/>
      <w:r>
        <w:rPr>
          <w:rFonts w:ascii="&amp;quot" w:hAnsi="&amp;quot"/>
          <w:b/>
          <w:bCs/>
          <w:color w:val="000000"/>
          <w:sz w:val="21"/>
          <w:szCs w:val="21"/>
        </w:rPr>
        <w:t>Применение игровых  технологий в начальной школе  </w:t>
      </w:r>
      <w:bookmarkEnd w:id="0"/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  Игра — это естественная для ребенка и гуманная форма обучения. Обучая посредством игры, мы учим детей не так, как нам, взрослым удобно дать учебный материал, а как детям удобно и естественно его взять. Игра вводит ребёнка в жизнь, в общение с окружающими, с природой, способствует приобретению знаний. Она всегда имеет определённую цель.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   Советский педагог В.А. Сухомлинский подчеркивал, что «игра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 Игровые технологии являются одной из уникальных форм обучения, которые позволяют сделать интересными и увлекательными не только работу учащихся на творческом уровне, но и будничные шаги по изучению базового материала. То есть, если мы вложим образовательное содержание в игровую оболочку, то сможем решить одну из ключевых проблем педагогики – проблему мотивации учебной деятельности.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 Игровая форма занятий создается на уроках при помощи игровых приёмов и ситуаций.  Используя тот или иной тип игры, мы можем всю учебную деятельность подчинить правилам игры: ввести элемент соревнования, поставить дидактическую цель урока в форме игровой задачи, использовать учебный материал в качестве средства игры.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Педагогические игры можно классифицировать по нескольким принципам: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по виду деятельности (двигательные, умственные, трудовые, социальные, психологические);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по характеру педагогического процесса (обучающие, тренировочные, контролирующие, развивающие, обучающие);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по характеру игровой методики (предметные, сюжетные, ролевые, деловые, имитационные, игры-драматизации);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— по структуре (игры-упражнения, игры-состязания).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Разработкой теории игры, ее методологических основ, выяснением ее социальной природы, значения для развития обучаемого в отечественной педагогике занимались Л. С. Выготский,  А.Н. Леонтьев,  Д.Б. Эльконин и др.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   Игровая  деятельность используется мной в следующих случаях: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-для освоения понятия, темы и даже раздела учебного предмета ( урок-игра «Путешествие по стране Знаний», урок – спектакль  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 -в качестве урока (занятия) или его части ( введения, объяснения, закрепления, упражнения, контроля) (игры, игровые элементы)- игры «в слова», игры «со словами», «Дополни слово», «Перевёрнутые слова», «Соедини половинки слов».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Работа в группах.</w:t>
      </w:r>
      <w:r>
        <w:rPr>
          <w:rFonts w:ascii="&amp;quot" w:hAnsi="&amp;quot"/>
          <w:b/>
          <w:bCs/>
          <w:color w:val="000000"/>
          <w:sz w:val="21"/>
          <w:szCs w:val="21"/>
        </w:rPr>
        <w:br/>
        <w:t>Игра</w:t>
      </w:r>
      <w:r>
        <w:rPr>
          <w:rFonts w:ascii="&amp;quot" w:hAnsi="&amp;quot"/>
          <w:color w:val="000000"/>
          <w:sz w:val="21"/>
          <w:szCs w:val="21"/>
        </w:rPr>
        <w:t> «Незаконченное предложение». Закончи пословицу.</w:t>
      </w:r>
      <w:r>
        <w:rPr>
          <w:rFonts w:ascii="&amp;quot" w:hAnsi="&amp;quot"/>
          <w:color w:val="000000"/>
          <w:sz w:val="21"/>
          <w:szCs w:val="21"/>
        </w:rPr>
        <w:br/>
        <w:t>Добрый человек,…что солнце и луна.</w:t>
      </w:r>
      <w:r>
        <w:rPr>
          <w:rFonts w:ascii="&amp;quot" w:hAnsi="&amp;quot"/>
          <w:color w:val="000000"/>
          <w:sz w:val="21"/>
          <w:szCs w:val="21"/>
        </w:rPr>
        <w:br/>
        <w:t>Не желай зла другим,…сам будешь наказан.</w:t>
      </w:r>
      <w:r>
        <w:rPr>
          <w:rFonts w:ascii="&amp;quot" w:hAnsi="&amp;quot"/>
          <w:color w:val="000000"/>
          <w:sz w:val="21"/>
          <w:szCs w:val="21"/>
        </w:rPr>
        <w:br/>
        <w:t>Добро совершить…никогда не поздно.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&amp;quot" w:hAnsi="&amp;quot"/>
          <w:color w:val="000000"/>
          <w:sz w:val="21"/>
          <w:szCs w:val="21"/>
        </w:rPr>
        <w:lastRenderedPageBreak/>
        <w:t>Человек красив…делами.</w:t>
      </w:r>
      <w:r>
        <w:rPr>
          <w:rFonts w:ascii="&amp;quot" w:hAnsi="&amp;quot"/>
          <w:color w:val="000000"/>
          <w:sz w:val="21"/>
          <w:szCs w:val="21"/>
        </w:rPr>
        <w:br/>
        <w:t>Красота сердца…дороже красоты лица.</w:t>
      </w:r>
      <w:r>
        <w:rPr>
          <w:rFonts w:ascii="&amp;quot" w:hAnsi="&amp;quot"/>
          <w:color w:val="000000"/>
          <w:sz w:val="21"/>
          <w:szCs w:val="21"/>
        </w:rPr>
        <w:br/>
        <w:t>     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</w:t>
      </w:r>
      <w:r>
        <w:rPr>
          <w:rFonts w:ascii="&amp;quot" w:hAnsi="&amp;quot"/>
          <w:b/>
          <w:bCs/>
          <w:color w:val="000000"/>
          <w:sz w:val="21"/>
          <w:szCs w:val="21"/>
        </w:rPr>
        <w:t>Словесные ассоциации. Работа в парах. </w:t>
      </w:r>
      <w:r>
        <w:rPr>
          <w:rFonts w:ascii="&amp;quot" w:hAnsi="&amp;quot"/>
          <w:color w:val="000000"/>
          <w:sz w:val="21"/>
          <w:szCs w:val="21"/>
        </w:rPr>
        <w:br/>
        <w:t>- Доброта – это… Любовь – это… Счастье – это…</w:t>
      </w:r>
      <w:r>
        <w:rPr>
          <w:rFonts w:ascii="&amp;quot" w:hAnsi="&amp;quot"/>
          <w:color w:val="000000"/>
          <w:sz w:val="21"/>
          <w:szCs w:val="21"/>
        </w:rPr>
        <w:br/>
        <w:t>   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</w:t>
      </w:r>
      <w:r>
        <w:rPr>
          <w:rFonts w:ascii="&amp;quot" w:hAnsi="&amp;quot"/>
          <w:b/>
          <w:bCs/>
          <w:color w:val="000000"/>
          <w:sz w:val="21"/>
          <w:szCs w:val="21"/>
        </w:rPr>
        <w:t>Ролевая игра</w:t>
      </w:r>
      <w:r>
        <w:rPr>
          <w:rFonts w:ascii="&amp;quot" w:hAnsi="&amp;quot"/>
          <w:color w:val="000000"/>
          <w:sz w:val="21"/>
          <w:szCs w:val="21"/>
        </w:rPr>
        <w:t>. (</w:t>
      </w:r>
      <w:proofErr w:type="spellStart"/>
      <w:r>
        <w:rPr>
          <w:rFonts w:ascii="&amp;quot" w:hAnsi="&amp;quot"/>
          <w:color w:val="000000"/>
          <w:sz w:val="21"/>
          <w:szCs w:val="21"/>
        </w:rPr>
        <w:t>инсценирование</w:t>
      </w:r>
      <w:proofErr w:type="spellEnd"/>
      <w:r>
        <w:rPr>
          <w:rFonts w:ascii="&amp;quot" w:hAnsi="&amp;quot"/>
          <w:color w:val="000000"/>
          <w:sz w:val="21"/>
          <w:szCs w:val="21"/>
        </w:rPr>
        <w:t>: отрывки из сказок, произведений, ситуации)</w:t>
      </w:r>
      <w:r>
        <w:rPr>
          <w:rFonts w:ascii="&amp;quot" w:hAnsi="&amp;quot"/>
          <w:color w:val="000000"/>
          <w:sz w:val="21"/>
          <w:szCs w:val="21"/>
        </w:rPr>
        <w:br/>
        <w:t>Применение интерактивных методов в игровой форме на уроках вовлекают в работу всех детей. Даже слабые, стеснительные, неразговорчивые на таких уроках раскрывают свои способности, становятся раскрепощенными, открытыми и доверчивыми. Ребенок учится высказывать, оспаривать свое мнение, сотрудничать, анализировать свою деятельность и своих товарищей, активно формирует речевые умения, навыки чтения, слушания, рассказывания. (толерантность)</w:t>
      </w:r>
      <w:r>
        <w:rPr>
          <w:rFonts w:ascii="&amp;quot" w:hAnsi="&amp;quot"/>
          <w:color w:val="000000"/>
          <w:sz w:val="21"/>
          <w:szCs w:val="21"/>
        </w:rPr>
        <w:br/>
        <w:t>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Для развития интеллектуальной мыслительной деятельности учащихся на уроках применяю следующие игры:</w:t>
      </w:r>
      <w:r>
        <w:rPr>
          <w:rFonts w:ascii="&amp;quot" w:hAnsi="&amp;quot"/>
          <w:b/>
          <w:bCs/>
          <w:color w:val="000000"/>
          <w:sz w:val="21"/>
          <w:szCs w:val="21"/>
        </w:rPr>
        <w:br/>
        <w:t>                        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      </w:t>
      </w:r>
      <w:r>
        <w:rPr>
          <w:rFonts w:ascii="&amp;quot" w:hAnsi="&amp;quot"/>
          <w:b/>
          <w:bCs/>
          <w:color w:val="000000"/>
          <w:sz w:val="21"/>
          <w:szCs w:val="21"/>
        </w:rPr>
        <w:t>«Анаграммы». </w:t>
      </w:r>
      <w:r>
        <w:rPr>
          <w:rFonts w:ascii="&amp;quot" w:hAnsi="&amp;quot"/>
          <w:color w:val="000000"/>
          <w:sz w:val="21"/>
          <w:szCs w:val="21"/>
        </w:rPr>
        <w:br/>
        <w:t>Решите анаграммы</w:t>
      </w:r>
      <w:r>
        <w:rPr>
          <w:rFonts w:ascii="&amp;quot" w:hAnsi="&amp;quot"/>
          <w:color w:val="000000"/>
          <w:sz w:val="21"/>
          <w:szCs w:val="21"/>
        </w:rPr>
        <w:br/>
        <w:t>НИАВД - ДИВАН      СЕОТТ - ТЕСТО     КАОЛД - ЛОДКА</w:t>
      </w:r>
      <w:r>
        <w:rPr>
          <w:rFonts w:ascii="&amp;quot" w:hAnsi="&amp;quot"/>
          <w:color w:val="000000"/>
          <w:sz w:val="21"/>
          <w:szCs w:val="21"/>
        </w:rPr>
        <w:br/>
        <w:t>СЛОТ -СТОЛ              РАКЫШ - КРЫША</w:t>
      </w:r>
      <w:r>
        <w:rPr>
          <w:rFonts w:ascii="&amp;quot" w:hAnsi="&amp;quot"/>
          <w:color w:val="000000"/>
          <w:sz w:val="21"/>
          <w:szCs w:val="21"/>
        </w:rPr>
        <w:br/>
        <w:t>ГИАР –ИГРА                КООН - ОКНО</w:t>
      </w:r>
      <w:r>
        <w:rPr>
          <w:rFonts w:ascii="&amp;quot" w:hAnsi="&amp;quot"/>
          <w:color w:val="000000"/>
          <w:sz w:val="21"/>
          <w:szCs w:val="21"/>
        </w:rPr>
        <w:br/>
        <w:t>                       </w:t>
      </w:r>
      <w:r>
        <w:rPr>
          <w:rFonts w:ascii="&amp;quot" w:hAnsi="&amp;quot"/>
          <w:b/>
          <w:bCs/>
          <w:color w:val="000000"/>
          <w:sz w:val="21"/>
          <w:szCs w:val="21"/>
        </w:rPr>
        <w:t> «Ребусы». </w:t>
      </w:r>
      <w:r>
        <w:rPr>
          <w:rFonts w:ascii="&amp;quot" w:hAnsi="&amp;quot"/>
          <w:color w:val="000000"/>
          <w:sz w:val="21"/>
          <w:szCs w:val="21"/>
        </w:rPr>
        <w:br/>
        <w:t>1очка (одиночка)     1бор (разбор)     ш1а (школа)             ф1а (фраза)         2д (парад)</w:t>
      </w:r>
      <w:r>
        <w:rPr>
          <w:rFonts w:ascii="&amp;quot" w:hAnsi="&amp;quot"/>
          <w:color w:val="000000"/>
          <w:sz w:val="21"/>
          <w:szCs w:val="21"/>
        </w:rPr>
        <w:br/>
        <w:t>100Л(стол)                7Я (семья) и т.д.</w:t>
      </w:r>
      <w:r>
        <w:rPr>
          <w:rFonts w:ascii="&amp;quot" w:hAnsi="&amp;quot"/>
          <w:color w:val="000000"/>
          <w:sz w:val="21"/>
          <w:szCs w:val="21"/>
        </w:rPr>
        <w:br/>
        <w:t>                  </w:t>
      </w:r>
      <w:r>
        <w:rPr>
          <w:rFonts w:ascii="&amp;quot" w:hAnsi="&amp;quot"/>
          <w:b/>
          <w:bCs/>
          <w:color w:val="000000"/>
          <w:sz w:val="21"/>
          <w:szCs w:val="21"/>
        </w:rPr>
        <w:t>«Умозаключения» </w:t>
      </w:r>
      <w:r>
        <w:rPr>
          <w:rFonts w:ascii="&amp;quot" w:hAnsi="&amp;quot"/>
          <w:color w:val="000000"/>
          <w:sz w:val="21"/>
          <w:szCs w:val="21"/>
        </w:rPr>
        <w:br/>
        <w:t>Выберите из скобок два слова, которые являются наиболее существенными для слова перед скобками.</w:t>
      </w:r>
      <w:r>
        <w:rPr>
          <w:rFonts w:ascii="&amp;quot" w:hAnsi="&amp;quot"/>
          <w:color w:val="000000"/>
          <w:sz w:val="21"/>
          <w:szCs w:val="21"/>
        </w:rPr>
        <w:br/>
        <w:t>Сад              (растение, садовник, собака, забор, земля);</w:t>
      </w:r>
      <w:r>
        <w:rPr>
          <w:rFonts w:ascii="&amp;quot" w:hAnsi="&amp;quot"/>
          <w:color w:val="000000"/>
          <w:sz w:val="21"/>
          <w:szCs w:val="21"/>
        </w:rPr>
        <w:br/>
        <w:t>Река             (берег, рыба, тина, рыболов, вода);</w:t>
      </w:r>
      <w:r>
        <w:rPr>
          <w:rFonts w:ascii="&amp;quot" w:hAnsi="&amp;quot"/>
          <w:color w:val="000000"/>
          <w:sz w:val="21"/>
          <w:szCs w:val="21"/>
        </w:rPr>
        <w:br/>
        <w:t>Чтение         (глаза, книга, картина, печать, очки);</w:t>
      </w:r>
      <w:r>
        <w:rPr>
          <w:rFonts w:ascii="&amp;quot" w:hAnsi="&amp;quot"/>
          <w:color w:val="000000"/>
          <w:sz w:val="21"/>
          <w:szCs w:val="21"/>
        </w:rPr>
        <w:br/>
        <w:t>Игра           (шахматы, игроки, правила, штрафы, наказания);</w:t>
      </w:r>
      <w:r>
        <w:rPr>
          <w:rFonts w:ascii="&amp;quot" w:hAnsi="&amp;quot"/>
          <w:color w:val="000000"/>
          <w:sz w:val="21"/>
          <w:szCs w:val="21"/>
        </w:rPr>
        <w:br/>
        <w:t>Сумма         (слагаемое, равенство, множитель, результат);</w:t>
      </w:r>
      <w:r>
        <w:rPr>
          <w:rFonts w:ascii="&amp;quot" w:hAnsi="&amp;quot"/>
          <w:color w:val="000000"/>
          <w:sz w:val="21"/>
          <w:szCs w:val="21"/>
        </w:rPr>
        <w:br/>
        <w:t>               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</w:t>
      </w:r>
      <w:r>
        <w:rPr>
          <w:rFonts w:ascii="&amp;quot" w:hAnsi="&amp;quot"/>
          <w:b/>
          <w:bCs/>
          <w:color w:val="000000"/>
          <w:sz w:val="21"/>
          <w:szCs w:val="21"/>
        </w:rPr>
        <w:t>«Звук играет в прятки» </w:t>
      </w:r>
      <w:r>
        <w:rPr>
          <w:rFonts w:ascii="&amp;quot" w:hAnsi="&amp;quot"/>
          <w:color w:val="000000"/>
          <w:sz w:val="21"/>
          <w:szCs w:val="21"/>
        </w:rPr>
        <w:br/>
        <w:t>Подбери слово так, чтобы заданный звук стоял в разной позиции. (на первом, втором третьем месте.) Звук (р )  -   рот, арбуз, карман, астра.</w:t>
      </w:r>
      <w:r>
        <w:rPr>
          <w:rFonts w:ascii="&amp;quot" w:hAnsi="&amp;quot"/>
          <w:color w:val="000000"/>
          <w:sz w:val="21"/>
          <w:szCs w:val="21"/>
        </w:rPr>
        <w:br/>
        <w:t>                  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</w:t>
      </w:r>
      <w:r>
        <w:rPr>
          <w:rFonts w:ascii="&amp;quot" w:hAnsi="&amp;quot"/>
          <w:b/>
          <w:bCs/>
          <w:color w:val="000000"/>
          <w:sz w:val="21"/>
          <w:szCs w:val="21"/>
        </w:rPr>
        <w:t>«Веселые бусы» </w:t>
      </w:r>
      <w:r>
        <w:rPr>
          <w:rFonts w:ascii="&amp;quot" w:hAnsi="&amp;quot"/>
          <w:color w:val="000000"/>
          <w:sz w:val="21"/>
          <w:szCs w:val="21"/>
        </w:rPr>
        <w:br/>
        <w:t>Составь из букв, написанных в длинных бусах слова. Запиши получившиеся слова в коротких бусах.</w:t>
      </w:r>
      <w:r>
        <w:rPr>
          <w:rFonts w:ascii="&amp;quot" w:hAnsi="&amp;quot"/>
          <w:color w:val="000000"/>
          <w:sz w:val="21"/>
          <w:szCs w:val="21"/>
        </w:rPr>
        <w:br/>
        <w:t>             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</w:t>
      </w:r>
      <w:r>
        <w:rPr>
          <w:rFonts w:ascii="&amp;quot" w:hAnsi="&amp;quot"/>
          <w:b/>
          <w:bCs/>
          <w:color w:val="000000"/>
          <w:sz w:val="21"/>
          <w:szCs w:val="21"/>
        </w:rPr>
        <w:t>«Волшебные картинки» </w:t>
      </w:r>
      <w:r>
        <w:rPr>
          <w:rFonts w:ascii="&amp;quot" w:hAnsi="&amp;quot"/>
          <w:color w:val="000000"/>
          <w:sz w:val="21"/>
          <w:szCs w:val="21"/>
        </w:rPr>
        <w:br/>
        <w:t xml:space="preserve">Дорисовать фигуры, чтобы получился интересный рисунок (3-5 минут), затем ответить на вопросы: «Кем будет (или чем будет) яйцо, цыпленок, мальчик, желудь, семечко, икринка, </w:t>
      </w:r>
      <w:r>
        <w:rPr>
          <w:rFonts w:ascii="&amp;quot" w:hAnsi="&amp;quot"/>
          <w:color w:val="000000"/>
          <w:sz w:val="21"/>
          <w:szCs w:val="21"/>
        </w:rPr>
        <w:lastRenderedPageBreak/>
        <w:t>гусеница, мука, железо, кирпич, и т.д.</w:t>
      </w:r>
      <w:r>
        <w:rPr>
          <w:rFonts w:ascii="&amp;quot" w:hAnsi="&amp;quot"/>
          <w:color w:val="000000"/>
          <w:sz w:val="21"/>
          <w:szCs w:val="21"/>
        </w:rPr>
        <w:br/>
        <w:t>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       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</w:t>
      </w:r>
      <w:r>
        <w:rPr>
          <w:rFonts w:ascii="&amp;quot" w:hAnsi="&amp;quot"/>
          <w:b/>
          <w:bCs/>
          <w:color w:val="000000"/>
          <w:sz w:val="21"/>
          <w:szCs w:val="21"/>
        </w:rPr>
        <w:t>Игры-сравнения </w:t>
      </w:r>
      <w:r>
        <w:rPr>
          <w:rFonts w:ascii="&amp;quot" w:hAnsi="&amp;quot"/>
          <w:color w:val="000000"/>
          <w:sz w:val="21"/>
          <w:szCs w:val="21"/>
        </w:rPr>
        <w:br/>
        <w:t>Лист зеленый, как…</w:t>
      </w:r>
      <w:r>
        <w:rPr>
          <w:rFonts w:ascii="&amp;quot" w:hAnsi="&amp;quot"/>
          <w:color w:val="000000"/>
          <w:sz w:val="21"/>
          <w:szCs w:val="21"/>
        </w:rPr>
        <w:br/>
        <w:t>Ваза глубокая. как..</w:t>
      </w:r>
      <w:r>
        <w:rPr>
          <w:rFonts w:ascii="&amp;quot" w:hAnsi="&amp;quot"/>
          <w:color w:val="000000"/>
          <w:sz w:val="21"/>
          <w:szCs w:val="21"/>
        </w:rPr>
        <w:br/>
        <w:t>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</w:t>
      </w:r>
      <w:r>
        <w:rPr>
          <w:rFonts w:ascii="&amp;quot" w:hAnsi="&amp;quot"/>
          <w:b/>
          <w:bCs/>
          <w:color w:val="000000"/>
          <w:sz w:val="21"/>
          <w:szCs w:val="21"/>
        </w:rPr>
        <w:t>«Незаконченные фразы» </w:t>
      </w:r>
      <w:r>
        <w:rPr>
          <w:rFonts w:ascii="&amp;quot" w:hAnsi="&amp;quot"/>
          <w:color w:val="000000"/>
          <w:sz w:val="21"/>
          <w:szCs w:val="21"/>
        </w:rPr>
        <w:br/>
        <w:t>Карандаш – (грифель)</w:t>
      </w:r>
      <w:r>
        <w:rPr>
          <w:rFonts w:ascii="&amp;quot" w:hAnsi="&amp;quot"/>
          <w:color w:val="000000"/>
          <w:sz w:val="21"/>
          <w:szCs w:val="21"/>
        </w:rPr>
        <w:br/>
        <w:t>Ручка - (стержень)</w:t>
      </w:r>
      <w:r>
        <w:rPr>
          <w:rFonts w:ascii="&amp;quot" w:hAnsi="&amp;quot"/>
          <w:color w:val="000000"/>
          <w:sz w:val="21"/>
          <w:szCs w:val="21"/>
        </w:rPr>
        <w:br/>
        <w:t>Дом - (кирпич)</w:t>
      </w:r>
      <w:r>
        <w:rPr>
          <w:rFonts w:ascii="&amp;quot" w:hAnsi="&amp;quot"/>
          <w:color w:val="000000"/>
          <w:sz w:val="21"/>
          <w:szCs w:val="21"/>
        </w:rPr>
        <w:br/>
        <w:t>Стакан – (стекло)</w:t>
      </w:r>
      <w:r>
        <w:rPr>
          <w:rFonts w:ascii="&amp;quot" w:hAnsi="&amp;quot"/>
          <w:color w:val="000000"/>
          <w:sz w:val="21"/>
          <w:szCs w:val="21"/>
        </w:rPr>
        <w:br/>
        <w:t>Шайба – (клюшка)</w:t>
      </w:r>
      <w:r>
        <w:rPr>
          <w:rFonts w:ascii="&amp;quot" w:hAnsi="&amp;quot"/>
          <w:color w:val="000000"/>
          <w:sz w:val="21"/>
          <w:szCs w:val="21"/>
        </w:rPr>
        <w:br/>
        <w:t>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</w:t>
      </w:r>
      <w:r>
        <w:rPr>
          <w:rFonts w:ascii="&amp;quot" w:hAnsi="&amp;quot"/>
          <w:b/>
          <w:bCs/>
          <w:color w:val="000000"/>
          <w:sz w:val="21"/>
          <w:szCs w:val="21"/>
        </w:rPr>
        <w:t>«Пятый лишний» </w:t>
      </w:r>
      <w:r>
        <w:rPr>
          <w:rFonts w:ascii="&amp;quot" w:hAnsi="&amp;quot"/>
          <w:color w:val="000000"/>
          <w:sz w:val="21"/>
          <w:szCs w:val="21"/>
        </w:rPr>
        <w:br/>
        <w:t>1. Тюльпан, лилия, фасоль, ромашка, фиалка.</w:t>
      </w:r>
      <w:r>
        <w:rPr>
          <w:rFonts w:ascii="&amp;quot" w:hAnsi="&amp;quot"/>
          <w:color w:val="000000"/>
          <w:sz w:val="21"/>
          <w:szCs w:val="21"/>
        </w:rPr>
        <w:br/>
        <w:t>2. Река, озеро, море, мост, болото.</w:t>
      </w:r>
      <w:r>
        <w:rPr>
          <w:rFonts w:ascii="&amp;quot" w:hAnsi="&amp;quot"/>
          <w:color w:val="000000"/>
          <w:sz w:val="21"/>
          <w:szCs w:val="21"/>
        </w:rPr>
        <w:br/>
        <w:t>3. Кукла, медвежонок, песок, мяч, лопата и т.д.</w:t>
      </w:r>
      <w:r>
        <w:rPr>
          <w:rFonts w:ascii="&amp;quot" w:hAnsi="&amp;quot"/>
          <w:color w:val="000000"/>
          <w:sz w:val="21"/>
          <w:szCs w:val="21"/>
        </w:rPr>
        <w:br/>
        <w:t>        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</w:t>
      </w:r>
      <w:r>
        <w:rPr>
          <w:rFonts w:ascii="&amp;quot" w:hAnsi="&amp;quot"/>
          <w:b/>
          <w:bCs/>
          <w:color w:val="000000"/>
          <w:sz w:val="21"/>
          <w:szCs w:val="21"/>
        </w:rPr>
        <w:t>« Назови одним словом» </w:t>
      </w:r>
      <w:r>
        <w:rPr>
          <w:rFonts w:ascii="&amp;quot" w:hAnsi="&amp;quot"/>
          <w:color w:val="000000"/>
          <w:sz w:val="21"/>
          <w:szCs w:val="21"/>
        </w:rPr>
        <w:br/>
        <w:t>Метла, лопата…                 Июнь, июль …</w:t>
      </w:r>
      <w:r>
        <w:rPr>
          <w:rFonts w:ascii="&amp;quot" w:hAnsi="&amp;quot"/>
          <w:color w:val="000000"/>
          <w:sz w:val="21"/>
          <w:szCs w:val="21"/>
        </w:rPr>
        <w:br/>
        <w:t>Дерево, цветок…                Окунь, карась… и т.д.</w:t>
      </w:r>
      <w:r>
        <w:rPr>
          <w:rFonts w:ascii="&amp;quot" w:hAnsi="&amp;quot"/>
          <w:color w:val="000000"/>
          <w:sz w:val="21"/>
          <w:szCs w:val="21"/>
        </w:rPr>
        <w:br/>
        <w:t>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  <w:r>
        <w:rPr>
          <w:rFonts w:ascii="&amp;quot" w:hAnsi="&amp;quot"/>
          <w:b/>
          <w:bCs/>
          <w:color w:val="000000"/>
          <w:sz w:val="21"/>
          <w:szCs w:val="21"/>
        </w:rPr>
        <w:t>На уроках математики применяю при закреплении, повторении, объяснении нового материала следующие игры:</w:t>
      </w:r>
      <w:r>
        <w:rPr>
          <w:rFonts w:ascii="&amp;quot" w:hAnsi="&amp;quot"/>
          <w:b/>
          <w:bCs/>
          <w:color w:val="000000"/>
          <w:sz w:val="21"/>
          <w:szCs w:val="21"/>
        </w:rPr>
        <w:br/>
        <w:t>* </w:t>
      </w:r>
      <w:r>
        <w:rPr>
          <w:rFonts w:ascii="&amp;quot" w:hAnsi="&amp;quot"/>
          <w:color w:val="000000"/>
          <w:sz w:val="21"/>
          <w:szCs w:val="21"/>
        </w:rPr>
        <w:t>«Кто быстрее» (собрать из геометрических фигур предметы)</w:t>
      </w:r>
      <w:r>
        <w:rPr>
          <w:rFonts w:ascii="&amp;quot" w:hAnsi="&amp;quot"/>
          <w:color w:val="000000"/>
          <w:sz w:val="21"/>
          <w:szCs w:val="21"/>
        </w:rPr>
        <w:br/>
        <w:t>* «Найди ошибку» (100,200,300,500,600,400,700,900,800,1000)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&amp;quot" w:hAnsi="&amp;quot"/>
          <w:color w:val="000000"/>
          <w:sz w:val="21"/>
          <w:szCs w:val="21"/>
        </w:rPr>
        <w:lastRenderedPageBreak/>
        <w:t>* «Чей домик» (10, 20, 20, ?,40,?и т.д.)</w:t>
      </w:r>
      <w:r>
        <w:rPr>
          <w:rFonts w:ascii="&amp;quot" w:hAnsi="&amp;quot"/>
          <w:color w:val="000000"/>
          <w:sz w:val="21"/>
          <w:szCs w:val="21"/>
        </w:rPr>
        <w:br/>
        <w:t>* «Когда это было», «Соберем урожай», «Кто больше» (примеры)</w:t>
      </w:r>
      <w:r>
        <w:rPr>
          <w:rFonts w:ascii="&amp;quot" w:hAnsi="&amp;quot"/>
          <w:color w:val="000000"/>
          <w:sz w:val="21"/>
          <w:szCs w:val="21"/>
        </w:rPr>
        <w:br/>
        <w:t>* «Интеллектуальная разминка».</w:t>
      </w:r>
      <w:r>
        <w:rPr>
          <w:rFonts w:ascii="&amp;quot" w:hAnsi="&amp;quot"/>
          <w:color w:val="000000"/>
          <w:sz w:val="21"/>
          <w:szCs w:val="21"/>
        </w:rPr>
        <w:br/>
        <w:t>* Сколько пальцев на 2 руках?</w:t>
      </w:r>
      <w:r>
        <w:rPr>
          <w:rFonts w:ascii="&amp;quot" w:hAnsi="&amp;quot"/>
          <w:color w:val="000000"/>
          <w:sz w:val="21"/>
          <w:szCs w:val="21"/>
        </w:rPr>
        <w:br/>
        <w:t>*  Сколько недель в месяце?</w:t>
      </w:r>
      <w:r>
        <w:rPr>
          <w:rFonts w:ascii="&amp;quot" w:hAnsi="&amp;quot"/>
          <w:color w:val="000000"/>
          <w:sz w:val="21"/>
          <w:szCs w:val="21"/>
        </w:rPr>
        <w:br/>
        <w:t>*  Порядковый номер пятницы в неделе?</w:t>
      </w:r>
      <w:r>
        <w:rPr>
          <w:rFonts w:ascii="&amp;quot" w:hAnsi="&amp;quot"/>
          <w:color w:val="000000"/>
          <w:sz w:val="21"/>
          <w:szCs w:val="21"/>
        </w:rPr>
        <w:br/>
        <w:t>* Наименьшее двузначное число?</w:t>
      </w:r>
      <w:r>
        <w:rPr>
          <w:rFonts w:ascii="&amp;quot" w:hAnsi="&amp;quot"/>
          <w:color w:val="000000"/>
          <w:sz w:val="21"/>
          <w:szCs w:val="21"/>
        </w:rPr>
        <w:br/>
        <w:t>* Какого числа последний день года?</w:t>
      </w:r>
      <w:r>
        <w:rPr>
          <w:rFonts w:ascii="&amp;quot" w:hAnsi="&amp;quot"/>
          <w:color w:val="000000"/>
          <w:sz w:val="21"/>
          <w:szCs w:val="21"/>
        </w:rPr>
        <w:br/>
        <w:t>* « Продолжите числовые ряды»</w:t>
      </w:r>
      <w:r>
        <w:rPr>
          <w:rFonts w:ascii="&amp;quot" w:hAnsi="&amp;quot"/>
          <w:color w:val="000000"/>
          <w:sz w:val="21"/>
          <w:szCs w:val="21"/>
        </w:rPr>
        <w:br/>
        <w:t>1.         2 3 4 5 6 7… …</w:t>
      </w:r>
      <w:r>
        <w:rPr>
          <w:rFonts w:ascii="&amp;quot" w:hAnsi="&amp;quot"/>
          <w:color w:val="000000"/>
          <w:sz w:val="21"/>
          <w:szCs w:val="21"/>
        </w:rPr>
        <w:br/>
        <w:t>2.         9 8 7 6 5 4… …</w:t>
      </w:r>
      <w:r>
        <w:rPr>
          <w:rFonts w:ascii="&amp;quot" w:hAnsi="&amp;quot"/>
          <w:color w:val="000000"/>
          <w:sz w:val="21"/>
          <w:szCs w:val="21"/>
        </w:rPr>
        <w:br/>
        <w:t>3.         28 29 30 31 32 33 34… …</w:t>
      </w:r>
      <w:r>
        <w:rPr>
          <w:rFonts w:ascii="&amp;quot" w:hAnsi="&amp;quot"/>
          <w:color w:val="000000"/>
          <w:sz w:val="21"/>
          <w:szCs w:val="21"/>
        </w:rPr>
        <w:br/>
        <w:t>4.         3 5 7 9 11 13 … …</w:t>
      </w:r>
      <w:r>
        <w:rPr>
          <w:rFonts w:ascii="&amp;quot" w:hAnsi="&amp;quot"/>
          <w:color w:val="000000"/>
          <w:sz w:val="21"/>
          <w:szCs w:val="21"/>
        </w:rPr>
        <w:br/>
        <w:t>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«Провоцирующие задачи». </w:t>
      </w:r>
      <w:r>
        <w:rPr>
          <w:rFonts w:ascii="&amp;quot" w:hAnsi="&amp;quot"/>
          <w:color w:val="000000"/>
          <w:sz w:val="21"/>
          <w:szCs w:val="21"/>
        </w:rPr>
        <w:br/>
        <w:t>На 2 руках 10 пальцев. Сколько пальцев на 10 руках?</w:t>
      </w:r>
      <w:r>
        <w:rPr>
          <w:rFonts w:ascii="&amp;quot" w:hAnsi="&amp;quot"/>
          <w:color w:val="000000"/>
          <w:sz w:val="21"/>
          <w:szCs w:val="21"/>
        </w:rPr>
        <w:br/>
        <w:t>Крышка стола имеет 4 угла. Сколько будет углов у крышки, если один из них отпилить? 5.</w:t>
      </w:r>
      <w:r>
        <w:rPr>
          <w:rFonts w:ascii="&amp;quot" w:hAnsi="&amp;quot"/>
          <w:color w:val="000000"/>
          <w:sz w:val="21"/>
          <w:szCs w:val="21"/>
        </w:rPr>
        <w:br/>
        <w:t>Шесть рыбаков съедят 6 судаков за 6 дней. Сколько судаков съедят 12 рыбаков за 12 дней? 24.</w:t>
      </w:r>
      <w:r>
        <w:rPr>
          <w:rFonts w:ascii="&amp;quot" w:hAnsi="&amp;quot"/>
          <w:color w:val="000000"/>
          <w:sz w:val="21"/>
          <w:szCs w:val="21"/>
        </w:rPr>
        <w:br/>
        <w:t>У палки 2 конца. Сколько получится концов, если один из них отпилить? 4.</w:t>
      </w:r>
      <w:r>
        <w:rPr>
          <w:rFonts w:ascii="&amp;quot" w:hAnsi="&amp;quot"/>
          <w:color w:val="000000"/>
          <w:sz w:val="21"/>
          <w:szCs w:val="21"/>
        </w:rPr>
        <w:br/>
        <w:t>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Тестовые вопросы.</w:t>
      </w:r>
      <w:r>
        <w:rPr>
          <w:rFonts w:ascii="&amp;quot" w:hAnsi="&amp;quot"/>
          <w:color w:val="000000"/>
          <w:sz w:val="21"/>
          <w:szCs w:val="21"/>
        </w:rPr>
        <w:t> Целесообразно использовать этот прием при закреплении учебных навыков. Например:  ученику необходимо быстро ответить на вопросы учителя.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 На доске записано число 36.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1) Назовите число: а) большее 36; б) меньшее 36.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2) представьте число 36 в виде суммы: а) двух равных слагаемых; б) двух неравных слагаемых; в) трех неравных слагаемых; г) трех равных слагаемых.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3) назовите дополнение числа 36: а) до 100; б) до 1000.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4) представьте число 36 в виде произведения: а) двух равных множителей; б) двух неравных множителей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  <w:u w:val="single"/>
        </w:rPr>
        <w:t>Хорошо-плохо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Описание: универсальный приём ТРИЗ, направленный на активизацию мыслительной деятельности учащихся на уроке, формирующий представление о том, как устроено противоречие.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Формирует: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умение находить положительные и отрицательные стороны в любом объекте, ситуации;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умение разрешать противоречия (убирать «минусы», сохраняя «плюсы»);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умение оценивать объект, ситуацию с разных позиций, учитывая разные роли.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             Вариант 1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>Учитель задает объект или ситуацию. Учащиеся (группы) по очереди называют «плюсы» и «минусы».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             Вариант 2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Учитель задает объект (ситуацию). Ученик описывает ситуацию, для которой это полезно. Следующий ученик ищет, чем вредна эта последняя ситуация и т. д.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                  Пример1.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Класс делится на две команды. Первая будет находить «плюсы» в предложенном объекте или ситуации, вторая – «минусы». Отвечаем по очереди, до первой остановки.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У: Сегодня идет дождь. Это хорошо. Почему?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Д: Потому что быстрее вырастут грибы.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У: То, что грибы быстро вырастут, плохо, почему?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Д: Потому что люди не успеют их собрать, они станут червивыми.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У: То, что грибы станут червивыми, хорошо. Почему?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Д: Это хорошо для червячков, они смогут вырастить больше потомства... и т. д.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Русский язык является одним из сложных предметов в школе. Поэтому необходимо еще в начальной школе развить у учащихся интерес к этому предмету, сделать его как можно более интересным и увлекательным. В этом могут помочь дидактические игры, их периодическое использование на уроках.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Они значительно активизируют мышление, внимание, память, повышают интерес к изучаемому материалу, обеспечив при этом легкость его усвоения. Благодаря игровым технологиям увеличивается прочность полученных знаний, и качество самого обучения возрастает.</w:t>
      </w:r>
    </w:p>
    <w:p w:rsidR="00D93604" w:rsidRDefault="00D93604" w:rsidP="00D9360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На каждом уроке дети с нетерпением ждут заветных слов учителя: ”А теперь давайте поиграем”. Но дидактическая игра - дело серьезное. И тему по программе надо изучить, и словарный запас обогатить, и наблюдение провести, и проследить, чтобы всем было интересно. Поэтому содержание дидактической игры - это всегда осуществление ряда учебных задач: повышение грамотности учащихся, активизирование их внимания, совершенствование памяти, расширение кругозора. Дидактические игры помогают разнообразить урок. Особенно целесообразны дидактические игры на этапах повторения и закрепления. На уроке можно использовать индивидуальные, групповые или коллективные дидактические игры. Наибольший интерес у ребят вызывают коллективные или групповые (командные) дидактические игры – игры-соревнования.</w:t>
      </w:r>
    </w:p>
    <w:p w:rsidR="00DA0067" w:rsidRDefault="00DA0067"/>
    <w:sectPr w:rsidR="00DA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04"/>
    <w:rsid w:val="00D93604"/>
    <w:rsid w:val="00DA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B367"/>
  <w15:chartTrackingRefBased/>
  <w15:docId w15:val="{5AA74342-4FAF-47C4-86C4-E9DC9945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1404</Words>
  <Characters>8006</Characters>
  <Application>Microsoft Office Word</Application>
  <DocSecurity>0</DocSecurity>
  <Lines>66</Lines>
  <Paragraphs>18</Paragraphs>
  <ScaleCrop>false</ScaleCrop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Юрченко</dc:creator>
  <cp:keywords/>
  <dc:description/>
  <cp:lastModifiedBy>Надежда Юрченко</cp:lastModifiedBy>
  <cp:revision>2</cp:revision>
  <dcterms:created xsi:type="dcterms:W3CDTF">2019-01-27T18:43:00Z</dcterms:created>
  <dcterms:modified xsi:type="dcterms:W3CDTF">2019-01-27T18:44:00Z</dcterms:modified>
</cp:coreProperties>
</file>