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5B" w:rsidRDefault="006A7F5B" w:rsidP="002C08A1">
      <w:pPr>
        <w:spacing w:after="0"/>
        <w:ind w:right="1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статьи для выступления на ШМО/РМО </w:t>
      </w:r>
    </w:p>
    <w:p w:rsidR="006A7F5B" w:rsidRPr="00F7771B" w:rsidRDefault="006A7F5B" w:rsidP="00B72CBA">
      <w:pPr>
        <w:spacing w:after="0"/>
        <w:ind w:right="1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771B">
        <w:rPr>
          <w:rFonts w:ascii="Times New Roman" w:hAnsi="Times New Roman"/>
          <w:sz w:val="28"/>
          <w:szCs w:val="28"/>
        </w:rPr>
        <w:t>одготовила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71B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6A7F5B" w:rsidRPr="00F7771B" w:rsidRDefault="006A7F5B" w:rsidP="00B72CBA">
      <w:pPr>
        <w:spacing w:after="0"/>
        <w:ind w:right="147"/>
        <w:jc w:val="right"/>
        <w:rPr>
          <w:rFonts w:ascii="Times New Roman" w:hAnsi="Times New Roman"/>
          <w:sz w:val="28"/>
          <w:szCs w:val="28"/>
        </w:rPr>
      </w:pPr>
      <w:r w:rsidRPr="00F7771B">
        <w:rPr>
          <w:rFonts w:ascii="Times New Roman" w:hAnsi="Times New Roman"/>
          <w:sz w:val="28"/>
          <w:szCs w:val="28"/>
        </w:rPr>
        <w:t>МБОУ «Школа № 118 города Донецка»</w:t>
      </w:r>
    </w:p>
    <w:p w:rsidR="006A7F5B" w:rsidRPr="00F7771B" w:rsidRDefault="006A7F5B" w:rsidP="00B72CBA">
      <w:pPr>
        <w:spacing w:after="0"/>
        <w:ind w:right="147"/>
        <w:jc w:val="right"/>
        <w:rPr>
          <w:rFonts w:ascii="Times New Roman" w:hAnsi="Times New Roman"/>
          <w:sz w:val="28"/>
          <w:szCs w:val="28"/>
        </w:rPr>
      </w:pPr>
      <w:r w:rsidRPr="00F7771B">
        <w:rPr>
          <w:rFonts w:ascii="Times New Roman" w:hAnsi="Times New Roman"/>
          <w:sz w:val="28"/>
          <w:szCs w:val="28"/>
        </w:rPr>
        <w:t>Ращупкина Светлана Алексеевна</w:t>
      </w:r>
    </w:p>
    <w:p w:rsidR="006A7F5B" w:rsidRDefault="006A7F5B" w:rsidP="00E33C4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F5B" w:rsidRDefault="006A7F5B" w:rsidP="00E33C4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F5B" w:rsidRDefault="006A7F5B" w:rsidP="00E33C4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721A5">
        <w:rPr>
          <w:rFonts w:ascii="Times New Roman" w:hAnsi="Times New Roman"/>
          <w:b/>
          <w:sz w:val="28"/>
          <w:szCs w:val="28"/>
        </w:rPr>
        <w:t>Интерактивные 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21A5">
        <w:rPr>
          <w:rFonts w:ascii="Times New Roman" w:hAnsi="Times New Roman"/>
          <w:b/>
          <w:sz w:val="28"/>
          <w:szCs w:val="28"/>
        </w:rPr>
        <w:t>в системе дистанционного обучения</w:t>
      </w:r>
    </w:p>
    <w:p w:rsidR="006A7F5B" w:rsidRDefault="006A7F5B" w:rsidP="00E33C4B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7F5B" w:rsidRDefault="006A7F5B" w:rsidP="007158FB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8FB">
        <w:rPr>
          <w:rFonts w:ascii="Times New Roman" w:hAnsi="Times New Roman"/>
          <w:color w:val="000000"/>
          <w:sz w:val="28"/>
          <w:szCs w:val="28"/>
        </w:rPr>
        <w:t xml:space="preserve">Сегодня в образовательном </w:t>
      </w:r>
      <w:r>
        <w:rPr>
          <w:rFonts w:ascii="Times New Roman" w:hAnsi="Times New Roman"/>
          <w:color w:val="000000"/>
          <w:sz w:val="28"/>
          <w:szCs w:val="28"/>
        </w:rPr>
        <w:t>пространстве</w:t>
      </w:r>
      <w:r w:rsidRPr="00D568FB">
        <w:rPr>
          <w:rFonts w:ascii="Times New Roman" w:hAnsi="Times New Roman"/>
          <w:color w:val="000000"/>
          <w:sz w:val="28"/>
          <w:szCs w:val="28"/>
        </w:rPr>
        <w:t xml:space="preserve"> присутствуют различные формы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D568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Быстрые темпы развития различных каналов связи, широкое распространение сети Интернет и других </w:t>
      </w:r>
      <w:r w:rsidRPr="00F47776">
        <w:rPr>
          <w:rFonts w:ascii="Times New Roman" w:hAnsi="Times New Roman"/>
          <w:color w:val="000000"/>
          <w:sz w:val="28"/>
          <w:szCs w:val="28"/>
        </w:rPr>
        <w:t xml:space="preserve">информационных и </w:t>
      </w:r>
      <w:r>
        <w:rPr>
          <w:rFonts w:ascii="Times New Roman" w:hAnsi="Times New Roman"/>
          <w:color w:val="000000"/>
          <w:sz w:val="28"/>
          <w:szCs w:val="28"/>
        </w:rPr>
        <w:t xml:space="preserve">телекоммуникационных технологий дало возможность реализовать процесс обучения дистанционно. Дистанционное обучение </w:t>
      </w:r>
      <w:r w:rsidRPr="00F47776">
        <w:rPr>
          <w:rFonts w:ascii="Times New Roman" w:hAnsi="Times New Roman"/>
          <w:color w:val="000000"/>
          <w:sz w:val="28"/>
          <w:szCs w:val="28"/>
        </w:rPr>
        <w:t>не завис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 w:rsidRPr="00F47776">
        <w:rPr>
          <w:rFonts w:ascii="Times New Roman" w:hAnsi="Times New Roman"/>
          <w:color w:val="000000"/>
          <w:sz w:val="28"/>
          <w:szCs w:val="28"/>
        </w:rPr>
        <w:t xml:space="preserve"> от внешних экономических, социальных, географических факторов, а также от возможных личных физиологических ограничений</w:t>
      </w:r>
      <w:r>
        <w:rPr>
          <w:rFonts w:ascii="Times New Roman" w:hAnsi="Times New Roman"/>
          <w:color w:val="000000"/>
          <w:sz w:val="28"/>
          <w:szCs w:val="28"/>
        </w:rPr>
        <w:t xml:space="preserve">, что предоставляет равные возможности в получении образования. Особенно остро встал вопрос организации дистанционного обучения весной 2020 года, когда большое количество учебных заведений многих стран вынуждены были перейти на дистанционный режим из-за сложной </w:t>
      </w:r>
      <w:r w:rsidRPr="00083685">
        <w:rPr>
          <w:rFonts w:ascii="Times New Roman" w:hAnsi="Times New Roman"/>
          <w:color w:val="000000"/>
          <w:sz w:val="28"/>
          <w:szCs w:val="28"/>
        </w:rPr>
        <w:t>эпидемиологической обстановки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A7F5B" w:rsidRPr="00E33C4B" w:rsidRDefault="006A7F5B" w:rsidP="007158FB">
      <w:pPr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518BB">
        <w:rPr>
          <w:rFonts w:ascii="Times New Roman" w:hAnsi="Times New Roman"/>
          <w:i/>
          <w:color w:val="000000"/>
          <w:sz w:val="28"/>
          <w:szCs w:val="28"/>
        </w:rPr>
        <w:t xml:space="preserve">       </w:t>
      </w:r>
      <w:r w:rsidRPr="00E33C4B">
        <w:rPr>
          <w:rFonts w:ascii="Times New Roman" w:hAnsi="Times New Roman"/>
          <w:i/>
          <w:sz w:val="28"/>
          <w:szCs w:val="28"/>
        </w:rPr>
        <w:t xml:space="preserve">Дистанционное образование – это практика, которая связывает преподавателя, обучаемого, а также источники, расположенные в различных географических регионах, посредством специальной технологии, позволяющей осуществлять взаимодействие. </w:t>
      </w:r>
    </w:p>
    <w:p w:rsidR="006A7F5B" w:rsidRDefault="006A7F5B" w:rsidP="007158FB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5C85">
        <w:rPr>
          <w:rFonts w:ascii="Times New Roman" w:hAnsi="Times New Roman"/>
          <w:color w:val="000000"/>
          <w:sz w:val="28"/>
          <w:szCs w:val="28"/>
        </w:rPr>
        <w:t>Дистанционно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515C85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15C85">
        <w:rPr>
          <w:rFonts w:ascii="Times New Roman" w:hAnsi="Times New Roman"/>
          <w:color w:val="000000"/>
          <w:sz w:val="28"/>
          <w:szCs w:val="28"/>
        </w:rPr>
        <w:t xml:space="preserve"> характер</w:t>
      </w:r>
      <w:r>
        <w:rPr>
          <w:rFonts w:ascii="Times New Roman" w:hAnsi="Times New Roman"/>
          <w:color w:val="000000"/>
          <w:sz w:val="28"/>
          <w:szCs w:val="28"/>
        </w:rPr>
        <w:t>но:</w:t>
      </w:r>
    </w:p>
    <w:p w:rsidR="006A7F5B" w:rsidRPr="00515C85" w:rsidRDefault="006A7F5B" w:rsidP="00436E5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C85">
        <w:rPr>
          <w:rFonts w:ascii="Times New Roman" w:hAnsi="Times New Roman"/>
          <w:color w:val="000000"/>
          <w:sz w:val="28"/>
          <w:szCs w:val="28"/>
        </w:rPr>
        <w:t>пространстве</w:t>
      </w:r>
      <w:r>
        <w:rPr>
          <w:rFonts w:ascii="Times New Roman" w:hAnsi="Times New Roman"/>
          <w:color w:val="000000"/>
          <w:sz w:val="28"/>
          <w:szCs w:val="28"/>
        </w:rPr>
        <w:t xml:space="preserve">нная удаленность обучающего, </w:t>
      </w:r>
      <w:r w:rsidRPr="00515C85">
        <w:rPr>
          <w:rFonts w:ascii="Times New Roman" w:hAnsi="Times New Roman"/>
          <w:color w:val="000000"/>
          <w:sz w:val="28"/>
          <w:szCs w:val="28"/>
        </w:rPr>
        <w:t>обучаемого</w:t>
      </w:r>
      <w:r>
        <w:rPr>
          <w:rFonts w:ascii="Times New Roman" w:hAnsi="Times New Roman"/>
          <w:color w:val="000000"/>
          <w:sz w:val="28"/>
          <w:szCs w:val="28"/>
        </w:rPr>
        <w:t xml:space="preserve"> и учебного заведения</w:t>
      </w:r>
      <w:r w:rsidRPr="00515C85">
        <w:rPr>
          <w:rFonts w:ascii="Times New Roman" w:hAnsi="Times New Roman"/>
          <w:color w:val="000000"/>
          <w:sz w:val="28"/>
          <w:szCs w:val="28"/>
        </w:rPr>
        <w:t>;</w:t>
      </w:r>
    </w:p>
    <w:p w:rsidR="006A7F5B" w:rsidRDefault="006A7F5B" w:rsidP="00436E5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C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наличие догово</w:t>
      </w:r>
      <w:r w:rsidRPr="00515C85">
        <w:rPr>
          <w:rFonts w:ascii="Times New Roman" w:hAnsi="Times New Roman"/>
          <w:color w:val="000000"/>
          <w:sz w:val="28"/>
          <w:szCs w:val="28"/>
        </w:rPr>
        <w:t>ренност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515C85">
        <w:rPr>
          <w:rFonts w:ascii="Times New Roman" w:hAnsi="Times New Roman"/>
          <w:color w:val="000000"/>
          <w:sz w:val="28"/>
          <w:szCs w:val="28"/>
        </w:rPr>
        <w:t xml:space="preserve"> между ними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A7F5B" w:rsidRDefault="006A7F5B" w:rsidP="00436E5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C85">
        <w:rPr>
          <w:rFonts w:ascii="Times New Roman" w:hAnsi="Times New Roman"/>
          <w:color w:val="000000"/>
          <w:sz w:val="28"/>
          <w:szCs w:val="28"/>
        </w:rPr>
        <w:t xml:space="preserve"> двунаправленное взаимоде</w:t>
      </w:r>
      <w:r>
        <w:rPr>
          <w:rFonts w:ascii="Times New Roman" w:hAnsi="Times New Roman"/>
          <w:color w:val="000000"/>
          <w:sz w:val="28"/>
          <w:szCs w:val="28"/>
        </w:rPr>
        <w:t>йствие обучаемого и обучающего;</w:t>
      </w:r>
    </w:p>
    <w:p w:rsidR="006A7F5B" w:rsidRDefault="006A7F5B" w:rsidP="00436E5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C85">
        <w:rPr>
          <w:rFonts w:ascii="Times New Roman" w:hAnsi="Times New Roman"/>
          <w:color w:val="000000"/>
          <w:sz w:val="28"/>
          <w:szCs w:val="28"/>
        </w:rPr>
        <w:t>подбор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и методов</w:t>
      </w:r>
      <w:r w:rsidRPr="00515C85">
        <w:rPr>
          <w:rFonts w:ascii="Times New Roman" w:hAnsi="Times New Roman"/>
          <w:color w:val="000000"/>
          <w:sz w:val="28"/>
          <w:szCs w:val="28"/>
        </w:rPr>
        <w:t xml:space="preserve">, предназначенных </w:t>
      </w:r>
      <w:r>
        <w:rPr>
          <w:rFonts w:ascii="Times New Roman" w:hAnsi="Times New Roman"/>
          <w:color w:val="000000"/>
          <w:sz w:val="28"/>
          <w:szCs w:val="28"/>
        </w:rPr>
        <w:t>для дистанционного обучения</w:t>
      </w:r>
      <w:r w:rsidRPr="00515C8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A7F5B" w:rsidRDefault="006A7F5B" w:rsidP="007158FB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4461">
        <w:rPr>
          <w:rFonts w:ascii="Times New Roman" w:hAnsi="Times New Roman"/>
          <w:color w:val="000000"/>
          <w:sz w:val="28"/>
          <w:szCs w:val="28"/>
        </w:rPr>
        <w:t xml:space="preserve">Дистанционное обучение — самостоятельный формат, с </w:t>
      </w:r>
      <w:r>
        <w:rPr>
          <w:rFonts w:ascii="Times New Roman" w:hAnsi="Times New Roman"/>
          <w:color w:val="000000"/>
          <w:sz w:val="28"/>
          <w:szCs w:val="28"/>
        </w:rPr>
        <w:t xml:space="preserve">большим количеством </w:t>
      </w:r>
      <w:r w:rsidRPr="00234461">
        <w:rPr>
          <w:rFonts w:ascii="Times New Roman" w:hAnsi="Times New Roman"/>
          <w:color w:val="000000"/>
          <w:sz w:val="28"/>
          <w:szCs w:val="28"/>
        </w:rPr>
        <w:t>особенностей и специфических требований</w:t>
      </w:r>
      <w:r>
        <w:rPr>
          <w:rFonts w:ascii="Times New Roman" w:hAnsi="Times New Roman"/>
          <w:color w:val="000000"/>
          <w:sz w:val="28"/>
          <w:szCs w:val="28"/>
        </w:rPr>
        <w:t>. И работа в этом формате у педагогов вызывает ряд трудностей.</w:t>
      </w:r>
      <w:r w:rsidRPr="005F29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Ведь н</w:t>
      </w:r>
      <w:r w:rsidRPr="005F299D">
        <w:rPr>
          <w:rFonts w:ascii="Times New Roman" w:hAnsi="Times New Roman"/>
          <w:color w:val="000000"/>
          <w:sz w:val="28"/>
          <w:szCs w:val="28"/>
        </w:rPr>
        <w:t xml:space="preserve">ельзя просто перенести существующую методологию в дистанционный формат, внедрить отдельные механики и </w:t>
      </w:r>
      <w:r>
        <w:rPr>
          <w:rFonts w:ascii="Times New Roman" w:hAnsi="Times New Roman"/>
          <w:color w:val="000000"/>
          <w:sz w:val="28"/>
          <w:szCs w:val="28"/>
        </w:rPr>
        <w:t>надеяться</w:t>
      </w:r>
      <w:r w:rsidRPr="005F299D">
        <w:rPr>
          <w:rFonts w:ascii="Times New Roman" w:hAnsi="Times New Roman"/>
          <w:color w:val="000000"/>
          <w:sz w:val="28"/>
          <w:szCs w:val="28"/>
        </w:rPr>
        <w:t>, что они эффективно заработают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F29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Дистанционное обучение привносит в образовательную практику новые понятия и термины, новые методы и технологии обучения.</w:t>
      </w:r>
    </w:p>
    <w:p w:rsidR="006A7F5B" w:rsidRDefault="006A7F5B" w:rsidP="007158FB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процессе дистанционного обучения несколько меняются функции всех участников образовательного процесса: педагогам необходимо не только адаптировать материал к дистанционной форме, разработать новую систему контроля, но и организовать живое общение, без которого невозможно развитие коммуникативных компетенций; по контролю за степенью усвоения новых знаний часть нагрузки ложиться на </w:t>
      </w:r>
      <w:r w:rsidRPr="001D13CA">
        <w:rPr>
          <w:rFonts w:ascii="Times New Roman" w:hAnsi="Times New Roman"/>
          <w:color w:val="000000"/>
          <w:sz w:val="28"/>
          <w:szCs w:val="28"/>
        </w:rPr>
        <w:t>родител</w:t>
      </w:r>
      <w:r>
        <w:rPr>
          <w:rFonts w:ascii="Times New Roman" w:hAnsi="Times New Roman"/>
          <w:color w:val="000000"/>
          <w:sz w:val="28"/>
          <w:szCs w:val="28"/>
        </w:rPr>
        <w:t xml:space="preserve">ей, поэтому им необходимо изменить систему контроля; от школьников дистанционный формат требует </w:t>
      </w:r>
      <w:r w:rsidRPr="001D13CA">
        <w:rPr>
          <w:rFonts w:ascii="Times New Roman" w:hAnsi="Times New Roman"/>
          <w:color w:val="000000"/>
          <w:sz w:val="28"/>
          <w:szCs w:val="28"/>
        </w:rPr>
        <w:t>развитой силы воли, ответственности и самоконтроля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7F5B" w:rsidRDefault="006A7F5B" w:rsidP="007158FB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Поэтому педагогу необходимо так построить технологию обучения, чтобы в наибольшей степени она смогла бы заинтересовать учеников. По результатам </w:t>
      </w:r>
      <w:r w:rsidRPr="006F49E8">
        <w:rPr>
          <w:rFonts w:ascii="Times New Roman" w:hAnsi="Times New Roman"/>
          <w:color w:val="000000"/>
          <w:sz w:val="28"/>
          <w:szCs w:val="28"/>
        </w:rPr>
        <w:t>социологического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проведенного </w:t>
      </w:r>
      <w:r w:rsidRPr="006F49E8">
        <w:rPr>
          <w:rFonts w:ascii="Times New Roman" w:hAnsi="Times New Roman"/>
          <w:color w:val="000000"/>
          <w:sz w:val="28"/>
          <w:szCs w:val="28"/>
        </w:rPr>
        <w:t>Центром информационно-аналитического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обеспечения системы дистанцион</w:t>
      </w:r>
      <w:r w:rsidRPr="006F49E8">
        <w:rPr>
          <w:rFonts w:ascii="Times New Roman" w:hAnsi="Times New Roman"/>
          <w:color w:val="000000"/>
          <w:sz w:val="28"/>
          <w:szCs w:val="28"/>
        </w:rPr>
        <w:t>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A771F">
        <w:rPr>
          <w:rFonts w:ascii="Times New Roman" w:hAnsi="Times New Roman"/>
          <w:color w:val="000000"/>
          <w:sz w:val="28"/>
          <w:szCs w:val="28"/>
        </w:rPr>
        <w:t>технология обучения, построенная на ис</w:t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пользовании учебной литературы, </w:t>
      </w:r>
      <w:r w:rsidRPr="008A771F">
        <w:rPr>
          <w:rFonts w:ascii="Times New Roman" w:hAnsi="Times New Roman"/>
          <w:color w:val="000000"/>
          <w:sz w:val="28"/>
          <w:szCs w:val="28"/>
        </w:rPr>
        <w:t xml:space="preserve">заинтересует 10 %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обучающихся; </w:t>
      </w:r>
      <w:r w:rsidRPr="008A771F">
        <w:rPr>
          <w:rFonts w:ascii="Times New Roman" w:hAnsi="Times New Roman"/>
          <w:color w:val="000000"/>
          <w:sz w:val="28"/>
          <w:szCs w:val="28"/>
        </w:rPr>
        <w:t>технология обучения, построенная на использовании учебной литературы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771F">
        <w:rPr>
          <w:rFonts w:ascii="Times New Roman" w:hAnsi="Times New Roman"/>
          <w:color w:val="000000"/>
          <w:sz w:val="28"/>
          <w:szCs w:val="28"/>
        </w:rPr>
        <w:t xml:space="preserve">аудиозаписей, заинтересует 11,6 % 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A771F">
        <w:rPr>
          <w:rFonts w:ascii="Times New Roman" w:hAnsi="Times New Roman"/>
          <w:color w:val="000000"/>
          <w:sz w:val="28"/>
          <w:szCs w:val="28"/>
        </w:rPr>
        <w:t>учебная литература в сочетании с видеозаписями может привлечь 14,7 %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A771F">
        <w:rPr>
          <w:rFonts w:ascii="Times New Roman" w:hAnsi="Times New Roman"/>
          <w:color w:val="000000"/>
          <w:sz w:val="28"/>
          <w:szCs w:val="28"/>
        </w:rPr>
        <w:t>учебная компьютерная (мультимедийная) программа – средство обучения,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771F">
        <w:rPr>
          <w:rFonts w:ascii="Times New Roman" w:hAnsi="Times New Roman"/>
          <w:color w:val="000000"/>
          <w:sz w:val="28"/>
          <w:szCs w:val="28"/>
        </w:rPr>
        <w:t>способное сочетать текст, аудио- и видеозаписи, – может привлечь 24,3 %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A771F">
        <w:rPr>
          <w:rFonts w:ascii="Times New Roman" w:hAnsi="Times New Roman"/>
          <w:color w:val="000000"/>
          <w:sz w:val="28"/>
          <w:szCs w:val="28"/>
        </w:rPr>
        <w:t xml:space="preserve"> при обеспечении интерактивного общения с тьютором и специалистами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771F">
        <w:rPr>
          <w:rFonts w:ascii="Times New Roman" w:hAnsi="Times New Roman"/>
          <w:color w:val="000000"/>
          <w:sz w:val="28"/>
          <w:szCs w:val="28"/>
        </w:rPr>
        <w:t>изучаемой области знаний можно рассчитывать на привлечение к учебному процессу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771F">
        <w:rPr>
          <w:rFonts w:ascii="Times New Roman" w:hAnsi="Times New Roman"/>
          <w:color w:val="000000"/>
          <w:sz w:val="28"/>
          <w:szCs w:val="28"/>
        </w:rPr>
        <w:t xml:space="preserve">более 60 %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8A771F">
        <w:rPr>
          <w:rFonts w:ascii="Times New Roman" w:hAnsi="Times New Roman"/>
          <w:color w:val="000000"/>
          <w:sz w:val="28"/>
          <w:szCs w:val="28"/>
        </w:rPr>
        <w:t>.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 одна из задач, стоящих перед педагогом, </w:t>
      </w:r>
      <w:r w:rsidRPr="00234461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это организация взаимодействия, т.к. именно взаимодействие составляет сущностную характеристику педагогического процесса.  Взаимодействие должно предусматривать не только обмен информацией, но и организацию совместной деятельности, и должно основываться на двух аспектах: предметная деятельность и общение. Посредством учебного взаимодействия учащийся переводится в позицию субъекта, что является проблемой для дистанционного образования.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образовательном процессе школьник может выступать в роли объекта и субъекта учебной деятельности. Это зависит от уровня познавательной активности учащегося в учебном процессе. В роли объекта учебной деятельности ребенок выступает при пассивном обучении, которое направлено на усвоение и воспроизведение учебного материала, полученного от источника знаний (учителя или учебника), т.е. учащийся является пассивным слушателем, который следует указаниям учителя. </w:t>
      </w:r>
      <w:r w:rsidRPr="00E645E1">
        <w:rPr>
          <w:rFonts w:ascii="Times New Roman" w:hAnsi="Times New Roman"/>
          <w:color w:val="000000"/>
          <w:sz w:val="28"/>
          <w:szCs w:val="28"/>
        </w:rPr>
        <w:t>Связь учителя с учащимися в пассивных уроках осуществляется посредством опросов, самостоятельных, контрольных работ, тестов и т. д.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Данный метод считается наименее э</w:t>
      </w:r>
      <w:r w:rsidRPr="00E645E1">
        <w:rPr>
          <w:rFonts w:ascii="Times New Roman" w:hAnsi="Times New Roman"/>
          <w:color w:val="000000"/>
          <w:sz w:val="28"/>
          <w:szCs w:val="28"/>
        </w:rPr>
        <w:t>ффектив</w:t>
      </w:r>
      <w:r>
        <w:rPr>
          <w:rFonts w:ascii="Times New Roman" w:hAnsi="Times New Roman"/>
          <w:color w:val="000000"/>
          <w:sz w:val="28"/>
          <w:szCs w:val="28"/>
        </w:rPr>
        <w:t xml:space="preserve">ным для </w:t>
      </w:r>
      <w:r w:rsidRPr="00E645E1">
        <w:rPr>
          <w:rFonts w:ascii="Times New Roman" w:hAnsi="Times New Roman"/>
          <w:color w:val="000000"/>
          <w:sz w:val="28"/>
          <w:szCs w:val="28"/>
        </w:rPr>
        <w:t>усвоения учебного материала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Ребенок в большей степени становится субъектом деятельности, в процессе активного обучения, когда ученик становится активным участником процесса обучения и </w:t>
      </w:r>
      <w:r w:rsidRPr="00E645E1">
        <w:rPr>
          <w:rFonts w:ascii="Times New Roman" w:hAnsi="Times New Roman"/>
          <w:color w:val="000000"/>
          <w:sz w:val="28"/>
          <w:szCs w:val="28"/>
        </w:rPr>
        <w:t xml:space="preserve">учитель и учащиеся </w:t>
      </w:r>
      <w:r>
        <w:rPr>
          <w:rFonts w:ascii="Times New Roman" w:hAnsi="Times New Roman"/>
          <w:color w:val="000000"/>
          <w:sz w:val="28"/>
          <w:szCs w:val="28"/>
        </w:rPr>
        <w:t>вступают в диалог</w:t>
      </w:r>
      <w:r w:rsidRPr="00E645E1">
        <w:rPr>
          <w:rFonts w:ascii="Times New Roman" w:hAnsi="Times New Roman"/>
          <w:color w:val="000000"/>
          <w:sz w:val="28"/>
          <w:szCs w:val="28"/>
        </w:rPr>
        <w:t xml:space="preserve"> друг с другом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Одним из современных направлений «активного обучения» является интерактивное обучение. О</w:t>
      </w:r>
      <w:r w:rsidRPr="00E645E1">
        <w:rPr>
          <w:rFonts w:ascii="Times New Roman" w:hAnsi="Times New Roman"/>
          <w:color w:val="000000"/>
          <w:sz w:val="28"/>
          <w:szCs w:val="28"/>
        </w:rPr>
        <w:t>т активных методов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интерактивные отличится тем, что </w:t>
      </w:r>
      <w:r w:rsidRPr="00E645E1">
        <w:rPr>
          <w:rFonts w:ascii="Times New Roman" w:hAnsi="Times New Roman"/>
          <w:color w:val="000000"/>
          <w:sz w:val="28"/>
          <w:szCs w:val="28"/>
        </w:rPr>
        <w:t>ориентированы на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урока.</w:t>
      </w:r>
      <w:r w:rsidRPr="007B25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Интерактивное обучение предполагает отличную от привычной логику образовательного процесса: не от теории к практике, а от формирования нового опыта к его теоретическому осмыслению через применение.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53A">
        <w:rPr>
          <w:rFonts w:ascii="Times New Roman" w:hAnsi="Times New Roman"/>
          <w:color w:val="000000"/>
          <w:sz w:val="28"/>
          <w:szCs w:val="28"/>
        </w:rPr>
        <w:t>Задачи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в интерактивном обучении заключаются в осуществлении помощи процессу обмена информацией; в выявлении многообразия точек зрения; в обращении к субъективному опыту учащихся; в соединении теории и практики; в взаимообогащении опыта учащихся; в поощрении творчества и самостоятельности учащихся. 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655442">
        <w:rPr>
          <w:rFonts w:ascii="Times New Roman" w:hAnsi="Times New Roman"/>
          <w:color w:val="000000"/>
          <w:sz w:val="28"/>
          <w:szCs w:val="28"/>
        </w:rPr>
        <w:t>истанционный формат дает более широкие возможности для педагога в части интерактивного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но </w:t>
      </w:r>
      <w:r w:rsidRPr="00655442">
        <w:rPr>
          <w:rFonts w:ascii="Times New Roman" w:hAnsi="Times New Roman"/>
          <w:color w:val="000000"/>
          <w:sz w:val="28"/>
          <w:szCs w:val="28"/>
        </w:rPr>
        <w:t>часто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 </w:t>
      </w:r>
      <w:r w:rsidRPr="00655442">
        <w:rPr>
          <w:rFonts w:ascii="Times New Roman" w:hAnsi="Times New Roman"/>
          <w:color w:val="000000"/>
          <w:sz w:val="28"/>
          <w:szCs w:val="28"/>
        </w:rPr>
        <w:t xml:space="preserve">не пользуются данным инструментарием и пытаются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проводить </w:t>
      </w:r>
      <w:r w:rsidRPr="00655442">
        <w:rPr>
          <w:rFonts w:ascii="Times New Roman" w:hAnsi="Times New Roman"/>
          <w:color w:val="000000"/>
          <w:sz w:val="28"/>
          <w:szCs w:val="28"/>
        </w:rPr>
        <w:t xml:space="preserve">уроки в классической форме. </w:t>
      </w:r>
    </w:p>
    <w:p w:rsidR="006A7F5B" w:rsidRDefault="006A7F5B" w:rsidP="002C08A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</w:t>
      </w:r>
      <w:r w:rsidRPr="00E33C4B">
        <w:rPr>
          <w:rFonts w:ascii="Times New Roman" w:hAnsi="Times New Roman"/>
          <w:b/>
          <w:i/>
          <w:color w:val="000000"/>
          <w:sz w:val="28"/>
          <w:szCs w:val="28"/>
        </w:rPr>
        <w:t>ак эффективно использовать интерактивные технологии в дистанционном обучении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0C78">
        <w:rPr>
          <w:rFonts w:ascii="Times New Roman" w:hAnsi="Times New Roman"/>
          <w:color w:val="000000"/>
          <w:sz w:val="28"/>
          <w:szCs w:val="28"/>
        </w:rPr>
        <w:t>В основе интерактивного подхода в дистанционном обучении лежат следующие принципы: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взаимодействие является не только целью, но и результатом образовательной деятельности;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интерактивный подход строится на последовательном решении задач организации взаимодействия в процессе освоения учебного предмета;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единство взаимодействия и общения как решение педагогической задачи единства обучения и воспитания;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организация группового взаимодействия и перевод его на уровень сотрудничества;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диалогизация учебного взаимодействия;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проявления субъективной активности, которая соответствует индивидуальным способностям обучающегося (т.е. должны быть созданы условия, чтобы каждый ребенок мог выступить в роли творца и создателя собственной учебной деятельности);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использование различных методов диагностики и оценивания, включая самодиагностику, самооценивание и саморегуляцию.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 интерактивный подход в учебной деятельности основан на различных линиях взаимодействия: ученик ↔ учебный предмет, педагог ↔ ученик, ученик ↔ ученик. В дистанционном обучении приоритетным является взаимодействие учащегося с учебным предметом. А определяющим в обучении будет взаимодействие между учащимися и предметом обучения. </w:t>
      </w:r>
    </w:p>
    <w:p w:rsidR="006A7F5B" w:rsidRPr="002D14C8" w:rsidRDefault="006A7F5B" w:rsidP="002D14C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D14C8">
        <w:rPr>
          <w:rFonts w:ascii="Times New Roman" w:hAnsi="Times New Roman"/>
          <w:b/>
          <w:sz w:val="28"/>
          <w:szCs w:val="28"/>
        </w:rPr>
        <w:t>Интерактивные технологии</w:t>
      </w:r>
    </w:p>
    <w:p w:rsidR="006A7F5B" w:rsidRDefault="006A7F5B" w:rsidP="007158F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4C8">
        <w:rPr>
          <w:rFonts w:ascii="Times New Roman" w:hAnsi="Times New Roman"/>
          <w:color w:val="000000"/>
          <w:sz w:val="28"/>
          <w:szCs w:val="28"/>
        </w:rPr>
        <w:t>Какие же интерактивные технологии будут эффективно работать в дистанционном обучении?</w:t>
      </w:r>
    </w:p>
    <w:p w:rsidR="006A7F5B" w:rsidRPr="002D14C8" w:rsidRDefault="006A7F5B" w:rsidP="002C08A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Мультимедийные</w:t>
      </w:r>
      <w:r w:rsidRPr="007971EE">
        <w:rPr>
          <w:rFonts w:ascii="Times New Roman" w:hAnsi="Times New Roman"/>
          <w:b/>
          <w:color w:val="000000"/>
          <w:sz w:val="28"/>
          <w:szCs w:val="28"/>
        </w:rPr>
        <w:t xml:space="preserve"> технологи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диалога в процессе дистанционного обучения реализуется с помощью </w:t>
      </w:r>
      <w:r w:rsidRPr="002D14C8">
        <w:rPr>
          <w:rFonts w:ascii="Times New Roman" w:hAnsi="Times New Roman"/>
          <w:color w:val="000000"/>
          <w:sz w:val="28"/>
          <w:szCs w:val="28"/>
        </w:rPr>
        <w:t>мультимедийных 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0AD5">
        <w:rPr>
          <w:rFonts w:ascii="Times New Roman" w:hAnsi="Times New Roman"/>
          <w:color w:val="000000"/>
          <w:sz w:val="28"/>
          <w:szCs w:val="28"/>
        </w:rPr>
        <w:t xml:space="preserve">которые можно разделить на два типа: online и offline. </w:t>
      </w:r>
      <w:r>
        <w:rPr>
          <w:rFonts w:ascii="Times New Roman" w:hAnsi="Times New Roman"/>
          <w:color w:val="000000"/>
          <w:sz w:val="28"/>
          <w:szCs w:val="28"/>
        </w:rPr>
        <w:t>Технологии on</w:t>
      </w:r>
      <w:r w:rsidRPr="00180AD5">
        <w:rPr>
          <w:rFonts w:ascii="Times New Roman" w:hAnsi="Times New Roman"/>
          <w:color w:val="000000"/>
          <w:sz w:val="28"/>
          <w:szCs w:val="28"/>
        </w:rPr>
        <w:t>line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AD5">
        <w:rPr>
          <w:rFonts w:ascii="Times New Roman" w:hAnsi="Times New Roman"/>
          <w:color w:val="000000"/>
          <w:sz w:val="28"/>
          <w:szCs w:val="28"/>
        </w:rPr>
        <w:t>обеспечивают обмен информа</w:t>
      </w:r>
      <w:r>
        <w:rPr>
          <w:rFonts w:ascii="Times New Roman" w:hAnsi="Times New Roman"/>
          <w:color w:val="000000"/>
          <w:sz w:val="28"/>
          <w:szCs w:val="28"/>
        </w:rPr>
        <w:t>цией в режиме реального времени.</w:t>
      </w:r>
      <w:r w:rsidRPr="00180A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Технологии </w:t>
      </w:r>
      <w:r w:rsidRPr="00180AD5">
        <w:rPr>
          <w:rFonts w:ascii="Times New Roman" w:hAnsi="Times New Roman"/>
          <w:color w:val="000000"/>
          <w:sz w:val="28"/>
          <w:szCs w:val="28"/>
        </w:rPr>
        <w:t xml:space="preserve">offline </w:t>
      </w:r>
      <w:r>
        <w:rPr>
          <w:rFonts w:ascii="Times New Roman" w:hAnsi="Times New Roman"/>
          <w:color w:val="000000"/>
          <w:sz w:val="28"/>
          <w:szCs w:val="28"/>
        </w:rPr>
        <w:t>доставляют сообщения, доставленные адресату,</w:t>
      </w:r>
      <w:r w:rsidRPr="00180AD5">
        <w:rPr>
          <w:rFonts w:ascii="Times New Roman" w:hAnsi="Times New Roman"/>
          <w:color w:val="000000"/>
          <w:sz w:val="28"/>
          <w:szCs w:val="28"/>
        </w:rPr>
        <w:t xml:space="preserve"> сохраняются на компьютере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80A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их</w:t>
      </w:r>
      <w:r w:rsidRPr="00180AD5">
        <w:rPr>
          <w:rFonts w:ascii="Times New Roman" w:hAnsi="Times New Roman"/>
          <w:color w:val="000000"/>
          <w:sz w:val="28"/>
          <w:szCs w:val="28"/>
        </w:rPr>
        <w:t xml:space="preserve"> мож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180AD5">
        <w:rPr>
          <w:rFonts w:ascii="Times New Roman" w:hAnsi="Times New Roman"/>
          <w:color w:val="000000"/>
          <w:sz w:val="28"/>
          <w:szCs w:val="28"/>
        </w:rPr>
        <w:t xml:space="preserve"> просмотреть их в удобное время.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было сказано выше, </w:t>
      </w:r>
      <w:r w:rsidRPr="00074C22">
        <w:rPr>
          <w:rFonts w:ascii="Times New Roman" w:hAnsi="Times New Roman"/>
          <w:color w:val="000000"/>
          <w:sz w:val="28"/>
          <w:szCs w:val="28"/>
        </w:rPr>
        <w:t xml:space="preserve">в основе интерактивной модели обучения </w:t>
      </w:r>
      <w:r>
        <w:rPr>
          <w:rFonts w:ascii="Times New Roman" w:hAnsi="Times New Roman"/>
          <w:color w:val="000000"/>
          <w:sz w:val="28"/>
          <w:szCs w:val="28"/>
        </w:rPr>
        <w:t>лежит</w:t>
      </w:r>
      <w:r w:rsidRPr="00074C22">
        <w:rPr>
          <w:rFonts w:ascii="Times New Roman" w:hAnsi="Times New Roman"/>
          <w:color w:val="000000"/>
          <w:sz w:val="28"/>
          <w:szCs w:val="28"/>
        </w:rPr>
        <w:t xml:space="preserve"> активное общение обучающихся между собой и с учителем, </w:t>
      </w:r>
      <w:r>
        <w:rPr>
          <w:rFonts w:ascii="Times New Roman" w:hAnsi="Times New Roman"/>
          <w:color w:val="000000"/>
          <w:sz w:val="28"/>
          <w:szCs w:val="28"/>
        </w:rPr>
        <w:t>следовательно,</w:t>
      </w:r>
      <w:r w:rsidRPr="00074C22">
        <w:rPr>
          <w:rFonts w:ascii="Times New Roman" w:hAnsi="Times New Roman"/>
          <w:color w:val="000000"/>
          <w:sz w:val="28"/>
          <w:szCs w:val="28"/>
        </w:rPr>
        <w:t xml:space="preserve"> общение должно оставаться первостепенным видом деятельности </w:t>
      </w:r>
      <w:r>
        <w:rPr>
          <w:rFonts w:ascii="Times New Roman" w:hAnsi="Times New Roman"/>
          <w:color w:val="000000"/>
          <w:sz w:val="28"/>
          <w:szCs w:val="28"/>
        </w:rPr>
        <w:t>и в дистанционной форме</w:t>
      </w:r>
      <w:r w:rsidRPr="00074C22">
        <w:rPr>
          <w:rFonts w:ascii="Times New Roman" w:hAnsi="Times New Roman"/>
          <w:color w:val="000000"/>
          <w:sz w:val="28"/>
          <w:szCs w:val="28"/>
        </w:rPr>
        <w:t xml:space="preserve"> на различных этапах процесса обучения.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C22">
        <w:rPr>
          <w:rFonts w:ascii="Times New Roman" w:hAnsi="Times New Roman"/>
          <w:color w:val="000000"/>
          <w:sz w:val="28"/>
          <w:szCs w:val="28"/>
        </w:rPr>
        <w:t>Основные виды деятельности на дистанционных занятиях не отличаются от очных видов деятельности. К ним относятся: дискуссии, обсуждения, беседы, ролевые игры с решением учебной проблемы,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проектная деятельность и т.д.  </w:t>
      </w:r>
      <w:r w:rsidRPr="00074C22">
        <w:rPr>
          <w:rFonts w:ascii="Times New Roman" w:hAnsi="Times New Roman"/>
          <w:color w:val="000000"/>
          <w:sz w:val="28"/>
          <w:szCs w:val="28"/>
        </w:rPr>
        <w:t xml:space="preserve">В дистанционной форме предпочтительнее использовать малые группы сотрудничества. </w:t>
      </w:r>
    </w:p>
    <w:p w:rsidR="006A7F5B" w:rsidRPr="002D14C8" w:rsidRDefault="006A7F5B" w:rsidP="002C08A1">
      <w:pPr>
        <w:spacing w:after="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4C8">
        <w:rPr>
          <w:rFonts w:ascii="Times New Roman" w:hAnsi="Times New Roman"/>
          <w:b/>
          <w:color w:val="000000"/>
          <w:sz w:val="28"/>
          <w:szCs w:val="28"/>
        </w:rPr>
        <w:t>Технология</w:t>
      </w:r>
      <w:r w:rsidRPr="002D14C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2D14C8">
        <w:rPr>
          <w:rFonts w:ascii="Times New Roman" w:hAnsi="Times New Roman"/>
          <w:b/>
          <w:color w:val="000000"/>
          <w:sz w:val="28"/>
          <w:szCs w:val="28"/>
        </w:rPr>
        <w:t>обучения в сотрудничестве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645E2">
        <w:rPr>
          <w:rFonts w:ascii="Times New Roman" w:hAnsi="Times New Roman"/>
          <w:color w:val="000000"/>
          <w:sz w:val="28"/>
          <w:szCs w:val="28"/>
        </w:rPr>
        <w:t>Технология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2D14C8">
        <w:rPr>
          <w:rFonts w:ascii="Times New Roman" w:hAnsi="Times New Roman"/>
          <w:color w:val="000000"/>
          <w:sz w:val="28"/>
          <w:szCs w:val="28"/>
        </w:rPr>
        <w:t>обучения в сотрудничестве</w:t>
      </w:r>
      <w:r w:rsidRPr="002645E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создает условия для активной совместной учебной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 в раз</w:t>
      </w:r>
      <w:r>
        <w:rPr>
          <w:rFonts w:ascii="Times New Roman" w:hAnsi="Times New Roman"/>
          <w:color w:val="000000"/>
          <w:sz w:val="28"/>
          <w:szCs w:val="28"/>
        </w:rPr>
        <w:t>личных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 учебных ситуациях. Существуют европейск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 и американск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варианты обучения в сотрудничестве. 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Европейский вариант обучения в сотрудничестве </w:t>
      </w:r>
      <w:r>
        <w:rPr>
          <w:rFonts w:ascii="Times New Roman" w:hAnsi="Times New Roman"/>
          <w:color w:val="000000"/>
          <w:sz w:val="28"/>
          <w:szCs w:val="28"/>
        </w:rPr>
        <w:t>используется в процессе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 проектной деятельност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645E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связан с организацией дискуссий. Американский вариант 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нацелен на формирование определённых навыков, умений,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645E2">
        <w:rPr>
          <w:rFonts w:ascii="Times New Roman" w:hAnsi="Times New Roman"/>
          <w:color w:val="000000"/>
          <w:sz w:val="28"/>
          <w:szCs w:val="28"/>
        </w:rPr>
        <w:t>усвоение понятий и академических знаний.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06AB">
        <w:rPr>
          <w:rFonts w:ascii="Times New Roman" w:hAnsi="Times New Roman"/>
          <w:color w:val="000000"/>
          <w:sz w:val="28"/>
          <w:szCs w:val="28"/>
        </w:rPr>
        <w:t>В процессе работы учащиеся обмениваются адресами своих электронных ящиков, номерами в мессенджерах для возможности постоянной связи между собой, также для обсуждения тех или иных возникающих в процессе обучения вопросов обучающиеся имеют возмож</w:t>
      </w:r>
      <w:r>
        <w:rPr>
          <w:rFonts w:ascii="Times New Roman" w:hAnsi="Times New Roman"/>
          <w:color w:val="000000"/>
          <w:sz w:val="28"/>
          <w:szCs w:val="28"/>
        </w:rPr>
        <w:t xml:space="preserve">ность использовать форумы, чаты, </w:t>
      </w:r>
      <w:r w:rsidRPr="00CA0FC1">
        <w:rPr>
          <w:rFonts w:ascii="Times New Roman" w:hAnsi="Times New Roman"/>
          <w:color w:val="000000"/>
          <w:sz w:val="28"/>
          <w:szCs w:val="28"/>
        </w:rPr>
        <w:t>онлайн-конференци</w:t>
      </w:r>
      <w:r>
        <w:rPr>
          <w:rFonts w:ascii="Times New Roman" w:hAnsi="Times New Roman"/>
          <w:color w:val="000000"/>
          <w:sz w:val="28"/>
          <w:szCs w:val="28"/>
        </w:rPr>
        <w:t xml:space="preserve">и. 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645E2">
        <w:rPr>
          <w:rFonts w:ascii="Times New Roman" w:hAnsi="Times New Roman"/>
          <w:color w:val="000000"/>
          <w:sz w:val="28"/>
          <w:szCs w:val="28"/>
        </w:rPr>
        <w:t>В мировой педагогике основными вариантами организации обучения в сотрудничестве являются:</w:t>
      </w:r>
    </w:p>
    <w:p w:rsidR="006A7F5B" w:rsidRPr="002C08A1" w:rsidRDefault="006A7F5B" w:rsidP="002C08A1">
      <w:pPr>
        <w:spacing w:after="0"/>
        <w:ind w:firstLine="851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971E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Student Team Learning (</w:t>
      </w:r>
      <w:r w:rsidRPr="007971EE">
        <w:rPr>
          <w:rFonts w:ascii="Times New Roman" w:hAnsi="Times New Roman"/>
          <w:b/>
          <w:i/>
          <w:color w:val="000000"/>
          <w:sz w:val="28"/>
          <w:szCs w:val="28"/>
        </w:rPr>
        <w:t>обучение</w:t>
      </w:r>
      <w:r w:rsidRPr="007971E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7971EE"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Pr="007971E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7971EE">
        <w:rPr>
          <w:rFonts w:ascii="Times New Roman" w:hAnsi="Times New Roman"/>
          <w:b/>
          <w:i/>
          <w:color w:val="000000"/>
          <w:sz w:val="28"/>
          <w:szCs w:val="28"/>
        </w:rPr>
        <w:t>команде</w:t>
      </w:r>
      <w:r w:rsidRPr="007971EE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 направлен на </w:t>
      </w:r>
      <w:r>
        <w:rPr>
          <w:rFonts w:ascii="Times New Roman" w:hAnsi="Times New Roman"/>
          <w:color w:val="000000"/>
          <w:sz w:val="28"/>
          <w:szCs w:val="28"/>
        </w:rPr>
        <w:t>достижения цели группы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 и успех всей команды</w:t>
      </w:r>
      <w:r>
        <w:rPr>
          <w:rFonts w:ascii="Times New Roman" w:hAnsi="Times New Roman"/>
          <w:color w:val="000000"/>
          <w:sz w:val="28"/>
          <w:szCs w:val="28"/>
        </w:rPr>
        <w:t xml:space="preserve">. Основными принципами данного метода являются: </w:t>
      </w:r>
      <w:r w:rsidRPr="002645E2">
        <w:rPr>
          <w:rFonts w:ascii="Times New Roman" w:hAnsi="Times New Roman"/>
          <w:color w:val="000000"/>
          <w:sz w:val="28"/>
          <w:szCs w:val="28"/>
        </w:rPr>
        <w:t>«награды»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– выставляется оценка совместной работы всей команды, т.к. группа имеет одно задание; </w:t>
      </w:r>
      <w:r>
        <w:rPr>
          <w:rFonts w:ascii="Times New Roman" w:hAnsi="Times New Roman"/>
          <w:color w:val="000000"/>
          <w:sz w:val="28"/>
          <w:szCs w:val="28"/>
        </w:rPr>
        <w:t xml:space="preserve">личная ответственность </w:t>
      </w:r>
      <w:r w:rsidRPr="002645E2">
        <w:rPr>
          <w:rFonts w:ascii="Times New Roman" w:hAnsi="Times New Roman"/>
          <w:color w:val="000000"/>
          <w:sz w:val="28"/>
          <w:szCs w:val="28"/>
        </w:rPr>
        <w:t>каждого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команды за успех всей группы; </w:t>
      </w:r>
      <w:r w:rsidRPr="002645E2">
        <w:rPr>
          <w:rFonts w:ascii="Times New Roman" w:hAnsi="Times New Roman"/>
          <w:color w:val="000000"/>
          <w:sz w:val="28"/>
          <w:szCs w:val="28"/>
        </w:rPr>
        <w:t>равны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 возможност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 каждого </w:t>
      </w:r>
      <w:r>
        <w:rPr>
          <w:rFonts w:ascii="Times New Roman" w:hAnsi="Times New Roman"/>
          <w:color w:val="000000"/>
          <w:sz w:val="28"/>
          <w:szCs w:val="28"/>
        </w:rPr>
        <w:t>участника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 принести своей команде очки, которые он зарабатывает путём улучшения своих учебных результатов. 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645E2">
        <w:rPr>
          <w:rFonts w:ascii="Times New Roman" w:hAnsi="Times New Roman"/>
          <w:color w:val="000000"/>
          <w:sz w:val="28"/>
          <w:szCs w:val="28"/>
        </w:rPr>
        <w:t>В педагогической практике существует несколько вариантов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обучения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 в команде: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971EE">
        <w:rPr>
          <w:rFonts w:ascii="Times New Roman" w:hAnsi="Times New Roman"/>
          <w:i/>
          <w:color w:val="000000"/>
          <w:sz w:val="28"/>
          <w:szCs w:val="28"/>
        </w:rPr>
        <w:t>индивидуально-групповая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0384">
        <w:rPr>
          <w:rFonts w:ascii="Times New Roman" w:hAnsi="Times New Roman"/>
          <w:sz w:val="28"/>
          <w:szCs w:val="28"/>
        </w:rPr>
        <w:t xml:space="preserve">(Student-Teams - Achievement Divisions - STAD) и </w:t>
      </w:r>
      <w:r>
        <w:rPr>
          <w:rFonts w:ascii="Times New Roman" w:hAnsi="Times New Roman"/>
          <w:sz w:val="28"/>
          <w:szCs w:val="28"/>
        </w:rPr>
        <w:t>2</w:t>
      </w:r>
      <w:r w:rsidRPr="00D80384">
        <w:rPr>
          <w:rFonts w:ascii="Times New Roman" w:hAnsi="Times New Roman"/>
          <w:sz w:val="28"/>
          <w:szCs w:val="28"/>
        </w:rPr>
        <w:t xml:space="preserve">) </w:t>
      </w:r>
      <w:r w:rsidRPr="00D80384">
        <w:rPr>
          <w:rFonts w:ascii="Times New Roman" w:hAnsi="Times New Roman"/>
          <w:i/>
          <w:sz w:val="28"/>
          <w:szCs w:val="28"/>
        </w:rPr>
        <w:t>командно-игровая работа</w:t>
      </w:r>
      <w:r w:rsidRPr="00D80384">
        <w:rPr>
          <w:rFonts w:ascii="Times New Roman" w:hAnsi="Times New Roman"/>
          <w:sz w:val="28"/>
          <w:szCs w:val="28"/>
        </w:rPr>
        <w:t xml:space="preserve"> (Teams-Games-Tournament - TGT). </w:t>
      </w:r>
    </w:p>
    <w:p w:rsidR="006A7F5B" w:rsidRPr="00436E50" w:rsidRDefault="006A7F5B" w:rsidP="007158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45E2">
        <w:rPr>
          <w:rFonts w:ascii="Times New Roman" w:hAnsi="Times New Roman"/>
          <w:color w:val="000000"/>
          <w:sz w:val="28"/>
          <w:szCs w:val="28"/>
        </w:rPr>
        <w:t xml:space="preserve">При организации </w:t>
      </w:r>
      <w:r w:rsidRPr="007971EE">
        <w:rPr>
          <w:rFonts w:ascii="Times New Roman" w:hAnsi="Times New Roman"/>
          <w:i/>
          <w:color w:val="000000"/>
          <w:sz w:val="28"/>
          <w:szCs w:val="28"/>
        </w:rPr>
        <w:t>индивидуально-групповой</w:t>
      </w:r>
      <w:r w:rsidRPr="002645E2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формируются группы из учеников, имеющих </w:t>
      </w:r>
      <w:r w:rsidRPr="00436E50">
        <w:rPr>
          <w:rFonts w:ascii="Times New Roman" w:hAnsi="Times New Roman"/>
          <w:sz w:val="28"/>
          <w:szCs w:val="28"/>
        </w:rPr>
        <w:t>разный уровень обученности в количестве 3-4 человека. Учитель объясняет новый материал, а затем каждой группе дается определенное задание и необходимые опоры. Каждый участник группы выполняет свою часть задания и афиширует результаты, которые контролируются всей группой. Затем организуется обсуждение работы над заданием с учителем. После того, как новый материал усвоен, каждый член группы выполняет индивидуальный тест (задания могут быть дифференцированными). Отметки за индивидуальный тест суммируются, и выставляется общая отметка всей команде. Тестирование помогает учащимся систематизировать знания и осмыслить тему. Такой метод работы наиболее эффективен для усвоения нового материала.</w:t>
      </w:r>
    </w:p>
    <w:p w:rsidR="006A7F5B" w:rsidRPr="00436E50" w:rsidRDefault="006A7F5B" w:rsidP="007158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6E50">
        <w:rPr>
          <w:rFonts w:ascii="Times New Roman" w:hAnsi="Times New Roman"/>
          <w:sz w:val="28"/>
          <w:szCs w:val="28"/>
        </w:rPr>
        <w:t xml:space="preserve">При организации </w:t>
      </w:r>
      <w:r w:rsidRPr="00436E50">
        <w:rPr>
          <w:rFonts w:ascii="Times New Roman" w:hAnsi="Times New Roman"/>
          <w:i/>
          <w:sz w:val="28"/>
          <w:szCs w:val="28"/>
        </w:rPr>
        <w:t>командно-игровой</w:t>
      </w:r>
      <w:r w:rsidRPr="00436E50">
        <w:rPr>
          <w:rFonts w:ascii="Times New Roman" w:hAnsi="Times New Roman"/>
          <w:sz w:val="28"/>
          <w:szCs w:val="28"/>
        </w:rPr>
        <w:t xml:space="preserve"> работы формируются группы по 3 человека, имеющие одинаковый уровень обученности. </w:t>
      </w:r>
      <w:r>
        <w:rPr>
          <w:rFonts w:ascii="Times New Roman" w:hAnsi="Times New Roman"/>
          <w:sz w:val="28"/>
          <w:szCs w:val="28"/>
        </w:rPr>
        <w:t>П</w:t>
      </w:r>
      <w:r w:rsidRPr="00436E50">
        <w:rPr>
          <w:rFonts w:ascii="Times New Roman" w:hAnsi="Times New Roman"/>
          <w:sz w:val="28"/>
          <w:szCs w:val="28"/>
        </w:rPr>
        <w:t xml:space="preserve">осле объяснения нового материла учителем каждая команда получает задания в соответствии с уровнем обученности. </w:t>
      </w:r>
      <w:r>
        <w:rPr>
          <w:rFonts w:ascii="Times New Roman" w:hAnsi="Times New Roman"/>
          <w:sz w:val="28"/>
          <w:szCs w:val="28"/>
        </w:rPr>
        <w:t>П</w:t>
      </w:r>
      <w:r w:rsidRPr="00436E50">
        <w:rPr>
          <w:rFonts w:ascii="Times New Roman" w:hAnsi="Times New Roman"/>
          <w:sz w:val="28"/>
          <w:szCs w:val="28"/>
        </w:rPr>
        <w:t xml:space="preserve">обеждает команда, которая набирает наибольшее количество баллов. </w:t>
      </w:r>
    </w:p>
    <w:p w:rsidR="006A7F5B" w:rsidRPr="00DE462B" w:rsidRDefault="006A7F5B" w:rsidP="002C08A1">
      <w:pPr>
        <w:spacing w:after="0"/>
        <w:ind w:firstLine="85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D628F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Jigsaw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(п</w:t>
      </w:r>
      <w:r w:rsidRPr="00DE462B">
        <w:rPr>
          <w:rFonts w:ascii="Times New Roman" w:hAnsi="Times New Roman"/>
          <w:b/>
          <w:i/>
          <w:color w:val="000000"/>
          <w:sz w:val="28"/>
          <w:szCs w:val="28"/>
        </w:rPr>
        <w:t>ила)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D628F">
        <w:rPr>
          <w:rFonts w:ascii="Times New Roman" w:hAnsi="Times New Roman"/>
          <w:color w:val="000000"/>
          <w:sz w:val="28"/>
          <w:szCs w:val="28"/>
        </w:rPr>
        <w:t xml:space="preserve">Другая разновидность обучения в сотрудничестве разработана </w:t>
      </w:r>
      <w:r w:rsidRPr="001A6660">
        <w:rPr>
          <w:rFonts w:ascii="Times New Roman" w:hAnsi="Times New Roman"/>
          <w:color w:val="000000"/>
          <w:sz w:val="28"/>
          <w:szCs w:val="28"/>
        </w:rPr>
        <w:t xml:space="preserve">Эллиот Аронсон </w:t>
      </w:r>
      <w:r w:rsidRPr="001D628F">
        <w:rPr>
          <w:rFonts w:ascii="Times New Roman" w:hAnsi="Times New Roman"/>
          <w:color w:val="000000"/>
          <w:sz w:val="28"/>
          <w:szCs w:val="28"/>
        </w:rPr>
        <w:t>в 1978 г. и назван Jigsaw (в дословном переводе с английского - ажурная пила, машинная ножовка)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D628F">
        <w:rPr>
          <w:rFonts w:ascii="Times New Roman" w:hAnsi="Times New Roman"/>
          <w:color w:val="000000"/>
          <w:sz w:val="28"/>
          <w:szCs w:val="28"/>
        </w:rPr>
        <w:t>Группа делится на команды по 5-6 человек для работы над учебным материалом, который предварительно разбит на логические или смысловые блоки.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D628F">
        <w:rPr>
          <w:rFonts w:ascii="Times New Roman" w:hAnsi="Times New Roman"/>
          <w:color w:val="000000"/>
          <w:sz w:val="28"/>
          <w:szCs w:val="28"/>
        </w:rPr>
        <w:t xml:space="preserve">Каждый участник команды работает над своим заданием. Затем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организовывается «встреча экспертов», где ученики, которые </w:t>
      </w:r>
      <w:r w:rsidRPr="001D628F">
        <w:rPr>
          <w:rFonts w:ascii="Times New Roman" w:hAnsi="Times New Roman"/>
          <w:color w:val="000000"/>
          <w:sz w:val="28"/>
          <w:szCs w:val="28"/>
        </w:rPr>
        <w:t>и изуча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Pr="001D628F">
        <w:rPr>
          <w:rFonts w:ascii="Times New Roman" w:hAnsi="Times New Roman"/>
          <w:color w:val="000000"/>
          <w:sz w:val="28"/>
          <w:szCs w:val="28"/>
        </w:rPr>
        <w:t>одинаковые вопросы, обмениваются информацией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D62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Потом они</w:t>
      </w:r>
      <w:r w:rsidRPr="001D628F">
        <w:rPr>
          <w:rFonts w:ascii="Times New Roman" w:hAnsi="Times New Roman"/>
          <w:color w:val="000000"/>
          <w:sz w:val="28"/>
          <w:szCs w:val="28"/>
        </w:rPr>
        <w:t xml:space="preserve"> возвращаются в свои команды, где делятся информацией с другими </w:t>
      </w:r>
      <w:r>
        <w:rPr>
          <w:rFonts w:ascii="Times New Roman" w:hAnsi="Times New Roman"/>
          <w:color w:val="000000"/>
          <w:sz w:val="28"/>
          <w:szCs w:val="28"/>
        </w:rPr>
        <w:t>членами группы</w:t>
      </w:r>
      <w:r w:rsidRPr="001D628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Таким образом к</w:t>
      </w:r>
      <w:r w:rsidRPr="001D628F">
        <w:rPr>
          <w:rFonts w:ascii="Times New Roman" w:hAnsi="Times New Roman"/>
          <w:color w:val="000000"/>
          <w:sz w:val="28"/>
          <w:szCs w:val="28"/>
        </w:rPr>
        <w:t xml:space="preserve">аждый </w:t>
      </w:r>
      <w:r>
        <w:rPr>
          <w:rFonts w:ascii="Times New Roman" w:hAnsi="Times New Roman"/>
          <w:color w:val="000000"/>
          <w:sz w:val="28"/>
          <w:szCs w:val="28"/>
        </w:rPr>
        <w:t>ученик</w:t>
      </w:r>
      <w:r w:rsidRPr="001D628F">
        <w:rPr>
          <w:rFonts w:ascii="Times New Roman" w:hAnsi="Times New Roman"/>
          <w:color w:val="000000"/>
          <w:sz w:val="28"/>
          <w:szCs w:val="28"/>
        </w:rPr>
        <w:t xml:space="preserve"> ус</w:t>
      </w:r>
      <w:r>
        <w:rPr>
          <w:rFonts w:ascii="Times New Roman" w:hAnsi="Times New Roman"/>
          <w:color w:val="000000"/>
          <w:sz w:val="28"/>
          <w:szCs w:val="28"/>
        </w:rPr>
        <w:t>ваивает полный объем материала.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A0FC1">
        <w:rPr>
          <w:rFonts w:ascii="Times New Roman" w:hAnsi="Times New Roman"/>
          <w:color w:val="000000"/>
          <w:sz w:val="28"/>
          <w:szCs w:val="28"/>
        </w:rPr>
        <w:t xml:space="preserve">Следует отметить, что </w:t>
      </w:r>
      <w:r>
        <w:rPr>
          <w:rFonts w:ascii="Times New Roman" w:hAnsi="Times New Roman"/>
          <w:color w:val="000000"/>
          <w:sz w:val="28"/>
          <w:szCs w:val="28"/>
        </w:rPr>
        <w:t>в т</w:t>
      </w:r>
      <w:r w:rsidRPr="002645E2">
        <w:rPr>
          <w:rFonts w:ascii="Times New Roman" w:hAnsi="Times New Roman"/>
          <w:color w:val="000000"/>
          <w:sz w:val="28"/>
          <w:szCs w:val="28"/>
        </w:rPr>
        <w:t>ехнологи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4089E">
        <w:rPr>
          <w:rFonts w:ascii="Times New Roman" w:hAnsi="Times New Roman"/>
          <w:color w:val="000000"/>
          <w:sz w:val="28"/>
          <w:szCs w:val="28"/>
        </w:rPr>
        <w:t>обучения в сотрудничестве</w:t>
      </w:r>
      <w:r w:rsidRPr="002645E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A0FC1">
        <w:rPr>
          <w:rFonts w:ascii="Times New Roman" w:hAnsi="Times New Roman"/>
          <w:color w:val="000000"/>
          <w:sz w:val="28"/>
          <w:szCs w:val="28"/>
        </w:rPr>
        <w:t>недостаточно сформировать группы и дать им соответствующее задан</w:t>
      </w:r>
      <w:r>
        <w:rPr>
          <w:rFonts w:ascii="Times New Roman" w:hAnsi="Times New Roman"/>
          <w:color w:val="000000"/>
          <w:sz w:val="28"/>
          <w:szCs w:val="28"/>
        </w:rPr>
        <w:t xml:space="preserve">ие, необходимо, чтобы </w:t>
      </w:r>
      <w:r w:rsidRPr="00CA0FC1"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z w:val="28"/>
          <w:szCs w:val="28"/>
        </w:rPr>
        <w:t xml:space="preserve"> ребёнок</w:t>
      </w:r>
      <w:r w:rsidRPr="00CA0FC1">
        <w:rPr>
          <w:rFonts w:ascii="Times New Roman" w:hAnsi="Times New Roman"/>
          <w:color w:val="000000"/>
          <w:sz w:val="28"/>
          <w:szCs w:val="28"/>
        </w:rPr>
        <w:t xml:space="preserve"> захотел сам конструировать свои знания. Поэтому</w:t>
      </w:r>
      <w:r>
        <w:rPr>
          <w:rFonts w:ascii="Times New Roman" w:hAnsi="Times New Roman"/>
          <w:color w:val="000000"/>
          <w:sz w:val="28"/>
          <w:szCs w:val="28"/>
        </w:rPr>
        <w:t xml:space="preserve"> в данной технологии важно уделить внимание не только </w:t>
      </w:r>
      <w:r w:rsidRPr="00CA0FC1">
        <w:rPr>
          <w:rFonts w:ascii="Times New Roman" w:hAnsi="Times New Roman"/>
          <w:color w:val="000000"/>
          <w:sz w:val="28"/>
          <w:szCs w:val="28"/>
        </w:rPr>
        <w:t>способу организации, условия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CA0FC1">
        <w:rPr>
          <w:rFonts w:ascii="Times New Roman" w:hAnsi="Times New Roman"/>
          <w:color w:val="000000"/>
          <w:sz w:val="28"/>
          <w:szCs w:val="28"/>
        </w:rPr>
        <w:t xml:space="preserve"> и методик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A0FC1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, но и </w:t>
      </w:r>
      <w:r w:rsidRPr="00CA0FC1">
        <w:rPr>
          <w:rFonts w:ascii="Times New Roman" w:hAnsi="Times New Roman"/>
          <w:color w:val="000000"/>
          <w:sz w:val="28"/>
          <w:szCs w:val="28"/>
        </w:rPr>
        <w:t>мотивации учащихся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7F5B" w:rsidRDefault="006A7F5B" w:rsidP="002C08A1">
      <w:pPr>
        <w:spacing w:after="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0384">
        <w:rPr>
          <w:rFonts w:ascii="Times New Roman" w:hAnsi="Times New Roman"/>
          <w:b/>
          <w:color w:val="000000"/>
          <w:sz w:val="28"/>
          <w:szCs w:val="28"/>
        </w:rPr>
        <w:t>Кейс-технология</w:t>
      </w:r>
    </w:p>
    <w:p w:rsidR="006A7F5B" w:rsidRPr="002544D4" w:rsidRDefault="006A7F5B" w:rsidP="00436E5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4">
        <w:rPr>
          <w:rFonts w:ascii="Times New Roman" w:hAnsi="Times New Roman"/>
          <w:color w:val="000000"/>
          <w:sz w:val="28"/>
          <w:szCs w:val="28"/>
        </w:rPr>
        <w:t>В системе и</w:t>
      </w:r>
      <w:r>
        <w:rPr>
          <w:rFonts w:ascii="Times New Roman" w:hAnsi="Times New Roman"/>
          <w:color w:val="000000"/>
          <w:sz w:val="28"/>
          <w:szCs w:val="28"/>
        </w:rPr>
        <w:t xml:space="preserve">нтерактивных методов обучения </w:t>
      </w:r>
      <w:r w:rsidRPr="002544D4">
        <w:rPr>
          <w:rFonts w:ascii="Times New Roman" w:hAnsi="Times New Roman"/>
          <w:color w:val="000000"/>
          <w:sz w:val="28"/>
          <w:szCs w:val="28"/>
        </w:rPr>
        <w:t xml:space="preserve">важное место занимают </w:t>
      </w:r>
      <w:r w:rsidRPr="00D80384">
        <w:rPr>
          <w:rFonts w:ascii="Times New Roman" w:hAnsi="Times New Roman"/>
          <w:color w:val="000000"/>
          <w:sz w:val="28"/>
          <w:szCs w:val="28"/>
        </w:rPr>
        <w:t>кейс-технологии.</w:t>
      </w:r>
      <w:r>
        <w:rPr>
          <w:rFonts w:ascii="Times New Roman" w:hAnsi="Times New Roman"/>
          <w:color w:val="000000"/>
          <w:sz w:val="28"/>
          <w:szCs w:val="28"/>
        </w:rPr>
        <w:t xml:space="preserve"> В процессе реализации данной технологии учитель</w:t>
      </w:r>
      <w:r w:rsidRPr="002544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выступает в роли</w:t>
      </w:r>
      <w:r w:rsidRPr="002544D4">
        <w:rPr>
          <w:rFonts w:ascii="Times New Roman" w:hAnsi="Times New Roman"/>
          <w:color w:val="000000"/>
          <w:sz w:val="28"/>
          <w:szCs w:val="28"/>
        </w:rPr>
        <w:t xml:space="preserve"> модератор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Garamond" w:hAnsi="Garamond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4D4"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 w:rsidRPr="002544D4">
        <w:rPr>
          <w:rFonts w:ascii="Times New Roman" w:hAnsi="Times New Roman"/>
          <w:color w:val="000000"/>
          <w:sz w:val="28"/>
          <w:szCs w:val="28"/>
        </w:rPr>
        <w:t xml:space="preserve"> за установленным порядком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4">
        <w:rPr>
          <w:rFonts w:ascii="Times New Roman" w:hAnsi="Times New Roman"/>
          <w:color w:val="000000"/>
          <w:sz w:val="28"/>
          <w:szCs w:val="28"/>
        </w:rPr>
        <w:t>Технология работы с кейсом в учебном процессе сравнительно проста и включает в себя несколько этапов.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802C8">
        <w:rPr>
          <w:rFonts w:ascii="Times New Roman" w:hAnsi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</w:rPr>
        <w:t>этап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(вводный кейс) </w:t>
      </w:r>
      <w:r>
        <w:rPr>
          <w:rFonts w:ascii="Garamond" w:hAnsi="Garamond"/>
          <w:color w:val="000000"/>
          <w:sz w:val="28"/>
          <w:szCs w:val="28"/>
        </w:rPr>
        <w:t>−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введение в проблему</w:t>
      </w:r>
      <w:r>
        <w:rPr>
          <w:rFonts w:ascii="Times New Roman" w:hAnsi="Times New Roman"/>
          <w:color w:val="000000"/>
          <w:sz w:val="28"/>
          <w:szCs w:val="28"/>
        </w:rPr>
        <w:t>. Его цель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>−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краткое описание ситуации и представление сути проблемы. 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802C8">
        <w:rPr>
          <w:rFonts w:ascii="Times New Roman" w:hAnsi="Times New Roman"/>
          <w:color w:val="000000"/>
          <w:sz w:val="28"/>
          <w:szCs w:val="28"/>
        </w:rPr>
        <w:t xml:space="preserve">II </w:t>
      </w:r>
      <w:r>
        <w:rPr>
          <w:rFonts w:ascii="Times New Roman" w:hAnsi="Times New Roman"/>
          <w:color w:val="000000"/>
          <w:sz w:val="28"/>
          <w:szCs w:val="28"/>
        </w:rPr>
        <w:t>этап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(информационный кейс) </w:t>
      </w:r>
      <w:r>
        <w:rPr>
          <w:rFonts w:ascii="Garamond" w:hAnsi="Garamond"/>
          <w:color w:val="000000"/>
          <w:sz w:val="28"/>
          <w:szCs w:val="28"/>
        </w:rPr>
        <w:t>−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сбор информации.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802C8">
        <w:rPr>
          <w:rFonts w:ascii="Times New Roman" w:hAnsi="Times New Roman"/>
          <w:color w:val="000000"/>
          <w:sz w:val="28"/>
          <w:szCs w:val="28"/>
        </w:rPr>
        <w:t xml:space="preserve">III </w:t>
      </w:r>
      <w:r>
        <w:rPr>
          <w:rFonts w:ascii="Times New Roman" w:hAnsi="Times New Roman"/>
          <w:color w:val="000000"/>
          <w:sz w:val="28"/>
          <w:szCs w:val="28"/>
        </w:rPr>
        <w:t>этап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(стратегический кейс) </w:t>
      </w:r>
      <w:r>
        <w:rPr>
          <w:rFonts w:ascii="Garamond" w:hAnsi="Garamond"/>
          <w:color w:val="000000"/>
          <w:sz w:val="28"/>
          <w:szCs w:val="28"/>
        </w:rPr>
        <w:t>−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рассмотрение</w:t>
      </w:r>
      <w:r>
        <w:rPr>
          <w:rFonts w:ascii="Times New Roman" w:hAnsi="Times New Roman"/>
          <w:color w:val="000000"/>
          <w:sz w:val="28"/>
          <w:szCs w:val="28"/>
        </w:rPr>
        <w:t>/поиск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альтернатив.</w:t>
      </w:r>
      <w:r>
        <w:rPr>
          <w:rFonts w:ascii="Times New Roman" w:hAnsi="Times New Roman"/>
          <w:color w:val="000000"/>
          <w:sz w:val="28"/>
          <w:szCs w:val="28"/>
        </w:rPr>
        <w:t xml:space="preserve"> У учащихся развивается многомерное мышление.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802C8">
        <w:rPr>
          <w:rFonts w:ascii="Times New Roman" w:hAnsi="Times New Roman"/>
          <w:color w:val="000000"/>
          <w:sz w:val="28"/>
          <w:szCs w:val="28"/>
        </w:rPr>
        <w:t xml:space="preserve">IV </w:t>
      </w:r>
      <w:r>
        <w:rPr>
          <w:rFonts w:ascii="Times New Roman" w:hAnsi="Times New Roman"/>
          <w:color w:val="000000"/>
          <w:sz w:val="28"/>
          <w:szCs w:val="28"/>
        </w:rPr>
        <w:t>этап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(исследовательский кейс) </w:t>
      </w:r>
      <w:r>
        <w:rPr>
          <w:rFonts w:ascii="Garamond" w:hAnsi="Garamond"/>
          <w:color w:val="000000"/>
          <w:sz w:val="28"/>
          <w:szCs w:val="28"/>
        </w:rPr>
        <w:t>−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принятие решения.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Учащиеся сопоставляют все найденные альтернативы и вырабатывают </w:t>
      </w:r>
      <w:r w:rsidRPr="004802C8">
        <w:rPr>
          <w:rFonts w:ascii="Times New Roman" w:hAnsi="Times New Roman"/>
          <w:color w:val="000000"/>
          <w:sz w:val="28"/>
          <w:szCs w:val="28"/>
        </w:rPr>
        <w:t>совместное решение внутри малой группы</w:t>
      </w:r>
      <w:r>
        <w:rPr>
          <w:rFonts w:ascii="Times New Roman" w:hAnsi="Times New Roman"/>
          <w:color w:val="000000"/>
          <w:sz w:val="28"/>
          <w:szCs w:val="28"/>
        </w:rPr>
        <w:t xml:space="preserve"> по одному из вопросов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802C8">
        <w:rPr>
          <w:rFonts w:ascii="Times New Roman" w:hAnsi="Times New Roman"/>
          <w:color w:val="000000"/>
          <w:sz w:val="28"/>
          <w:szCs w:val="28"/>
        </w:rPr>
        <w:t xml:space="preserve">V </w:t>
      </w:r>
      <w:r>
        <w:rPr>
          <w:rFonts w:ascii="Times New Roman" w:hAnsi="Times New Roman"/>
          <w:color w:val="000000"/>
          <w:sz w:val="28"/>
          <w:szCs w:val="28"/>
        </w:rPr>
        <w:t>этап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(презентационный кейс) </w:t>
      </w:r>
      <w:r>
        <w:rPr>
          <w:rFonts w:ascii="Garamond" w:hAnsi="Garamond"/>
          <w:color w:val="000000"/>
          <w:sz w:val="28"/>
          <w:szCs w:val="28"/>
        </w:rPr>
        <w:t>−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презентация решения. На этом этапе объединяется работа малых групп, а именно путем коллективной работы создается презентация. </w:t>
      </w:r>
    </w:p>
    <w:p w:rsidR="006A7F5B" w:rsidRPr="004802C8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802C8">
        <w:rPr>
          <w:rFonts w:ascii="Times New Roman" w:hAnsi="Times New Roman"/>
          <w:color w:val="000000"/>
          <w:sz w:val="28"/>
          <w:szCs w:val="28"/>
        </w:rPr>
        <w:t xml:space="preserve">VI </w:t>
      </w:r>
      <w:r>
        <w:rPr>
          <w:rFonts w:ascii="Times New Roman" w:hAnsi="Times New Roman"/>
          <w:color w:val="000000"/>
          <w:sz w:val="28"/>
          <w:szCs w:val="28"/>
        </w:rPr>
        <w:t>этап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(тренинговый кейс) </w:t>
      </w:r>
      <w:r>
        <w:rPr>
          <w:rFonts w:ascii="Garamond" w:hAnsi="Garamond"/>
          <w:color w:val="000000"/>
          <w:sz w:val="28"/>
          <w:szCs w:val="28"/>
        </w:rPr>
        <w:t>−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сравнительный анализ. </w:t>
      </w:r>
      <w:r>
        <w:rPr>
          <w:rFonts w:ascii="Times New Roman" w:hAnsi="Times New Roman"/>
          <w:color w:val="000000"/>
          <w:sz w:val="28"/>
          <w:szCs w:val="28"/>
        </w:rPr>
        <w:t>Учащиеся</w:t>
      </w:r>
      <w:r w:rsidRPr="004802C8">
        <w:rPr>
          <w:rFonts w:ascii="Times New Roman" w:hAnsi="Times New Roman"/>
          <w:color w:val="000000"/>
          <w:sz w:val="28"/>
          <w:szCs w:val="28"/>
        </w:rPr>
        <w:t xml:space="preserve"> анализируют конкретную ситуацию и принятое решение. 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 учителя: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0"/>
        <w:gridCol w:w="3509"/>
        <w:gridCol w:w="2386"/>
      </w:tblGrid>
      <w:tr w:rsidR="006A7F5B" w:rsidRPr="00674581" w:rsidTr="00674581">
        <w:tc>
          <w:tcPr>
            <w:tcW w:w="3450" w:type="dxa"/>
          </w:tcPr>
          <w:p w:rsidR="006A7F5B" w:rsidRPr="00674581" w:rsidRDefault="006A7F5B" w:rsidP="006745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745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до занятия</w:t>
            </w:r>
          </w:p>
        </w:tc>
        <w:tc>
          <w:tcPr>
            <w:tcW w:w="3509" w:type="dxa"/>
          </w:tcPr>
          <w:p w:rsidR="006A7F5B" w:rsidRPr="00674581" w:rsidRDefault="006A7F5B" w:rsidP="006745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745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 процессе занятия</w:t>
            </w:r>
          </w:p>
        </w:tc>
        <w:tc>
          <w:tcPr>
            <w:tcW w:w="2386" w:type="dxa"/>
          </w:tcPr>
          <w:p w:rsidR="006A7F5B" w:rsidRPr="00674581" w:rsidRDefault="006A7F5B" w:rsidP="006745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745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после занятия</w:t>
            </w:r>
          </w:p>
        </w:tc>
      </w:tr>
      <w:tr w:rsidR="006A7F5B" w:rsidRPr="00674581" w:rsidTr="00674581">
        <w:tc>
          <w:tcPr>
            <w:tcW w:w="3450" w:type="dxa"/>
          </w:tcPr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1) подбирает кейс, </w:t>
            </w:r>
          </w:p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2) определяет основные и вспомогательные материалы, </w:t>
            </w:r>
          </w:p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>3) разрабатывает сценарий занятия.</w:t>
            </w:r>
          </w:p>
        </w:tc>
        <w:tc>
          <w:tcPr>
            <w:tcW w:w="3509" w:type="dxa"/>
          </w:tcPr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1) организует предварительное обсуждение кейса, </w:t>
            </w:r>
          </w:p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2) делит учащихся на группы, </w:t>
            </w:r>
          </w:p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3) руководит обсуждением кейса в группах, </w:t>
            </w:r>
          </w:p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>4) в случае необходимости обеспечивает доп. сведениями.</w:t>
            </w:r>
          </w:p>
        </w:tc>
        <w:tc>
          <w:tcPr>
            <w:tcW w:w="2386" w:type="dxa"/>
          </w:tcPr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1) оценивает работу группы, </w:t>
            </w:r>
          </w:p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>2) оценивает принятые решения и поставленные вопросы.</w:t>
            </w:r>
          </w:p>
        </w:tc>
      </w:tr>
    </w:tbl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6"/>
        <w:gridCol w:w="3330"/>
        <w:gridCol w:w="2489"/>
      </w:tblGrid>
      <w:tr w:rsidR="006A7F5B" w:rsidRPr="00674581" w:rsidTr="00674581">
        <w:tc>
          <w:tcPr>
            <w:tcW w:w="3526" w:type="dxa"/>
          </w:tcPr>
          <w:p w:rsidR="006A7F5B" w:rsidRPr="00674581" w:rsidRDefault="006A7F5B" w:rsidP="006745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745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до занятия</w:t>
            </w:r>
          </w:p>
        </w:tc>
        <w:tc>
          <w:tcPr>
            <w:tcW w:w="3330" w:type="dxa"/>
          </w:tcPr>
          <w:p w:rsidR="006A7F5B" w:rsidRPr="00674581" w:rsidRDefault="006A7F5B" w:rsidP="006745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745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 процессе занятия</w:t>
            </w:r>
          </w:p>
        </w:tc>
        <w:tc>
          <w:tcPr>
            <w:tcW w:w="2489" w:type="dxa"/>
          </w:tcPr>
          <w:p w:rsidR="006A7F5B" w:rsidRPr="00674581" w:rsidRDefault="006A7F5B" w:rsidP="006745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745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после занятия</w:t>
            </w:r>
          </w:p>
        </w:tc>
      </w:tr>
      <w:tr w:rsidR="006A7F5B" w:rsidRPr="00674581" w:rsidTr="00674581">
        <w:tc>
          <w:tcPr>
            <w:tcW w:w="3526" w:type="dxa"/>
          </w:tcPr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1) получает кейс и список рекомендованной литературы, </w:t>
            </w:r>
          </w:p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>2) индивидуально готовится к занятию.</w:t>
            </w:r>
          </w:p>
        </w:tc>
        <w:tc>
          <w:tcPr>
            <w:tcW w:w="3330" w:type="dxa"/>
          </w:tcPr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1) задает вопросы, углубляющие понимание кейса и проблемы, </w:t>
            </w:r>
          </w:p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2) разрабатывает варианты решений, принимает во внимание альтернативные мнения, </w:t>
            </w:r>
          </w:p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>3) принимает/участвует в принятии решений.</w:t>
            </w:r>
          </w:p>
        </w:tc>
        <w:tc>
          <w:tcPr>
            <w:tcW w:w="2489" w:type="dxa"/>
          </w:tcPr>
          <w:p w:rsidR="006A7F5B" w:rsidRPr="00674581" w:rsidRDefault="006A7F5B" w:rsidP="00674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4581">
              <w:rPr>
                <w:rFonts w:ascii="Times New Roman" w:hAnsi="Times New Roman"/>
                <w:color w:val="000000"/>
                <w:sz w:val="24"/>
                <w:szCs w:val="28"/>
              </w:rPr>
              <w:t>1) составляет письменный отчет о занятии по заданной форме.</w:t>
            </w:r>
          </w:p>
        </w:tc>
      </w:tr>
    </w:tbl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A06F8">
        <w:rPr>
          <w:rFonts w:ascii="Times New Roman" w:hAnsi="Times New Roman"/>
          <w:color w:val="000000"/>
          <w:sz w:val="28"/>
          <w:szCs w:val="28"/>
        </w:rPr>
        <w:t xml:space="preserve">Метод кейсов способствует развитию умения анализировать ситуации, оценивать альтернативы, выбирать оптимальный вариант </w:t>
      </w:r>
      <w:r>
        <w:rPr>
          <w:rFonts w:ascii="Times New Roman" w:hAnsi="Times New Roman"/>
          <w:color w:val="000000"/>
          <w:sz w:val="28"/>
          <w:szCs w:val="28"/>
        </w:rPr>
        <w:t xml:space="preserve">и планировать его осуществление, </w:t>
      </w:r>
      <w:r w:rsidRPr="000A06F8">
        <w:rPr>
          <w:rFonts w:ascii="Times New Roman" w:hAnsi="Times New Roman"/>
          <w:color w:val="000000"/>
          <w:sz w:val="28"/>
          <w:szCs w:val="28"/>
        </w:rPr>
        <w:t>вырабатывается на</w:t>
      </w:r>
      <w:r>
        <w:rPr>
          <w:rFonts w:ascii="Times New Roman" w:hAnsi="Times New Roman"/>
          <w:color w:val="000000"/>
          <w:sz w:val="28"/>
          <w:szCs w:val="28"/>
        </w:rPr>
        <w:t>вык решения практических задач.</w:t>
      </w:r>
    </w:p>
    <w:p w:rsidR="006A7F5B" w:rsidRPr="00585AF6" w:rsidRDefault="006A7F5B" w:rsidP="002C08A1">
      <w:pPr>
        <w:spacing w:after="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5AF6">
        <w:rPr>
          <w:rFonts w:ascii="Times New Roman" w:hAnsi="Times New Roman"/>
          <w:b/>
          <w:color w:val="000000"/>
          <w:sz w:val="28"/>
          <w:szCs w:val="28"/>
        </w:rPr>
        <w:t>Технология интеграции интернет-ресурсов в сферу онлайн-образования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5AF6">
        <w:rPr>
          <w:rFonts w:ascii="Times New Roman" w:hAnsi="Times New Roman"/>
          <w:color w:val="000000"/>
          <w:sz w:val="28"/>
          <w:szCs w:val="28"/>
        </w:rPr>
        <w:t>Технология интеграции интернет-ресурсов в сферу онлайн-образования</w:t>
      </w:r>
      <w:r w:rsidRPr="00173C8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73C8F">
        <w:rPr>
          <w:rFonts w:ascii="Times New Roman" w:hAnsi="Times New Roman"/>
          <w:color w:val="000000"/>
          <w:sz w:val="28"/>
          <w:szCs w:val="28"/>
        </w:rPr>
        <w:t xml:space="preserve">базируется на использовании систем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73C8F">
        <w:rPr>
          <w:rFonts w:ascii="Times New Roman" w:hAnsi="Times New Roman"/>
          <w:color w:val="000000"/>
          <w:sz w:val="28"/>
          <w:szCs w:val="28"/>
        </w:rPr>
        <w:t xml:space="preserve">нтернет для доставки учащимся учебно-методических материалов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Pr="00173C8F">
        <w:rPr>
          <w:rFonts w:ascii="Times New Roman" w:hAnsi="Times New Roman"/>
          <w:color w:val="000000"/>
          <w:sz w:val="28"/>
          <w:szCs w:val="28"/>
        </w:rPr>
        <w:t xml:space="preserve"> организации регулярных консультаций преподавателями-тьюторами или организации онлайн-уроков. В интернете есть много материалов представленных в форме видеоуроков, которые легко интегрировать в образовательный процесс.  При интеграции обучающего видео в образовательный процесс следует учитывать, что ученики вместо пассивного потребления материала должны выполнять задания, работать на тренажерах и выбирать сценарий развития событий уже во время просмотра.</w:t>
      </w:r>
    </w:p>
    <w:p w:rsidR="006A7F5B" w:rsidRPr="00410380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10380">
        <w:rPr>
          <w:rFonts w:ascii="Times New Roman" w:hAnsi="Times New Roman"/>
          <w:color w:val="000000"/>
          <w:sz w:val="28"/>
          <w:szCs w:val="28"/>
        </w:rPr>
        <w:t>Для обеспечения интерактивности целесообразно использовать сервисы дистанционного обучения, предлагающие комплекс различных средств для организации интерактивного учебного процесса.</w:t>
      </w:r>
      <w:r>
        <w:rPr>
          <w:color w:val="000000"/>
          <w:sz w:val="28"/>
          <w:szCs w:val="28"/>
        </w:rPr>
        <w:t xml:space="preserve"> </w:t>
      </w:r>
    </w:p>
    <w:p w:rsidR="006A7F5B" w:rsidRDefault="006A7F5B" w:rsidP="002C08A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Игровые технологии</w:t>
      </w:r>
    </w:p>
    <w:p w:rsidR="006A7F5B" w:rsidRDefault="006A7F5B" w:rsidP="007158FB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85AF6">
        <w:rPr>
          <w:color w:val="000000"/>
          <w:sz w:val="28"/>
          <w:szCs w:val="28"/>
        </w:rPr>
        <w:t>Применение игровых технологий</w:t>
      </w:r>
      <w:r w:rsidRPr="00E34D09">
        <w:rPr>
          <w:color w:val="000000"/>
          <w:sz w:val="28"/>
          <w:szCs w:val="28"/>
        </w:rPr>
        <w:t xml:space="preserve"> построения учебного процесса особенно важно при дистанционном формате обучения</w:t>
      </w:r>
      <w:r>
        <w:rPr>
          <w:color w:val="000000"/>
          <w:sz w:val="28"/>
          <w:szCs w:val="28"/>
        </w:rPr>
        <w:t>.</w:t>
      </w:r>
      <w:r w:rsidRPr="00E34D09">
        <w:rPr>
          <w:color w:val="000000"/>
          <w:sz w:val="28"/>
          <w:szCs w:val="28"/>
        </w:rPr>
        <w:t xml:space="preserve"> Игра помогает повысить вовлеченность учеников в процесс обучения, стимулировать их самостоятельную деятельность, что может отчасти компенсировать отсутствие прямого контакта с </w:t>
      </w:r>
      <w:r>
        <w:rPr>
          <w:color w:val="000000"/>
          <w:sz w:val="28"/>
          <w:szCs w:val="28"/>
        </w:rPr>
        <w:t xml:space="preserve">учителем. </w:t>
      </w:r>
      <w:r w:rsidRPr="008E4AAF">
        <w:rPr>
          <w:color w:val="000000"/>
          <w:sz w:val="28"/>
          <w:szCs w:val="28"/>
        </w:rPr>
        <w:t xml:space="preserve">Применение дидактической игры в качестве метода обучения имеет </w:t>
      </w:r>
      <w:r>
        <w:rPr>
          <w:color w:val="000000"/>
          <w:sz w:val="28"/>
          <w:szCs w:val="28"/>
        </w:rPr>
        <w:t>следующие</w:t>
      </w:r>
      <w:r w:rsidRPr="008E4AAF">
        <w:rPr>
          <w:color w:val="000000"/>
          <w:sz w:val="28"/>
          <w:szCs w:val="28"/>
        </w:rPr>
        <w:t xml:space="preserve"> преимуществ</w:t>
      </w:r>
      <w:r>
        <w:rPr>
          <w:color w:val="000000"/>
          <w:sz w:val="28"/>
          <w:szCs w:val="28"/>
        </w:rPr>
        <w:t xml:space="preserve">а:  </w:t>
      </w:r>
    </w:p>
    <w:p w:rsidR="006A7F5B" w:rsidRDefault="006A7F5B" w:rsidP="007158FB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E4AAF">
        <w:rPr>
          <w:color w:val="000000"/>
          <w:sz w:val="28"/>
          <w:szCs w:val="28"/>
        </w:rPr>
        <w:t>решается конкретная дидактическая задача, то есть изучается новый материал, повторяется и закрепляется пройденный материал, осуществляется формирование умений и навыков, которые позволяют использовать</w:t>
      </w:r>
      <w:r>
        <w:rPr>
          <w:color w:val="000000"/>
          <w:sz w:val="28"/>
          <w:szCs w:val="28"/>
        </w:rPr>
        <w:t xml:space="preserve"> полученные знания на практике;</w:t>
      </w:r>
    </w:p>
    <w:p w:rsidR="006A7F5B" w:rsidRPr="00D8432C" w:rsidRDefault="006A7F5B" w:rsidP="007158FB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осуществляется </w:t>
      </w:r>
      <w:r w:rsidRPr="008E4AAF">
        <w:rPr>
          <w:color w:val="000000"/>
          <w:sz w:val="28"/>
          <w:szCs w:val="28"/>
        </w:rPr>
        <w:t>формирование таких качеств личности, как наблюдательность, внимание, память</w:t>
      </w:r>
      <w:r>
        <w:rPr>
          <w:color w:val="000000"/>
          <w:sz w:val="28"/>
          <w:szCs w:val="28"/>
        </w:rPr>
        <w:t>, происходит развитие мышления.</w:t>
      </w:r>
      <w:r w:rsidRPr="008E4AAF">
        <w:rPr>
          <w:color w:val="000000"/>
          <w:sz w:val="28"/>
          <w:szCs w:val="28"/>
        </w:rPr>
        <w:t xml:space="preserve"> </w:t>
      </w:r>
    </w:p>
    <w:p w:rsidR="006A7F5B" w:rsidRPr="00C72FD1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Игровая форма подачи имеет</w:t>
      </w:r>
      <w:r w:rsidRPr="00C72FD1">
        <w:rPr>
          <w:rFonts w:ascii="Times New Roman" w:hAnsi="Times New Roman"/>
          <w:color w:val="000000"/>
          <w:sz w:val="28"/>
          <w:szCs w:val="28"/>
        </w:rPr>
        <w:t xml:space="preserve"> ряд преимуществ:</w:t>
      </w:r>
    </w:p>
    <w:p w:rsidR="006A7F5B" w:rsidRPr="009802D5" w:rsidRDefault="006A7F5B" w:rsidP="007158FB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802D5">
        <w:rPr>
          <w:rFonts w:ascii="Times New Roman" w:hAnsi="Times New Roman"/>
          <w:color w:val="000000"/>
          <w:sz w:val="28"/>
          <w:szCs w:val="28"/>
        </w:rPr>
        <w:t>игра</w:t>
      </w:r>
      <w:r w:rsidRPr="00C72FD1">
        <w:rPr>
          <w:rFonts w:ascii="Times New Roman" w:hAnsi="Times New Roman"/>
          <w:color w:val="000000"/>
          <w:sz w:val="28"/>
          <w:szCs w:val="28"/>
        </w:rPr>
        <w:t xml:space="preserve"> привлекательн</w:t>
      </w:r>
      <w:r w:rsidRPr="009802D5">
        <w:rPr>
          <w:rFonts w:ascii="Times New Roman" w:hAnsi="Times New Roman"/>
          <w:color w:val="000000"/>
          <w:sz w:val="28"/>
          <w:szCs w:val="28"/>
        </w:rPr>
        <w:t>а для аудитории всех возрастов;</w:t>
      </w:r>
    </w:p>
    <w:p w:rsidR="006A7F5B" w:rsidRPr="009802D5" w:rsidRDefault="006A7F5B" w:rsidP="007158FB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802D5">
        <w:rPr>
          <w:rFonts w:ascii="Times New Roman" w:hAnsi="Times New Roman"/>
          <w:color w:val="000000"/>
          <w:sz w:val="28"/>
          <w:szCs w:val="28"/>
        </w:rPr>
        <w:t>дети готовы участвовать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игре</w:t>
      </w:r>
      <w:r w:rsidRPr="009802D5">
        <w:rPr>
          <w:rFonts w:ascii="Times New Roman" w:hAnsi="Times New Roman"/>
          <w:color w:val="000000"/>
          <w:sz w:val="28"/>
          <w:szCs w:val="28"/>
        </w:rPr>
        <w:t xml:space="preserve"> без контроля взрослых;</w:t>
      </w:r>
    </w:p>
    <w:p w:rsidR="006A7F5B" w:rsidRPr="00C72FD1" w:rsidRDefault="006A7F5B" w:rsidP="007158FB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72FD1">
        <w:rPr>
          <w:rFonts w:ascii="Times New Roman" w:hAnsi="Times New Roman"/>
          <w:color w:val="000000"/>
          <w:sz w:val="28"/>
          <w:szCs w:val="28"/>
        </w:rPr>
        <w:t xml:space="preserve"> в игру удается привлечь практически всех обучающихся класса;</w:t>
      </w:r>
    </w:p>
    <w:p w:rsidR="006A7F5B" w:rsidRPr="009802D5" w:rsidRDefault="006A7F5B" w:rsidP="007158FB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72FD1">
        <w:rPr>
          <w:rFonts w:ascii="Times New Roman" w:hAnsi="Times New Roman"/>
          <w:color w:val="000000"/>
          <w:sz w:val="28"/>
          <w:szCs w:val="28"/>
        </w:rPr>
        <w:t>организаци</w:t>
      </w:r>
      <w:r w:rsidRPr="009802D5">
        <w:rPr>
          <w:rFonts w:ascii="Times New Roman" w:hAnsi="Times New Roman"/>
          <w:color w:val="000000"/>
          <w:sz w:val="28"/>
          <w:szCs w:val="28"/>
        </w:rPr>
        <w:t>я</w:t>
      </w:r>
      <w:r w:rsidRPr="00C72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2D5">
        <w:rPr>
          <w:rFonts w:ascii="Times New Roman" w:hAnsi="Times New Roman"/>
          <w:color w:val="000000"/>
          <w:sz w:val="28"/>
          <w:szCs w:val="28"/>
        </w:rPr>
        <w:t xml:space="preserve">обратной </w:t>
      </w:r>
      <w:r w:rsidRPr="00C72FD1">
        <w:rPr>
          <w:rFonts w:ascii="Times New Roman" w:hAnsi="Times New Roman"/>
          <w:color w:val="000000"/>
          <w:sz w:val="28"/>
          <w:szCs w:val="28"/>
        </w:rPr>
        <w:t>связи между игровой средой и игроком</w:t>
      </w:r>
      <w:r w:rsidRPr="009802D5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r w:rsidRPr="00C72FD1">
        <w:rPr>
          <w:rFonts w:ascii="Times New Roman" w:hAnsi="Times New Roman"/>
          <w:color w:val="000000"/>
          <w:sz w:val="28"/>
          <w:szCs w:val="28"/>
        </w:rPr>
        <w:t>оценк</w:t>
      </w:r>
      <w:r w:rsidRPr="009802D5">
        <w:rPr>
          <w:rFonts w:ascii="Times New Roman" w:hAnsi="Times New Roman"/>
          <w:color w:val="000000"/>
          <w:sz w:val="28"/>
          <w:szCs w:val="28"/>
        </w:rPr>
        <w:t>у</w:t>
      </w:r>
      <w:r w:rsidRPr="00C72FD1">
        <w:rPr>
          <w:rFonts w:ascii="Times New Roman" w:hAnsi="Times New Roman"/>
          <w:color w:val="000000"/>
          <w:sz w:val="28"/>
          <w:szCs w:val="28"/>
        </w:rPr>
        <w:t xml:space="preserve"> действий игрока</w:t>
      </w:r>
      <w:r w:rsidRPr="009802D5">
        <w:rPr>
          <w:rFonts w:ascii="Times New Roman" w:hAnsi="Times New Roman"/>
          <w:color w:val="000000"/>
          <w:sz w:val="28"/>
          <w:szCs w:val="28"/>
        </w:rPr>
        <w:t>;</w:t>
      </w:r>
    </w:p>
    <w:p w:rsidR="006A7F5B" w:rsidRPr="00C72FD1" w:rsidRDefault="006A7F5B" w:rsidP="007158FB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72FD1">
        <w:rPr>
          <w:rFonts w:ascii="Times New Roman" w:hAnsi="Times New Roman"/>
          <w:color w:val="000000"/>
          <w:sz w:val="28"/>
          <w:szCs w:val="28"/>
        </w:rPr>
        <w:t>целью игры должно быть достижение конкретных учебных навыков и умений. Именно в этом и заключается основное отличие дидактической компьютерной игры от классической игры, которая создается исключ</w:t>
      </w:r>
      <w:r>
        <w:rPr>
          <w:rFonts w:ascii="Times New Roman" w:hAnsi="Times New Roman"/>
          <w:color w:val="000000"/>
          <w:sz w:val="28"/>
          <w:szCs w:val="28"/>
        </w:rPr>
        <w:t>ительно в развлекательных целях;</w:t>
      </w:r>
    </w:p>
    <w:p w:rsidR="006A7F5B" w:rsidRPr="009802D5" w:rsidRDefault="006A7F5B" w:rsidP="007158FB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72FD1">
        <w:rPr>
          <w:rFonts w:ascii="Times New Roman" w:hAnsi="Times New Roman"/>
          <w:color w:val="000000"/>
          <w:sz w:val="28"/>
          <w:szCs w:val="28"/>
        </w:rPr>
        <w:t>наличие возможности задать темп развития событий</w:t>
      </w:r>
      <w:r w:rsidRPr="009802D5">
        <w:rPr>
          <w:rFonts w:ascii="Times New Roman" w:hAnsi="Times New Roman"/>
          <w:color w:val="000000"/>
          <w:sz w:val="28"/>
          <w:szCs w:val="28"/>
        </w:rPr>
        <w:t>;</w:t>
      </w:r>
    </w:p>
    <w:p w:rsidR="006A7F5B" w:rsidRPr="00C72FD1" w:rsidRDefault="006A7F5B" w:rsidP="007158FB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802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2FD1">
        <w:rPr>
          <w:rFonts w:ascii="Times New Roman" w:hAnsi="Times New Roman"/>
          <w:color w:val="000000"/>
          <w:sz w:val="28"/>
          <w:szCs w:val="28"/>
        </w:rPr>
        <w:t>возможность прерывания игры в любой момент. Данная опция должна быть предусмотрена в любой игре, что требуется для соблюдения санитарно-гигиенических правил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A7F5B" w:rsidRDefault="006A7F5B" w:rsidP="007158FB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72FD1">
        <w:rPr>
          <w:rFonts w:ascii="Times New Roman" w:hAnsi="Times New Roman"/>
          <w:color w:val="000000"/>
          <w:sz w:val="28"/>
          <w:szCs w:val="28"/>
        </w:rPr>
        <w:t>при наличии затруднений игрок может получить необходимые консультации</w:t>
      </w:r>
      <w:r w:rsidRPr="009802D5">
        <w:rPr>
          <w:rFonts w:ascii="Times New Roman" w:hAnsi="Times New Roman"/>
          <w:color w:val="000000"/>
          <w:sz w:val="28"/>
          <w:szCs w:val="28"/>
        </w:rPr>
        <w:t>-инструкции</w:t>
      </w:r>
      <w:r w:rsidRPr="00C72FD1">
        <w:rPr>
          <w:rFonts w:ascii="Times New Roman" w:hAnsi="Times New Roman"/>
          <w:color w:val="000000"/>
          <w:sz w:val="28"/>
          <w:szCs w:val="28"/>
        </w:rPr>
        <w:t>, что позволяет сформировать у обучающегося умения действовать по алгоритму</w:t>
      </w:r>
      <w:r w:rsidRPr="009802D5">
        <w:rPr>
          <w:rFonts w:ascii="Times New Roman" w:hAnsi="Times New Roman"/>
          <w:color w:val="000000"/>
          <w:sz w:val="28"/>
          <w:szCs w:val="28"/>
        </w:rPr>
        <w:t>.</w:t>
      </w:r>
    </w:p>
    <w:p w:rsidR="006A7F5B" w:rsidRPr="002E751E" w:rsidRDefault="006A7F5B" w:rsidP="007158FB">
      <w:pPr>
        <w:shd w:val="clear" w:color="auto" w:fill="FFFFFF"/>
        <w:spacing w:after="0" w:line="360" w:lineRule="atLeast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создания дидактических игр могут использоваться различные сервисы: </w:t>
      </w:r>
      <w:r w:rsidRPr="00585AF6">
        <w:rPr>
          <w:rFonts w:ascii="Times New Roman" w:hAnsi="Times New Roman"/>
          <w:sz w:val="28"/>
          <w:szCs w:val="28"/>
        </w:rPr>
        <w:t>SMART Technologies, LearningApps, Quizizz, EDpuzzle, ClassTools.NET, JeopardyLabs</w:t>
      </w:r>
    </w:p>
    <w:p w:rsidR="006A7F5B" w:rsidRPr="00585AF6" w:rsidRDefault="006A7F5B" w:rsidP="002C08A1">
      <w:pPr>
        <w:spacing w:after="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5AF6">
        <w:rPr>
          <w:rFonts w:ascii="Times New Roman" w:hAnsi="Times New Roman"/>
          <w:b/>
          <w:color w:val="000000"/>
          <w:sz w:val="28"/>
          <w:szCs w:val="28"/>
        </w:rPr>
        <w:t xml:space="preserve">Технология </w:t>
      </w:r>
      <w:r w:rsidRPr="00585AF6">
        <w:rPr>
          <w:rFonts w:ascii="Times New Roman" w:hAnsi="Times New Roman"/>
          <w:b/>
          <w:sz w:val="28"/>
          <w:szCs w:val="28"/>
          <w:lang w:val="en-US"/>
        </w:rPr>
        <w:t>W</w:t>
      </w:r>
      <w:r w:rsidRPr="00585AF6">
        <w:rPr>
          <w:rFonts w:ascii="Times New Roman" w:hAnsi="Times New Roman"/>
          <w:b/>
          <w:sz w:val="28"/>
          <w:szCs w:val="28"/>
        </w:rPr>
        <w:t>eb</w:t>
      </w:r>
      <w:r w:rsidRPr="00585AF6">
        <w:rPr>
          <w:rFonts w:ascii="Times New Roman" w:hAnsi="Times New Roman"/>
          <w:b/>
          <w:color w:val="000000"/>
          <w:sz w:val="28"/>
          <w:szCs w:val="28"/>
        </w:rPr>
        <w:t>–квест</w:t>
      </w:r>
    </w:p>
    <w:p w:rsidR="006A7F5B" w:rsidRPr="001A0642" w:rsidRDefault="006A7F5B" w:rsidP="007158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A0642">
        <w:rPr>
          <w:rFonts w:ascii="Times New Roman" w:hAnsi="Times New Roman"/>
          <w:sz w:val="28"/>
          <w:szCs w:val="28"/>
          <w:lang w:val="en-US"/>
        </w:rPr>
        <w:t>W</w:t>
      </w:r>
      <w:r w:rsidRPr="001A0642">
        <w:rPr>
          <w:rFonts w:ascii="Times New Roman" w:hAnsi="Times New Roman"/>
          <w:sz w:val="28"/>
          <w:szCs w:val="28"/>
        </w:rPr>
        <w:t>eb-квест – проблемное задание c элементами ролевой игры, для выполнения которого необходимы информационные ресурсы сети Интернет.</w:t>
      </w:r>
      <w:r>
        <w:rPr>
          <w:rFonts w:ascii="Times New Roman" w:hAnsi="Times New Roman"/>
          <w:sz w:val="28"/>
          <w:szCs w:val="28"/>
        </w:rPr>
        <w:t xml:space="preserve"> Технология </w:t>
      </w:r>
      <w:r w:rsidRPr="0010534D">
        <w:rPr>
          <w:rFonts w:ascii="Times New Roman" w:hAnsi="Times New Roman"/>
          <w:color w:val="000000"/>
          <w:sz w:val="28"/>
          <w:szCs w:val="28"/>
        </w:rPr>
        <w:t>может использоваться как</w:t>
      </w:r>
      <w:r w:rsidRPr="001A0642">
        <w:rPr>
          <w:rFonts w:ascii="Times New Roman" w:hAnsi="Times New Roman"/>
          <w:color w:val="000000"/>
          <w:sz w:val="28"/>
          <w:szCs w:val="28"/>
        </w:rPr>
        <w:t xml:space="preserve"> один из видов контроля при дистанционном обучении.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0642">
        <w:rPr>
          <w:rFonts w:ascii="Times New Roman" w:hAnsi="Times New Roman"/>
          <w:sz w:val="28"/>
          <w:szCs w:val="28"/>
        </w:rPr>
        <w:t xml:space="preserve">Web-квест представляет собой образовательный веб-сайт, компоненты которого наполняются обучающимися в процессе решения определённых учебных задач и имеет сложную дидактическую структуру: 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0642">
        <w:rPr>
          <w:rFonts w:ascii="Times New Roman" w:hAnsi="Times New Roman"/>
          <w:sz w:val="28"/>
          <w:szCs w:val="28"/>
        </w:rPr>
        <w:t>– введение, т.е. чёткое описание сценария Web- квеста, плана работы, распределение ролей его участни</w:t>
      </w:r>
      <w:r>
        <w:rPr>
          <w:rFonts w:ascii="Times New Roman" w:hAnsi="Times New Roman"/>
          <w:sz w:val="28"/>
          <w:szCs w:val="28"/>
        </w:rPr>
        <w:t>ков</w:t>
      </w:r>
      <w:r w:rsidRPr="001A0642">
        <w:rPr>
          <w:rFonts w:ascii="Times New Roman" w:hAnsi="Times New Roman"/>
          <w:sz w:val="28"/>
          <w:szCs w:val="28"/>
        </w:rPr>
        <w:t xml:space="preserve">; 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t> </w:t>
      </w:r>
      <w:r w:rsidRPr="001A0642">
        <w:rPr>
          <w:rFonts w:ascii="Times New Roman" w:hAnsi="Times New Roman"/>
          <w:sz w:val="28"/>
          <w:szCs w:val="28"/>
        </w:rPr>
        <w:t xml:space="preserve">центральное задание </w:t>
      </w:r>
      <w:r>
        <w:rPr>
          <w:rFonts w:ascii="Times New Roman" w:hAnsi="Times New Roman"/>
          <w:sz w:val="28"/>
          <w:szCs w:val="28"/>
        </w:rPr>
        <w:t xml:space="preserve">содержит </w:t>
      </w:r>
      <w:r w:rsidRPr="001A0642">
        <w:rPr>
          <w:rFonts w:ascii="Times New Roman" w:hAnsi="Times New Roman"/>
          <w:sz w:val="28"/>
          <w:szCs w:val="28"/>
        </w:rPr>
        <w:t>цель, проблем</w:t>
      </w:r>
      <w:r>
        <w:rPr>
          <w:rFonts w:ascii="Times New Roman" w:hAnsi="Times New Roman"/>
          <w:sz w:val="28"/>
          <w:szCs w:val="28"/>
        </w:rPr>
        <w:t>у</w:t>
      </w:r>
      <w:r w:rsidRPr="001A06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действия обучающихся направляются на решение проблемы </w:t>
      </w:r>
      <w:r w:rsidRPr="001A06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достижение </w:t>
      </w:r>
      <w:r w:rsidRPr="001A0642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</w:t>
      </w:r>
      <w:r w:rsidRPr="001A0642">
        <w:rPr>
          <w:rFonts w:ascii="Times New Roman" w:hAnsi="Times New Roman"/>
          <w:sz w:val="28"/>
          <w:szCs w:val="28"/>
        </w:rPr>
        <w:t>;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0642">
        <w:rPr>
          <w:rFonts w:ascii="Times New Roman" w:hAnsi="Times New Roman"/>
          <w:sz w:val="28"/>
          <w:szCs w:val="28"/>
        </w:rPr>
        <w:t xml:space="preserve"> – указания по выполнению основного задания: описание хода работы; распределение обязанностей </w:t>
      </w:r>
      <w:r>
        <w:rPr>
          <w:rFonts w:ascii="Times New Roman" w:hAnsi="Times New Roman"/>
          <w:sz w:val="28"/>
          <w:szCs w:val="28"/>
        </w:rPr>
        <w:t>среди</w:t>
      </w:r>
      <w:r w:rsidRPr="001A0642">
        <w:rPr>
          <w:rFonts w:ascii="Times New Roman" w:hAnsi="Times New Roman"/>
          <w:sz w:val="28"/>
          <w:szCs w:val="28"/>
        </w:rPr>
        <w:t xml:space="preserve"> участников; список интернет-источников, рекомендации по их использованию и порядок сортировки информации; временные ограничения и форма представления конечного продукта; </w:t>
      </w:r>
      <w:r>
        <w:rPr>
          <w:rFonts w:ascii="Times New Roman" w:hAnsi="Times New Roman"/>
          <w:sz w:val="28"/>
          <w:szCs w:val="28"/>
        </w:rPr>
        <w:t>критерии</w:t>
      </w:r>
      <w:r w:rsidRPr="001A0642">
        <w:rPr>
          <w:rFonts w:ascii="Times New Roman" w:hAnsi="Times New Roman"/>
          <w:sz w:val="28"/>
          <w:szCs w:val="28"/>
        </w:rPr>
        <w:t xml:space="preserve"> и параметры оценки и самооценки квеста; </w:t>
      </w:r>
    </w:p>
    <w:p w:rsidR="006A7F5B" w:rsidRPr="001A0642" w:rsidRDefault="006A7F5B" w:rsidP="007158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0642">
        <w:rPr>
          <w:rFonts w:ascii="Times New Roman" w:hAnsi="Times New Roman"/>
          <w:sz w:val="28"/>
          <w:szCs w:val="28"/>
        </w:rPr>
        <w:t>– заключение: подведение итогов работы и обобщение результатов, рефлексия, постановка новых задач по исследуемой проблеме.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0642">
        <w:rPr>
          <w:rFonts w:ascii="Times New Roman" w:hAnsi="Times New Roman"/>
          <w:sz w:val="28"/>
          <w:szCs w:val="28"/>
        </w:rPr>
        <w:t>Задания веб-квеста обычно располагаются на сайте в сети Интернет, который можно создать как на корпоративном сайте, так и используя современные интернет-сервисы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23F2E">
        <w:rPr>
          <w:rFonts w:ascii="Times New Roman" w:hAnsi="Times New Roman"/>
          <w:sz w:val="28"/>
          <w:szCs w:val="28"/>
        </w:rPr>
        <w:t>Google (https://sites.google.com), конструктор Zunal WebQuest Maker (http:// zunal.com), генератор веб-квеста (http://www.aula21. net/Wqfacil/intro.htm) и др.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0642">
        <w:rPr>
          <w:rFonts w:ascii="Times New Roman" w:hAnsi="Times New Roman"/>
          <w:sz w:val="28"/>
          <w:szCs w:val="28"/>
        </w:rPr>
        <w:t>Обучающиеся могут выполнять задания веб-квеста при этом общаться со сверстниками (телеконференции, вебинары и др.), работая в группе, а также пробовать себя в различных социальных ролях. Все это позволяет создать благоприятную образовательную среду для формирования навыков исследовательской деятельности, активизации самостоятельной познавательной деятельности обучающихся в игровой форме; развития универсальных учебных действий и ключевых компетенций школьников.</w:t>
      </w:r>
    </w:p>
    <w:p w:rsidR="006A7F5B" w:rsidRDefault="006A7F5B" w:rsidP="002C08A1">
      <w:pPr>
        <w:spacing w:after="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0070">
        <w:rPr>
          <w:rFonts w:ascii="Times New Roman" w:hAnsi="Times New Roman"/>
          <w:b/>
          <w:color w:val="000000"/>
          <w:sz w:val="28"/>
          <w:szCs w:val="28"/>
        </w:rPr>
        <w:t>Timeline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0070">
        <w:rPr>
          <w:rFonts w:ascii="Times New Roman" w:hAnsi="Times New Roman"/>
          <w:color w:val="000000"/>
          <w:sz w:val="28"/>
          <w:szCs w:val="28"/>
        </w:rPr>
        <w:t>Учитель постоянно находится в поиске способов подачи учебного материала. Эффективным инструментом для создания эффектной, привлекательной «упаковки» учебного материала мож</w:t>
      </w:r>
      <w:r>
        <w:rPr>
          <w:rFonts w:ascii="Times New Roman" w:hAnsi="Times New Roman"/>
          <w:color w:val="000000"/>
          <w:sz w:val="28"/>
          <w:szCs w:val="28"/>
        </w:rPr>
        <w:t xml:space="preserve">ет стать таймлайн - лента времени. </w:t>
      </w:r>
      <w:r w:rsidRPr="00E40070">
        <w:rPr>
          <w:rFonts w:ascii="Times New Roman" w:hAnsi="Times New Roman"/>
          <w:color w:val="000000"/>
          <w:sz w:val="28"/>
          <w:szCs w:val="28"/>
        </w:rPr>
        <w:t xml:space="preserve">Это графическая интерактивная шкала, которая содержит метки с информацией о событии, процессе, явлении в хронологическом порядке. По сути, это один из видов инфографики. 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0070">
        <w:rPr>
          <w:rFonts w:ascii="Times New Roman" w:hAnsi="Times New Roman"/>
          <w:color w:val="000000"/>
          <w:sz w:val="28"/>
          <w:szCs w:val="28"/>
        </w:rPr>
        <w:t>Будучи размещенным в интернете, таймлайн может включать текстовые пояснения, иллюстрации, аудио и видеоматериалы, а также г</w:t>
      </w:r>
      <w:r>
        <w:rPr>
          <w:rFonts w:ascii="Times New Roman" w:hAnsi="Times New Roman"/>
          <w:color w:val="000000"/>
          <w:sz w:val="28"/>
          <w:szCs w:val="28"/>
        </w:rPr>
        <w:t xml:space="preserve">иперссылки на сторонние ресурсы, </w:t>
      </w:r>
      <w:r w:rsidRPr="00BB45AA">
        <w:rPr>
          <w:rFonts w:ascii="Times New Roman" w:hAnsi="Times New Roman"/>
          <w:color w:val="000000"/>
          <w:sz w:val="28"/>
          <w:szCs w:val="28"/>
        </w:rPr>
        <w:t>позволяет   просматривать, создавать, сравнивать интерактивные графики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B45AA">
        <w:rPr>
          <w:rFonts w:ascii="Times New Roman" w:hAnsi="Times New Roman"/>
          <w:color w:val="000000"/>
          <w:sz w:val="28"/>
          <w:szCs w:val="28"/>
        </w:rPr>
        <w:t>обмениваться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5AA">
        <w:rPr>
          <w:rFonts w:ascii="Times New Roman" w:hAnsi="Times New Roman"/>
          <w:color w:val="000000"/>
          <w:sz w:val="28"/>
          <w:szCs w:val="28"/>
        </w:rPr>
        <w:t>ими.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B76C7">
        <w:rPr>
          <w:rFonts w:ascii="Times New Roman" w:hAnsi="Times New Roman"/>
          <w:color w:val="000000"/>
          <w:sz w:val="28"/>
          <w:szCs w:val="28"/>
        </w:rPr>
        <w:t xml:space="preserve">В образовательных целях таймлайны используются для формирования у обучающихся системного взгляда на изучаемые </w:t>
      </w:r>
      <w:r>
        <w:rPr>
          <w:rFonts w:ascii="Times New Roman" w:hAnsi="Times New Roman"/>
          <w:color w:val="000000"/>
          <w:sz w:val="28"/>
          <w:szCs w:val="28"/>
        </w:rPr>
        <w:t>темы</w:t>
      </w:r>
      <w:r w:rsidRPr="001B76C7">
        <w:rPr>
          <w:rFonts w:ascii="Times New Roman" w:hAnsi="Times New Roman"/>
          <w:color w:val="000000"/>
          <w:sz w:val="28"/>
          <w:szCs w:val="28"/>
        </w:rPr>
        <w:t xml:space="preserve"> (исторические </w:t>
      </w:r>
      <w:r>
        <w:rPr>
          <w:rFonts w:ascii="Times New Roman" w:hAnsi="Times New Roman"/>
          <w:color w:val="000000"/>
          <w:sz w:val="28"/>
          <w:szCs w:val="28"/>
        </w:rPr>
        <w:t>события</w:t>
      </w:r>
      <w:r w:rsidRPr="001B76C7">
        <w:rPr>
          <w:rFonts w:ascii="Times New Roman" w:hAnsi="Times New Roman"/>
          <w:color w:val="000000"/>
          <w:sz w:val="28"/>
          <w:szCs w:val="28"/>
        </w:rPr>
        <w:t>, биографию или творчество писателя). Еще одно направление в применении этих сервисов – планирование деятельности. На такой ленте времени отображаются этапы, сроки, условия реализации плана (проекта). Подобные таймлайны могут использоваться как на уроках, так и в воспитательной работе, и в проектной деятельности, предоставляя участникам возможность организации совместной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Этот инструмент </w:t>
      </w:r>
      <w:r w:rsidRPr="0052502C">
        <w:rPr>
          <w:rFonts w:ascii="Times New Roman" w:hAnsi="Times New Roman"/>
          <w:color w:val="000000"/>
          <w:sz w:val="28"/>
          <w:szCs w:val="28"/>
        </w:rPr>
        <w:t>дает пони</w:t>
      </w:r>
      <w:r>
        <w:rPr>
          <w:rFonts w:ascii="Times New Roman" w:hAnsi="Times New Roman"/>
          <w:color w:val="000000"/>
          <w:sz w:val="28"/>
          <w:szCs w:val="28"/>
        </w:rPr>
        <w:t xml:space="preserve">мание хронологии и периодизации, </w:t>
      </w:r>
      <w:r w:rsidRPr="0052502C">
        <w:rPr>
          <w:rFonts w:ascii="Times New Roman" w:hAnsi="Times New Roman"/>
          <w:color w:val="000000"/>
          <w:sz w:val="28"/>
          <w:szCs w:val="28"/>
        </w:rPr>
        <w:t>способствует развит</w:t>
      </w:r>
      <w:r>
        <w:rPr>
          <w:rFonts w:ascii="Times New Roman" w:hAnsi="Times New Roman"/>
          <w:color w:val="000000"/>
          <w:sz w:val="28"/>
          <w:szCs w:val="28"/>
        </w:rPr>
        <w:t xml:space="preserve">ию навыка работы с информацией, </w:t>
      </w:r>
      <w:r w:rsidRPr="0052502C">
        <w:rPr>
          <w:rFonts w:ascii="Times New Roman" w:hAnsi="Times New Roman"/>
          <w:color w:val="000000"/>
          <w:sz w:val="28"/>
          <w:szCs w:val="28"/>
        </w:rPr>
        <w:t>позволяет делать широкие обобще</w:t>
      </w:r>
      <w:r>
        <w:rPr>
          <w:rFonts w:ascii="Times New Roman" w:hAnsi="Times New Roman"/>
          <w:color w:val="000000"/>
          <w:sz w:val="28"/>
          <w:szCs w:val="28"/>
        </w:rPr>
        <w:t xml:space="preserve">ния для лучшего восприятия темы, </w:t>
      </w:r>
      <w:r w:rsidRPr="0052502C">
        <w:rPr>
          <w:rFonts w:ascii="Times New Roman" w:hAnsi="Times New Roman"/>
          <w:color w:val="000000"/>
          <w:sz w:val="28"/>
          <w:szCs w:val="28"/>
        </w:rPr>
        <w:t>помогает представить данные наглядно.</w:t>
      </w:r>
      <w:r>
        <w:rPr>
          <w:rFonts w:ascii="Times New Roman" w:hAnsi="Times New Roman"/>
          <w:color w:val="000000"/>
          <w:sz w:val="28"/>
          <w:szCs w:val="28"/>
        </w:rPr>
        <w:t xml:space="preserve"> Например, при и</w:t>
      </w:r>
      <w:r w:rsidRPr="004518D6">
        <w:rPr>
          <w:rFonts w:ascii="Times New Roman" w:hAnsi="Times New Roman"/>
          <w:color w:val="000000"/>
          <w:sz w:val="28"/>
          <w:szCs w:val="28"/>
        </w:rPr>
        <w:t>спользовани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518D6">
        <w:rPr>
          <w:rFonts w:ascii="Times New Roman" w:hAnsi="Times New Roman"/>
          <w:color w:val="000000"/>
          <w:sz w:val="28"/>
          <w:szCs w:val="28"/>
        </w:rPr>
        <w:t xml:space="preserve"> временной шкалы для изучения новой темы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использовать систему </w:t>
      </w:r>
      <w:r w:rsidRPr="004518D6">
        <w:rPr>
          <w:rFonts w:ascii="Times New Roman" w:hAnsi="Times New Roman"/>
          <w:color w:val="000000"/>
          <w:sz w:val="28"/>
          <w:szCs w:val="28"/>
        </w:rPr>
        <w:t>подсказок, которые помогут учащимся связать события друг с другом.</w:t>
      </w:r>
    </w:p>
    <w:p w:rsidR="006A7F5B" w:rsidRDefault="006A7F5B" w:rsidP="007158FB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помощи различных сервисов можно легко </w:t>
      </w:r>
      <w:r w:rsidRPr="00BB45AA">
        <w:rPr>
          <w:rFonts w:ascii="Times New Roman" w:hAnsi="Times New Roman"/>
          <w:color w:val="000000"/>
          <w:sz w:val="28"/>
          <w:szCs w:val="28"/>
        </w:rPr>
        <w:t>организовать любую информацию</w:t>
      </w:r>
      <w:r>
        <w:rPr>
          <w:rFonts w:ascii="Times New Roman" w:hAnsi="Times New Roman"/>
          <w:color w:val="000000"/>
          <w:sz w:val="28"/>
          <w:szCs w:val="28"/>
        </w:rPr>
        <w:t>, таймлайн</w:t>
      </w:r>
      <w:r w:rsidRPr="00BB45AA">
        <w:rPr>
          <w:rFonts w:ascii="Times New Roman" w:hAnsi="Times New Roman"/>
          <w:color w:val="000000"/>
          <w:sz w:val="28"/>
          <w:szCs w:val="28"/>
        </w:rPr>
        <w:t xml:space="preserve"> может составлять один участник, а также в ряде сервисов может быть реализована и совместная работа по формированию </w:t>
      </w:r>
      <w:r>
        <w:rPr>
          <w:rFonts w:ascii="Times New Roman" w:hAnsi="Times New Roman"/>
          <w:color w:val="000000"/>
          <w:sz w:val="28"/>
          <w:szCs w:val="28"/>
        </w:rPr>
        <w:t>ленты времени.</w:t>
      </w:r>
      <w:r w:rsidRPr="00BB45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7F5B" w:rsidRPr="00C850FC" w:rsidRDefault="006A7F5B" w:rsidP="0060054D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10016">
        <w:rPr>
          <w:rFonts w:ascii="Times New Roman" w:hAnsi="Times New Roman"/>
          <w:color w:val="000000"/>
          <w:sz w:val="28"/>
          <w:szCs w:val="28"/>
        </w:rPr>
        <w:t>В центре 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 дистанционного</w:t>
      </w:r>
      <w:r w:rsidRPr="00F10016">
        <w:rPr>
          <w:rFonts w:ascii="Times New Roman" w:hAnsi="Times New Roman"/>
          <w:color w:val="000000"/>
          <w:sz w:val="28"/>
          <w:szCs w:val="28"/>
        </w:rPr>
        <w:t xml:space="preserve"> 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всегда </w:t>
      </w:r>
      <w:r w:rsidRPr="00F10016">
        <w:rPr>
          <w:rFonts w:ascii="Times New Roman" w:hAnsi="Times New Roman"/>
          <w:color w:val="000000"/>
          <w:sz w:val="28"/>
          <w:szCs w:val="28"/>
        </w:rPr>
        <w:t>находится самостоятельная познавательная деятельность обучаемого.</w:t>
      </w:r>
      <w:r>
        <w:rPr>
          <w:rFonts w:ascii="Times New Roman" w:hAnsi="Times New Roman"/>
          <w:color w:val="000000"/>
          <w:sz w:val="28"/>
          <w:szCs w:val="28"/>
        </w:rPr>
        <w:t xml:space="preserve"> Поэтому технологии</w:t>
      </w:r>
      <w:r w:rsidRPr="00F10016">
        <w:rPr>
          <w:rFonts w:ascii="Times New Roman" w:hAnsi="Times New Roman"/>
          <w:color w:val="000000"/>
          <w:sz w:val="28"/>
          <w:szCs w:val="28"/>
        </w:rPr>
        <w:t xml:space="preserve"> дистанционного обучения должн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10016">
        <w:rPr>
          <w:rFonts w:ascii="Times New Roman" w:hAnsi="Times New Roman"/>
          <w:color w:val="000000"/>
          <w:sz w:val="28"/>
          <w:szCs w:val="28"/>
        </w:rPr>
        <w:t xml:space="preserve"> предусматривать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016">
        <w:rPr>
          <w:rFonts w:ascii="Times New Roman" w:hAnsi="Times New Roman"/>
          <w:color w:val="000000"/>
          <w:sz w:val="28"/>
          <w:szCs w:val="28"/>
        </w:rPr>
        <w:t xml:space="preserve">сочетание самостоятельной познавательной деятельности учащихся с различными источниками информации, учебными материалами, специально разработанными по данному </w:t>
      </w:r>
      <w:r>
        <w:rPr>
          <w:rFonts w:ascii="Times New Roman" w:hAnsi="Times New Roman"/>
          <w:color w:val="000000"/>
          <w:sz w:val="28"/>
          <w:szCs w:val="28"/>
        </w:rPr>
        <w:t>предмету</w:t>
      </w:r>
      <w:r w:rsidRPr="00F10016">
        <w:rPr>
          <w:rFonts w:ascii="Times New Roman" w:hAnsi="Times New Roman"/>
          <w:color w:val="000000"/>
          <w:sz w:val="28"/>
          <w:szCs w:val="28"/>
        </w:rPr>
        <w:t xml:space="preserve"> (справо</w:t>
      </w:r>
      <w:r>
        <w:rPr>
          <w:rFonts w:ascii="Times New Roman" w:hAnsi="Times New Roman"/>
          <w:color w:val="000000"/>
          <w:sz w:val="28"/>
          <w:szCs w:val="28"/>
        </w:rPr>
        <w:t xml:space="preserve">чные, дополнительные материалы); </w:t>
      </w:r>
      <w:r w:rsidRPr="00F10016">
        <w:rPr>
          <w:rFonts w:ascii="Times New Roman" w:hAnsi="Times New Roman"/>
          <w:color w:val="000000"/>
          <w:sz w:val="28"/>
          <w:szCs w:val="28"/>
        </w:rPr>
        <w:t>систематическо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10016">
        <w:rPr>
          <w:rFonts w:ascii="Times New Roman" w:hAnsi="Times New Roman"/>
          <w:color w:val="000000"/>
          <w:sz w:val="28"/>
          <w:szCs w:val="28"/>
        </w:rPr>
        <w:t xml:space="preserve"> взаимодействи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10016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учителем; </w:t>
      </w:r>
      <w:r w:rsidRPr="00F10016">
        <w:rPr>
          <w:rFonts w:ascii="Times New Roman" w:hAnsi="Times New Roman"/>
          <w:color w:val="000000"/>
          <w:sz w:val="28"/>
          <w:szCs w:val="28"/>
        </w:rPr>
        <w:t xml:space="preserve">групповую работу с </w:t>
      </w:r>
      <w:r>
        <w:rPr>
          <w:rFonts w:ascii="Times New Roman" w:hAnsi="Times New Roman"/>
          <w:color w:val="000000"/>
          <w:sz w:val="28"/>
          <w:szCs w:val="28"/>
        </w:rPr>
        <w:t>одноклассниками</w:t>
      </w:r>
      <w:r w:rsidRPr="00F10016">
        <w:rPr>
          <w:rFonts w:ascii="Times New Roman" w:hAnsi="Times New Roman"/>
          <w:color w:val="000000"/>
          <w:sz w:val="28"/>
          <w:szCs w:val="28"/>
        </w:rPr>
        <w:t>, используя проблемны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10016">
        <w:rPr>
          <w:rFonts w:ascii="Times New Roman" w:hAnsi="Times New Roman"/>
          <w:color w:val="000000"/>
          <w:sz w:val="28"/>
          <w:szCs w:val="28"/>
        </w:rPr>
        <w:t>, исследовательски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10016">
        <w:rPr>
          <w:rFonts w:ascii="Times New Roman" w:hAnsi="Times New Roman"/>
          <w:color w:val="000000"/>
          <w:sz w:val="28"/>
          <w:szCs w:val="28"/>
        </w:rPr>
        <w:t>, поисковы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10016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10016">
        <w:rPr>
          <w:rFonts w:ascii="Times New Roman" w:hAnsi="Times New Roman"/>
          <w:color w:val="000000"/>
          <w:sz w:val="28"/>
          <w:szCs w:val="28"/>
        </w:rPr>
        <w:t xml:space="preserve"> в ходе работы над соответствующими </w:t>
      </w:r>
      <w:r>
        <w:rPr>
          <w:rFonts w:ascii="Times New Roman" w:hAnsi="Times New Roman"/>
          <w:color w:val="000000"/>
          <w:sz w:val="28"/>
          <w:szCs w:val="28"/>
        </w:rPr>
        <w:t xml:space="preserve">темами предмета; </w:t>
      </w:r>
      <w:r w:rsidRPr="00F10016">
        <w:rPr>
          <w:rFonts w:ascii="Times New Roman" w:hAnsi="Times New Roman"/>
          <w:color w:val="000000"/>
          <w:sz w:val="28"/>
          <w:szCs w:val="28"/>
        </w:rPr>
        <w:t xml:space="preserve"> совместные телекоммуникационные проекты, обмен мнениями, информацией через сеть Интернет.</w:t>
      </w:r>
    </w:p>
    <w:p w:rsidR="006A7F5B" w:rsidRPr="002544D4" w:rsidRDefault="006A7F5B" w:rsidP="0060054D">
      <w:pPr>
        <w:spacing w:after="240" w:line="240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sectPr w:rsidR="006A7F5B" w:rsidRPr="002544D4" w:rsidSect="00C6578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5B" w:rsidRDefault="006A7F5B" w:rsidP="001D13CA">
      <w:pPr>
        <w:spacing w:after="0" w:line="240" w:lineRule="auto"/>
      </w:pPr>
      <w:r>
        <w:separator/>
      </w:r>
    </w:p>
  </w:endnote>
  <w:endnote w:type="continuationSeparator" w:id="0">
    <w:p w:rsidR="006A7F5B" w:rsidRDefault="006A7F5B" w:rsidP="001D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5B" w:rsidRDefault="006A7F5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A7F5B" w:rsidRDefault="006A7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5B" w:rsidRDefault="006A7F5B" w:rsidP="001D13CA">
      <w:pPr>
        <w:spacing w:after="0" w:line="240" w:lineRule="auto"/>
      </w:pPr>
      <w:r>
        <w:separator/>
      </w:r>
    </w:p>
  </w:footnote>
  <w:footnote w:type="continuationSeparator" w:id="0">
    <w:p w:rsidR="006A7F5B" w:rsidRDefault="006A7F5B" w:rsidP="001D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5B" w:rsidRDefault="006A7F5B" w:rsidP="009C07F2">
    <w:pPr>
      <w:pStyle w:val="Header"/>
      <w:jc w:val="right"/>
    </w:pPr>
  </w:p>
  <w:p w:rsidR="006A7F5B" w:rsidRDefault="006A7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CA5"/>
    <w:multiLevelType w:val="multilevel"/>
    <w:tmpl w:val="D1FE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D406FC"/>
    <w:multiLevelType w:val="multilevel"/>
    <w:tmpl w:val="24EC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6C0C5F"/>
    <w:multiLevelType w:val="multilevel"/>
    <w:tmpl w:val="A57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D2CD2"/>
    <w:multiLevelType w:val="hybridMultilevel"/>
    <w:tmpl w:val="29F8755E"/>
    <w:lvl w:ilvl="0" w:tplc="1B48FE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782451"/>
    <w:multiLevelType w:val="multilevel"/>
    <w:tmpl w:val="F13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23E87"/>
    <w:multiLevelType w:val="multilevel"/>
    <w:tmpl w:val="222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2818DC"/>
    <w:multiLevelType w:val="hybridMultilevel"/>
    <w:tmpl w:val="A6988138"/>
    <w:lvl w:ilvl="0" w:tplc="9D985DAC">
      <w:start w:val="1"/>
      <w:numFmt w:val="bullet"/>
      <w:lvlText w:val="−"/>
      <w:lvlJc w:val="left"/>
      <w:pPr>
        <w:ind w:left="8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530371B"/>
    <w:multiLevelType w:val="multilevel"/>
    <w:tmpl w:val="68F6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0B6245"/>
    <w:multiLevelType w:val="multilevel"/>
    <w:tmpl w:val="98C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D27F2E"/>
    <w:multiLevelType w:val="hybridMultilevel"/>
    <w:tmpl w:val="C5D6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42C"/>
    <w:rsid w:val="00042BE9"/>
    <w:rsid w:val="0004374A"/>
    <w:rsid w:val="00074C22"/>
    <w:rsid w:val="00083685"/>
    <w:rsid w:val="000A06F8"/>
    <w:rsid w:val="000B3C71"/>
    <w:rsid w:val="0010534D"/>
    <w:rsid w:val="001701CD"/>
    <w:rsid w:val="001712C9"/>
    <w:rsid w:val="001719AF"/>
    <w:rsid w:val="00173C8F"/>
    <w:rsid w:val="00180AD5"/>
    <w:rsid w:val="001816B6"/>
    <w:rsid w:val="001A0642"/>
    <w:rsid w:val="001A6660"/>
    <w:rsid w:val="001B1447"/>
    <w:rsid w:val="001B76C7"/>
    <w:rsid w:val="001C3A1F"/>
    <w:rsid w:val="001D13CA"/>
    <w:rsid w:val="001D628F"/>
    <w:rsid w:val="002036AE"/>
    <w:rsid w:val="00234461"/>
    <w:rsid w:val="002544D4"/>
    <w:rsid w:val="002645E2"/>
    <w:rsid w:val="00277586"/>
    <w:rsid w:val="002A7FB0"/>
    <w:rsid w:val="002C08A1"/>
    <w:rsid w:val="002D0E98"/>
    <w:rsid w:val="002D14C8"/>
    <w:rsid w:val="002E6764"/>
    <w:rsid w:val="002E751E"/>
    <w:rsid w:val="003279EA"/>
    <w:rsid w:val="003374A1"/>
    <w:rsid w:val="00352BB6"/>
    <w:rsid w:val="0036042C"/>
    <w:rsid w:val="00366DF7"/>
    <w:rsid w:val="00380155"/>
    <w:rsid w:val="00383F3A"/>
    <w:rsid w:val="003E6968"/>
    <w:rsid w:val="00401E86"/>
    <w:rsid w:val="00410380"/>
    <w:rsid w:val="004238DB"/>
    <w:rsid w:val="00426EEA"/>
    <w:rsid w:val="00436E50"/>
    <w:rsid w:val="004518D6"/>
    <w:rsid w:val="004611D0"/>
    <w:rsid w:val="00462050"/>
    <w:rsid w:val="00465F71"/>
    <w:rsid w:val="004802C8"/>
    <w:rsid w:val="004C4F66"/>
    <w:rsid w:val="004D241E"/>
    <w:rsid w:val="004D3DBA"/>
    <w:rsid w:val="004E142B"/>
    <w:rsid w:val="004E3B07"/>
    <w:rsid w:val="00515C85"/>
    <w:rsid w:val="0052502C"/>
    <w:rsid w:val="00551320"/>
    <w:rsid w:val="00585AF6"/>
    <w:rsid w:val="005B0F35"/>
    <w:rsid w:val="005E3345"/>
    <w:rsid w:val="005E6989"/>
    <w:rsid w:val="005F299D"/>
    <w:rsid w:val="005F6A7F"/>
    <w:rsid w:val="0060054D"/>
    <w:rsid w:val="00632E49"/>
    <w:rsid w:val="0064089E"/>
    <w:rsid w:val="00655442"/>
    <w:rsid w:val="00674581"/>
    <w:rsid w:val="00681CD7"/>
    <w:rsid w:val="006A7F5B"/>
    <w:rsid w:val="006C06AB"/>
    <w:rsid w:val="006C5C32"/>
    <w:rsid w:val="006F49E8"/>
    <w:rsid w:val="0071304E"/>
    <w:rsid w:val="00714AB3"/>
    <w:rsid w:val="007158FB"/>
    <w:rsid w:val="00722941"/>
    <w:rsid w:val="0074674A"/>
    <w:rsid w:val="00747D35"/>
    <w:rsid w:val="007518BB"/>
    <w:rsid w:val="007971EE"/>
    <w:rsid w:val="007B253A"/>
    <w:rsid w:val="007D45E2"/>
    <w:rsid w:val="00801140"/>
    <w:rsid w:val="00816901"/>
    <w:rsid w:val="00837C11"/>
    <w:rsid w:val="00865FD0"/>
    <w:rsid w:val="00870951"/>
    <w:rsid w:val="0088317A"/>
    <w:rsid w:val="00896A60"/>
    <w:rsid w:val="008A0515"/>
    <w:rsid w:val="008A771F"/>
    <w:rsid w:val="008D1BA2"/>
    <w:rsid w:val="008E0FEA"/>
    <w:rsid w:val="008E4AAF"/>
    <w:rsid w:val="009539A6"/>
    <w:rsid w:val="0097474F"/>
    <w:rsid w:val="00975EF6"/>
    <w:rsid w:val="009802D5"/>
    <w:rsid w:val="00983653"/>
    <w:rsid w:val="0099316D"/>
    <w:rsid w:val="00995FF7"/>
    <w:rsid w:val="009B0768"/>
    <w:rsid w:val="009C07F2"/>
    <w:rsid w:val="009C3DBB"/>
    <w:rsid w:val="00A0702E"/>
    <w:rsid w:val="00A25AD9"/>
    <w:rsid w:val="00A721A5"/>
    <w:rsid w:val="00A833E0"/>
    <w:rsid w:val="00A83A0E"/>
    <w:rsid w:val="00A83E4C"/>
    <w:rsid w:val="00A91642"/>
    <w:rsid w:val="00AB4CAD"/>
    <w:rsid w:val="00AC192A"/>
    <w:rsid w:val="00AC2418"/>
    <w:rsid w:val="00AD7787"/>
    <w:rsid w:val="00AE4D73"/>
    <w:rsid w:val="00B07AC0"/>
    <w:rsid w:val="00B232F7"/>
    <w:rsid w:val="00B32573"/>
    <w:rsid w:val="00B32D5A"/>
    <w:rsid w:val="00B451B6"/>
    <w:rsid w:val="00B46BF8"/>
    <w:rsid w:val="00B72CBA"/>
    <w:rsid w:val="00B8682C"/>
    <w:rsid w:val="00BB45AA"/>
    <w:rsid w:val="00BE4D93"/>
    <w:rsid w:val="00BF0170"/>
    <w:rsid w:val="00BF26A0"/>
    <w:rsid w:val="00BF4651"/>
    <w:rsid w:val="00C557CF"/>
    <w:rsid w:val="00C56D51"/>
    <w:rsid w:val="00C637B8"/>
    <w:rsid w:val="00C65783"/>
    <w:rsid w:val="00C72FD1"/>
    <w:rsid w:val="00C825B6"/>
    <w:rsid w:val="00C850FC"/>
    <w:rsid w:val="00CA0FC1"/>
    <w:rsid w:val="00CD7C4C"/>
    <w:rsid w:val="00CF016D"/>
    <w:rsid w:val="00D10C78"/>
    <w:rsid w:val="00D23032"/>
    <w:rsid w:val="00D23F2E"/>
    <w:rsid w:val="00D568FB"/>
    <w:rsid w:val="00D757E7"/>
    <w:rsid w:val="00D80384"/>
    <w:rsid w:val="00D8432C"/>
    <w:rsid w:val="00D85F4F"/>
    <w:rsid w:val="00D91DA5"/>
    <w:rsid w:val="00DC5B6D"/>
    <w:rsid w:val="00DE462B"/>
    <w:rsid w:val="00E33AC0"/>
    <w:rsid w:val="00E33C4B"/>
    <w:rsid w:val="00E34D09"/>
    <w:rsid w:val="00E40070"/>
    <w:rsid w:val="00E609B4"/>
    <w:rsid w:val="00E60E54"/>
    <w:rsid w:val="00E62192"/>
    <w:rsid w:val="00E645E1"/>
    <w:rsid w:val="00E76D55"/>
    <w:rsid w:val="00E8239F"/>
    <w:rsid w:val="00E9223E"/>
    <w:rsid w:val="00EB7FC9"/>
    <w:rsid w:val="00F06CE9"/>
    <w:rsid w:val="00F10016"/>
    <w:rsid w:val="00F47776"/>
    <w:rsid w:val="00F5437D"/>
    <w:rsid w:val="00F7771B"/>
    <w:rsid w:val="00F802EB"/>
    <w:rsid w:val="00F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8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B4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45A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A83A0E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A25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5AD9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D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3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3CA"/>
    <w:rPr>
      <w:rFonts w:cs="Times New Roman"/>
    </w:rPr>
  </w:style>
  <w:style w:type="character" w:styleId="Hyperlink">
    <w:name w:val="Hyperlink"/>
    <w:basedOn w:val="DefaultParagraphFont"/>
    <w:uiPriority w:val="99"/>
    <w:rsid w:val="00074C22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1D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A06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0070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042BE9"/>
    <w:pPr>
      <w:suppressAutoHyphens/>
      <w:spacing w:after="200" w:line="276" w:lineRule="auto"/>
      <w:ind w:left="720"/>
      <w:contextualSpacing/>
      <w:jc w:val="both"/>
    </w:pPr>
    <w:rPr>
      <w:rFonts w:cs="Tahoma"/>
      <w:color w:val="00000A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4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3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3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4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4920</TotalTime>
  <Pages>10</Pages>
  <Words>3117</Words>
  <Characters>17767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Компик</cp:lastModifiedBy>
  <cp:revision>57</cp:revision>
  <dcterms:created xsi:type="dcterms:W3CDTF">2021-03-29T09:51:00Z</dcterms:created>
  <dcterms:modified xsi:type="dcterms:W3CDTF">2023-05-11T11:53:00Z</dcterms:modified>
</cp:coreProperties>
</file>