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A1" w:rsidRDefault="004C141A" w:rsidP="004C1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преодоления трудностей в обучении младших школьников путем дифференциации учебного материала</w:t>
      </w:r>
    </w:p>
    <w:p w:rsidR="00FC0690" w:rsidRDefault="00FC0690" w:rsidP="00FC0690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Блохина М.Н. учитель начальных классов</w:t>
      </w:r>
    </w:p>
    <w:p w:rsidR="00FC0690" w:rsidRDefault="00FC0690" w:rsidP="00FC069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ГБОУ школа №655 Приморского района</w:t>
      </w:r>
    </w:p>
    <w:p w:rsidR="00FC0690" w:rsidRPr="00FC0690" w:rsidRDefault="00FC0690" w:rsidP="00FC069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Санкт-Петербург</w:t>
      </w:r>
    </w:p>
    <w:bookmarkEnd w:id="0"/>
    <w:p w:rsidR="004C141A" w:rsidRDefault="004C141A" w:rsidP="004C1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41A" w:rsidRDefault="004C141A" w:rsidP="004C1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«Красиво писать – красоту творить», - гласит народная мудрость. Как научить этому ребенка? Этот вопрос волнует многих, так как красивое письмо – это еще и грамотное письмо. Очень часто бывает так, что ученик знает правила, а все же допускает ошибки при письме. Учитель должен научить ученика видеть и узнавать орфограммы. А этот навык формируется в деятельности и является результатом многократных действий. И еще не менее важное условие для достижения грамотного письма,</w:t>
      </w:r>
      <w:r w:rsidR="00C5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научить детей самоконтролю, т.е. ученик должен уметь сам контролировать себя во время выполнения своей работы.</w:t>
      </w:r>
    </w:p>
    <w:p w:rsidR="004C141A" w:rsidRDefault="004C141A" w:rsidP="004C1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Интерес к русскому языку поддерживается многообразными заданиями. Использование занимательного материала и дифференцированных заданий позволяет разнообразить уроки русского языка, делает их более интересными и способствует общему развитию школьника.</w:t>
      </w:r>
    </w:p>
    <w:p w:rsidR="004C141A" w:rsidRDefault="00C517C6" w:rsidP="004C1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 может быть неожиданным, сразу включающим ученика в активную умственную деятельность. Так, например, минутки чистописания «Зоологические забеги» стали мостиком к формированию умений писать быстро, соблюдая четкость, плавность, наклон. При этом писать так, чтобы хотелось писать.</w:t>
      </w:r>
    </w:p>
    <w:p w:rsidR="00C517C6" w:rsidRDefault="00C517C6" w:rsidP="004C1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ребятам предлагается небольшие стихотворения (первая буква названия животного соответствует букве, которую закрепили в начале урока). Дети познают окружающий мир через поэзию и сюжетные картинки. Эта работа позволяет сделать плавный переход от одного этапа урока к другому, включает в себя экологическое воспитание; подбираются шуточные стихи о животных. Такие стихи обогащают речь; развивают орфографическую зоркость. Дети улавливают и запоминают мелкие образные выражения – яркие эпитеты, интересные сравнения, фразеологические обороты. Для красочного восприятия данного образа используются стихи Бориса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17C6" w:rsidRDefault="00C517C6" w:rsidP="004C1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 проводится в определенной системе. Прежде всего следует добиться понимания содержания текста, чтобы дети могли его пересказать.</w:t>
      </w:r>
      <w:r w:rsidR="00F6550E">
        <w:rPr>
          <w:rFonts w:ascii="Times New Roman" w:hAnsi="Times New Roman" w:cs="Times New Roman"/>
          <w:sz w:val="28"/>
          <w:szCs w:val="28"/>
        </w:rPr>
        <w:t xml:space="preserve"> Задание должно быть четко сформулировано и разъяснено </w:t>
      </w:r>
      <w:r w:rsidR="00F6550E">
        <w:rPr>
          <w:rFonts w:ascii="Times New Roman" w:hAnsi="Times New Roman" w:cs="Times New Roman"/>
          <w:sz w:val="28"/>
          <w:szCs w:val="28"/>
        </w:rPr>
        <w:lastRenderedPageBreak/>
        <w:t>учащимся. Перед списыванием текста отрабатывается правописание орфограмм, уделяется внимание воспитательному моменту, включаются задания по развитию речи.</w:t>
      </w:r>
    </w:p>
    <w:p w:rsidR="00F6550E" w:rsidRDefault="00F6550E" w:rsidP="004C1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списывание текста может быть обучающим и контрольным: комментированное письмо, контрольное списывание, письмо по памяти. Проверка проводится в классе после выполнения работы, дети меняются с соседом своими тетрадями и на полях карандашом выставляют оценки. Взаимопроверка заставляет учащихся сосредоточиться, контролировать себя. Каждому хочется получить от друга высшую похвалу!</w:t>
      </w:r>
    </w:p>
    <w:p w:rsidR="00F6550E" w:rsidRDefault="00F6550E" w:rsidP="004C1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 эти виды работ из урока в урок, добиваемся высокой грамотности, мгновенного восприятия увиденного, высокой техники чтения.</w:t>
      </w:r>
    </w:p>
    <w:p w:rsidR="00F6550E" w:rsidRDefault="00F6550E" w:rsidP="004C1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 грамматические задания могут выполняться индивидуально, самостоятельно или в совместной работе класса. Грамматические задания включают самые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разноообразные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виды упражнений:</w:t>
      </w:r>
    </w:p>
    <w:p w:rsidR="00F6550E" w:rsidRDefault="00F6550E" w:rsidP="00F65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 о предложении.</w:t>
      </w:r>
    </w:p>
    <w:p w:rsidR="00F6550E" w:rsidRDefault="00F6550E" w:rsidP="00F65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предложений по членам (синтаксический разбор).</w:t>
      </w:r>
    </w:p>
    <w:p w:rsidR="00F6550E" w:rsidRDefault="00FC0690" w:rsidP="00F65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 по составу (морфемный разбор).</w:t>
      </w:r>
    </w:p>
    <w:p w:rsidR="00FC0690" w:rsidRDefault="00FC0690" w:rsidP="00F65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слова как части речи (морфологический разбор).</w:t>
      </w:r>
    </w:p>
    <w:p w:rsidR="00FC0690" w:rsidRDefault="00FC0690" w:rsidP="00F65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 (фонетический разбор).</w:t>
      </w:r>
    </w:p>
    <w:p w:rsidR="00FC0690" w:rsidRDefault="00FC0690" w:rsidP="00F65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Просклонять слово или словосочетание.</w:t>
      </w:r>
    </w:p>
    <w:p w:rsidR="00FC0690" w:rsidRDefault="00FC0690" w:rsidP="00F6550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Проспрягать глагол; и т.д.</w:t>
      </w:r>
    </w:p>
    <w:p w:rsidR="00FC0690" w:rsidRPr="00FC0690" w:rsidRDefault="00FC0690" w:rsidP="00FC06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сказанного выше можно сделать вывод: многообразные виды работ, разумно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все, позволяют учителю добиваться повышения грамотности учащихся, закрепления их знаний, развития устной и письменной речи. Велика и воспитательная роль таких работ. Правильно подобранные тексты, сюжетные картинки являются хорошим средством воспитания у учащихся любви к природе, способствуют расширению их кругозора.</w:t>
      </w:r>
    </w:p>
    <w:sectPr w:rsidR="00FC0690" w:rsidRPr="00F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CE3"/>
    <w:multiLevelType w:val="hybridMultilevel"/>
    <w:tmpl w:val="E1BE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80822"/>
    <w:multiLevelType w:val="hybridMultilevel"/>
    <w:tmpl w:val="6F0CC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9A"/>
    <w:rsid w:val="00041EA1"/>
    <w:rsid w:val="004C141A"/>
    <w:rsid w:val="00B67C9A"/>
    <w:rsid w:val="00C517C6"/>
    <w:rsid w:val="00F6550E"/>
    <w:rsid w:val="00F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72A2"/>
  <w15:chartTrackingRefBased/>
  <w15:docId w15:val="{F51E1869-2324-420A-B6C3-B3ED7E85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Блохина</dc:creator>
  <cp:keywords/>
  <dc:description/>
  <cp:lastModifiedBy>МАРИНА Блохина</cp:lastModifiedBy>
  <cp:revision>3</cp:revision>
  <dcterms:created xsi:type="dcterms:W3CDTF">2018-05-16T16:18:00Z</dcterms:created>
  <dcterms:modified xsi:type="dcterms:W3CDTF">2018-05-16T16:57:00Z</dcterms:modified>
</cp:coreProperties>
</file>