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5B" w:rsidRDefault="002E71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Дидактическая игра </w:t>
      </w:r>
      <w:r w:rsidR="00E3175B" w:rsidRPr="00E3175B">
        <w:rPr>
          <w:b/>
          <w:sz w:val="24"/>
          <w:szCs w:val="24"/>
        </w:rPr>
        <w:t>как средство развития речи младших дошкольников.</w:t>
      </w:r>
    </w:p>
    <w:p w:rsidR="00E3175B" w:rsidRDefault="00E3175B">
      <w:pPr>
        <w:rPr>
          <w:sz w:val="24"/>
          <w:szCs w:val="24"/>
        </w:rPr>
      </w:pPr>
      <w:r w:rsidRPr="00E3175B">
        <w:rPr>
          <w:sz w:val="24"/>
          <w:szCs w:val="24"/>
        </w:rPr>
        <w:t xml:space="preserve">Автор: </w:t>
      </w:r>
      <w:r>
        <w:rPr>
          <w:sz w:val="24"/>
          <w:szCs w:val="24"/>
        </w:rPr>
        <w:t xml:space="preserve">Исакова Лариса </w:t>
      </w:r>
      <w:proofErr w:type="spellStart"/>
      <w:r>
        <w:rPr>
          <w:sz w:val="24"/>
          <w:szCs w:val="24"/>
        </w:rPr>
        <w:t>Салимгараевна</w:t>
      </w:r>
      <w:proofErr w:type="spellEnd"/>
    </w:p>
    <w:p w:rsidR="00E3175B" w:rsidRDefault="00E3175B">
      <w:pPr>
        <w:rPr>
          <w:sz w:val="24"/>
          <w:szCs w:val="24"/>
        </w:rPr>
      </w:pPr>
      <w:r>
        <w:rPr>
          <w:sz w:val="24"/>
          <w:szCs w:val="24"/>
        </w:rPr>
        <w:t>Организация: МАДОУ Детский сад № 73</w:t>
      </w:r>
    </w:p>
    <w:p w:rsidR="00E3175B" w:rsidRDefault="00E3175B">
      <w:pPr>
        <w:rPr>
          <w:sz w:val="24"/>
          <w:szCs w:val="24"/>
        </w:rPr>
      </w:pPr>
      <w:r>
        <w:rPr>
          <w:sz w:val="24"/>
          <w:szCs w:val="24"/>
        </w:rPr>
        <w:t>Населенный пункт: Тюменская область город Тюмень</w:t>
      </w:r>
    </w:p>
    <w:p w:rsidR="00EE6582" w:rsidRDefault="002E719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3175B">
        <w:rPr>
          <w:sz w:val="24"/>
          <w:szCs w:val="24"/>
        </w:rPr>
        <w:t xml:space="preserve">Недостаток общения родителей со своими детьми увеличивает число </w:t>
      </w:r>
      <w:r>
        <w:rPr>
          <w:sz w:val="24"/>
          <w:szCs w:val="24"/>
        </w:rPr>
        <w:t>дошкольников с речевыми нарушениями</w:t>
      </w:r>
      <w:r w:rsidR="00E3175B">
        <w:rPr>
          <w:sz w:val="24"/>
          <w:szCs w:val="24"/>
        </w:rPr>
        <w:t>. Большинство детей имеют ряд проблем в речевом развитии: неумение формулировать вопрос, скудный словарный запас</w:t>
      </w:r>
      <w:r w:rsidR="00175015">
        <w:rPr>
          <w:sz w:val="24"/>
          <w:szCs w:val="24"/>
        </w:rPr>
        <w:t>, н</w:t>
      </w:r>
      <w:r w:rsidR="00E3175B">
        <w:rPr>
          <w:sz w:val="24"/>
          <w:szCs w:val="24"/>
        </w:rPr>
        <w:t xml:space="preserve">арушение </w:t>
      </w:r>
      <w:r w:rsidR="00EE6582">
        <w:rPr>
          <w:sz w:val="24"/>
          <w:szCs w:val="24"/>
        </w:rPr>
        <w:t>внимания и другие.</w:t>
      </w:r>
    </w:p>
    <w:p w:rsidR="00E3175B" w:rsidRDefault="002E719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3175B">
        <w:rPr>
          <w:sz w:val="24"/>
          <w:szCs w:val="24"/>
        </w:rPr>
        <w:t>Речевое развитие является одним из ведущих направлений развития детей дошкольного возраста.</w:t>
      </w:r>
      <w:r w:rsidR="00175015">
        <w:rPr>
          <w:sz w:val="24"/>
          <w:szCs w:val="24"/>
        </w:rPr>
        <w:t xml:space="preserve"> </w:t>
      </w:r>
      <w:r w:rsidR="00E3175B">
        <w:rPr>
          <w:sz w:val="24"/>
          <w:szCs w:val="24"/>
        </w:rPr>
        <w:t>Важно с раннего возраста начинать работу по развитию речевой активности ребенка</w:t>
      </w:r>
      <w:r w:rsidR="00175015">
        <w:rPr>
          <w:sz w:val="24"/>
          <w:szCs w:val="24"/>
        </w:rPr>
        <w:t xml:space="preserve"> и предупреждению речевых нарушений. Вовремя заметить и скорректировать отставание в формировании речевой функции, стимулировать ее развитие, способствуя полноценному развитию.</w:t>
      </w:r>
    </w:p>
    <w:p w:rsidR="00175015" w:rsidRDefault="002E719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5015">
        <w:rPr>
          <w:sz w:val="24"/>
          <w:szCs w:val="24"/>
        </w:rPr>
        <w:t>Игра – ведущий в этом возрасте вид деятельности, благоприятно оказывающий влияние на развитие психического и личностного развития. Э</w:t>
      </w:r>
      <w:r>
        <w:rPr>
          <w:sz w:val="24"/>
          <w:szCs w:val="24"/>
        </w:rPr>
        <w:t xml:space="preserve">то творческий труд ребенка. Его </w:t>
      </w:r>
      <w:r w:rsidR="00175015">
        <w:rPr>
          <w:sz w:val="24"/>
          <w:szCs w:val="24"/>
        </w:rPr>
        <w:t>жизнь. Развитие дошкольника происходит через игру. Только в игре осваиваются правила человеческого общения.</w:t>
      </w:r>
    </w:p>
    <w:p w:rsidR="00175015" w:rsidRDefault="002E719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5015">
        <w:rPr>
          <w:sz w:val="24"/>
          <w:szCs w:val="24"/>
        </w:rPr>
        <w:t>Идея включения дидактической игры в процесс обучения всегда привлекала отечественных педагогов. К.Д. Ушинский рекомендовал стараться делать занятия более занимательными, т.к. это одна из задач обучения и воспитания детей.</w:t>
      </w:r>
      <w:r w:rsidR="00E2321A">
        <w:rPr>
          <w:sz w:val="24"/>
          <w:szCs w:val="24"/>
        </w:rPr>
        <w:t xml:space="preserve"> Одним из важнейших положений теории детской игры является подход к игре как к ведущей деятельности.</w:t>
      </w:r>
    </w:p>
    <w:p w:rsidR="00E2321A" w:rsidRDefault="002E719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2321A">
        <w:rPr>
          <w:sz w:val="24"/>
          <w:szCs w:val="24"/>
        </w:rPr>
        <w:t xml:space="preserve">Дидактическая игра – одна из форм обучаемого воздействия педагога на ребенка. В то же время игра – это </w:t>
      </w:r>
      <w:r w:rsidR="00AC39ED">
        <w:rPr>
          <w:sz w:val="24"/>
          <w:szCs w:val="24"/>
        </w:rPr>
        <w:t>основной вид деятельности детей. Таким образом, игра реализует обучающую и игровую цели. Важно, чтобы эти две цели дополняя друг друга, обеспечивали усвоение программного материала. Дидактическая игра является ценным средством умственной активности.</w:t>
      </w:r>
    </w:p>
    <w:p w:rsidR="00093415" w:rsidRDefault="002E719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806A7">
        <w:rPr>
          <w:sz w:val="24"/>
          <w:szCs w:val="24"/>
        </w:rPr>
        <w:t>«</w:t>
      </w:r>
      <w:r w:rsidR="00AC39ED">
        <w:rPr>
          <w:sz w:val="24"/>
          <w:szCs w:val="24"/>
        </w:rPr>
        <w:t>Есть все фактические и теоретические основания утверждать, что не только интеллектуальное развитие ребенка, но и формирование его характера, эмоций и личности в целом находится в непосредственной зависимости от речи» утверждал Л.С. Выготский</w:t>
      </w:r>
      <w:r w:rsidR="00F849E4">
        <w:rPr>
          <w:sz w:val="24"/>
          <w:szCs w:val="24"/>
        </w:rPr>
        <w:t>. Словарная работа в детском саду проводится на основе ознакомления с окружающей жизнью.</w:t>
      </w:r>
    </w:p>
    <w:p w:rsidR="00F849E4" w:rsidRDefault="0009341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849E4">
        <w:rPr>
          <w:sz w:val="24"/>
          <w:szCs w:val="24"/>
        </w:rPr>
        <w:t xml:space="preserve"> Дидактические игры – эффективное средство закрепления навыков.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F849E4">
        <w:rPr>
          <w:sz w:val="24"/>
          <w:szCs w:val="24"/>
        </w:rPr>
        <w:t>Играя, ребенок накапливает знания, осваивает язык, общается, развивает мышление и воображение. И именно в игре ребенок свободно владеет речью, говорит то, что думает, учится фантазировать. Дидактическая игра – это средство всестороннего воспитания личности ребенка.</w:t>
      </w:r>
    </w:p>
    <w:p w:rsidR="00F849E4" w:rsidRDefault="002E71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F849E4">
        <w:rPr>
          <w:sz w:val="24"/>
          <w:szCs w:val="24"/>
        </w:rPr>
        <w:t>В дошкольной педагогике все дидактические игры можно разделить на три вида: игра с предметами</w:t>
      </w:r>
      <w:r w:rsidR="00EE6582">
        <w:rPr>
          <w:sz w:val="24"/>
          <w:szCs w:val="24"/>
        </w:rPr>
        <w:t xml:space="preserve"> </w:t>
      </w:r>
      <w:proofErr w:type="gramStart"/>
      <w:r w:rsidR="00F849E4">
        <w:rPr>
          <w:sz w:val="24"/>
          <w:szCs w:val="24"/>
        </w:rPr>
        <w:t xml:space="preserve">( </w:t>
      </w:r>
      <w:proofErr w:type="gramEnd"/>
      <w:r w:rsidR="00F849E4">
        <w:rPr>
          <w:sz w:val="24"/>
          <w:szCs w:val="24"/>
        </w:rPr>
        <w:t>и</w:t>
      </w:r>
      <w:r w:rsidR="00EE6582">
        <w:rPr>
          <w:sz w:val="24"/>
          <w:szCs w:val="24"/>
        </w:rPr>
        <w:t>грушками, природным материалом), настольно – печатные и словесные.       В играх с предметами используются игрушки и реальные предметы. Играя с ними, дети учатся сравнивать, знакомиться со свойствами предметов и их признаками: цветом, величиной, формой, качеством. Упражняются в решении определенных дидактических задач, расширяя свой словарный запас.</w:t>
      </w:r>
    </w:p>
    <w:p w:rsidR="00EE6582" w:rsidRDefault="002E719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E6582">
        <w:rPr>
          <w:sz w:val="24"/>
          <w:szCs w:val="24"/>
        </w:rPr>
        <w:t xml:space="preserve">Игры с использованием предметов, игрушек и картинок. </w:t>
      </w:r>
    </w:p>
    <w:p w:rsidR="00EE6582" w:rsidRDefault="00EE6582">
      <w:pPr>
        <w:rPr>
          <w:sz w:val="24"/>
          <w:szCs w:val="24"/>
        </w:rPr>
      </w:pPr>
      <w:r>
        <w:rPr>
          <w:sz w:val="24"/>
          <w:szCs w:val="24"/>
        </w:rPr>
        <w:t>Игра « Угадай, что изменилось» проводится во всех возрастных группах, но в зависимости</w:t>
      </w:r>
      <w:r w:rsidR="00FE76DA">
        <w:rPr>
          <w:sz w:val="24"/>
          <w:szCs w:val="24"/>
        </w:rPr>
        <w:t xml:space="preserve"> от возраста с усложнением задач.</w:t>
      </w:r>
    </w:p>
    <w:p w:rsidR="00FE76DA" w:rsidRDefault="00FE76DA">
      <w:pPr>
        <w:rPr>
          <w:sz w:val="24"/>
          <w:szCs w:val="24"/>
        </w:rPr>
      </w:pPr>
      <w:r>
        <w:rPr>
          <w:sz w:val="24"/>
          <w:szCs w:val="24"/>
        </w:rPr>
        <w:t xml:space="preserve">Игра « Чудесный мешочек». В младшей группе дети достают предмет и называют его. В </w:t>
      </w:r>
      <w:proofErr w:type="gramStart"/>
      <w:r>
        <w:rPr>
          <w:sz w:val="24"/>
          <w:szCs w:val="24"/>
        </w:rPr>
        <w:t>более старшем</w:t>
      </w:r>
      <w:proofErr w:type="gramEnd"/>
      <w:r>
        <w:rPr>
          <w:sz w:val="24"/>
          <w:szCs w:val="24"/>
        </w:rPr>
        <w:t xml:space="preserve"> возрасте – подробно его описывают, могут загадать загадку об этом предмете, придумать рассказ.</w:t>
      </w:r>
    </w:p>
    <w:p w:rsidR="00FE76DA" w:rsidRDefault="00B6548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E76DA">
        <w:rPr>
          <w:sz w:val="24"/>
          <w:szCs w:val="24"/>
        </w:rPr>
        <w:t xml:space="preserve">Настольно </w:t>
      </w:r>
      <w:r w:rsidR="002E7190">
        <w:rPr>
          <w:sz w:val="24"/>
          <w:szCs w:val="24"/>
        </w:rPr>
        <w:t>–</w:t>
      </w:r>
      <w:r w:rsidR="00FE76DA">
        <w:rPr>
          <w:sz w:val="24"/>
          <w:szCs w:val="24"/>
        </w:rPr>
        <w:t xml:space="preserve"> печатные</w:t>
      </w:r>
      <w:r w:rsidR="002E7190">
        <w:rPr>
          <w:sz w:val="24"/>
          <w:szCs w:val="24"/>
        </w:rPr>
        <w:t xml:space="preserve"> игры – это интересное занятие для детей</w:t>
      </w:r>
      <w:r>
        <w:rPr>
          <w:sz w:val="24"/>
          <w:szCs w:val="24"/>
        </w:rPr>
        <w:t>. Они разнообразны по видам. Лото, домино, парные картинки. Дети самостоятельно решают разнообразные мыслительные задачи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Описывают предметы, выделяя характерные признаки. Кроме речевого развития осуществляется также познавательное развитие, совершенствуется внимание, память и наблюдательность, развивается мелкая моторика. Дидактические игры по развитию речи познавательны и занимательны. </w:t>
      </w:r>
    </w:p>
    <w:p w:rsidR="00B6548D" w:rsidRDefault="00B6548D">
      <w:pPr>
        <w:rPr>
          <w:sz w:val="24"/>
          <w:szCs w:val="24"/>
        </w:rPr>
      </w:pPr>
      <w:r>
        <w:rPr>
          <w:sz w:val="24"/>
          <w:szCs w:val="24"/>
        </w:rPr>
        <w:t xml:space="preserve">  Организация дидактических игр педагогом осуществляется в трех направлениях: подготовка к проведению дидактической игры, ее проведение и анализ. В подготовку к проведению игры входят: отбор игры; определение наиболее удобного времени проведения дидактической игры; определение количества и</w:t>
      </w:r>
      <w:r w:rsidR="00204AED">
        <w:rPr>
          <w:sz w:val="24"/>
          <w:szCs w:val="24"/>
        </w:rPr>
        <w:t>г</w:t>
      </w:r>
      <w:r>
        <w:rPr>
          <w:sz w:val="24"/>
          <w:szCs w:val="24"/>
        </w:rPr>
        <w:t>рающих; подготовка необходимого материала для игры</w:t>
      </w:r>
      <w:r w:rsidR="00204AED">
        <w:rPr>
          <w:sz w:val="24"/>
          <w:szCs w:val="24"/>
        </w:rPr>
        <w:t>; подготовка к игре детей, обогащение их знаниями, необходимыми для решения игровой задачи.</w:t>
      </w:r>
    </w:p>
    <w:p w:rsidR="00204AED" w:rsidRDefault="00204AED">
      <w:pPr>
        <w:rPr>
          <w:sz w:val="24"/>
          <w:szCs w:val="24"/>
        </w:rPr>
      </w:pPr>
      <w:r>
        <w:rPr>
          <w:sz w:val="24"/>
          <w:szCs w:val="24"/>
        </w:rPr>
        <w:t xml:space="preserve">  Проведение дидактических игр включает: ознакомление детей с содержанием игры; показ игровых действий; подведение итогов игры.</w:t>
      </w:r>
    </w:p>
    <w:p w:rsidR="00204AED" w:rsidRDefault="00204AED">
      <w:pPr>
        <w:rPr>
          <w:sz w:val="24"/>
          <w:szCs w:val="24"/>
        </w:rPr>
      </w:pPr>
      <w:r>
        <w:rPr>
          <w:sz w:val="24"/>
          <w:szCs w:val="24"/>
        </w:rPr>
        <w:t xml:space="preserve">  Анализ позволяет выявить индивидуальные особенности в поведении и характере детей; организовать индивидуальную работу с каждым ребенком.</w:t>
      </w:r>
    </w:p>
    <w:p w:rsidR="00204AED" w:rsidRDefault="00204AED">
      <w:pPr>
        <w:rPr>
          <w:sz w:val="24"/>
          <w:szCs w:val="24"/>
        </w:rPr>
      </w:pPr>
      <w:r>
        <w:rPr>
          <w:sz w:val="24"/>
          <w:szCs w:val="24"/>
        </w:rPr>
        <w:t xml:space="preserve">  Уровень речевого развития младших дошкольников может выявляться как в начале учебного года, так и в конце. С целью проверки словарного запаса можно задать на начальном этапе детям следующие вопросы: </w:t>
      </w:r>
    </w:p>
    <w:p w:rsidR="00204AED" w:rsidRDefault="00204AED" w:rsidP="00204AE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Каких ты знаешь животных? (домашних и диких)</w:t>
      </w:r>
    </w:p>
    <w:p w:rsidR="00204AED" w:rsidRDefault="00204AED" w:rsidP="00204AE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Каких ты знаешь птиц, рыб, насекомых? </w:t>
      </w:r>
    </w:p>
    <w:p w:rsidR="00204AED" w:rsidRDefault="00204AED" w:rsidP="00204AE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ты знаешь деревья, цветы?</w:t>
      </w:r>
    </w:p>
    <w:p w:rsidR="00204AED" w:rsidRDefault="00204AED" w:rsidP="00204AE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ты знаешь овощи, фрукты,</w:t>
      </w:r>
      <w:r w:rsidR="005E0CBC">
        <w:rPr>
          <w:sz w:val="24"/>
          <w:szCs w:val="24"/>
        </w:rPr>
        <w:t xml:space="preserve"> </w:t>
      </w:r>
      <w:r>
        <w:rPr>
          <w:sz w:val="24"/>
          <w:szCs w:val="24"/>
        </w:rPr>
        <w:t>ягоды?</w:t>
      </w:r>
    </w:p>
    <w:p w:rsidR="00204AED" w:rsidRDefault="005E0CBC" w:rsidP="00204AE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Какую ты знаешь мебель?</w:t>
      </w:r>
    </w:p>
    <w:p w:rsidR="005E0CBC" w:rsidRDefault="005E0CBC" w:rsidP="00204AE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Какую ты знаешь посуду?</w:t>
      </w:r>
    </w:p>
    <w:p w:rsidR="005E0CBC" w:rsidRDefault="005E0CBC" w:rsidP="005E0CB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Какую ты знаешь одежду, обувь?</w:t>
      </w:r>
    </w:p>
    <w:p w:rsidR="005E0CBC" w:rsidRDefault="005E0CBC" w:rsidP="005E0CB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В зависимости от уровня знаний можно разработать комплекс занятий по развитию речи с использованием дидактических игр, создать определенную картотеку дидактических игр. Важно в этот период применить все имеющиеся методы и приемы для развития речевых умений и навыков. Дидактические игры – оптимальный прием для работы с детьми. Они оказывают положительное влияние на развитие всех компонентов речи дошкольника.</w:t>
      </w:r>
    </w:p>
    <w:p w:rsidR="005E0CBC" w:rsidRDefault="005E0CBC" w:rsidP="005E0CBC">
      <w:pPr>
        <w:rPr>
          <w:sz w:val="24"/>
          <w:szCs w:val="24"/>
        </w:rPr>
      </w:pPr>
      <w:r>
        <w:rPr>
          <w:sz w:val="24"/>
          <w:szCs w:val="24"/>
        </w:rPr>
        <w:t xml:space="preserve">  Литература:</w:t>
      </w:r>
    </w:p>
    <w:p w:rsidR="005E0CBC" w:rsidRPr="005E0CBC" w:rsidRDefault="005E0CBC" w:rsidP="005E0C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Арушанова</w:t>
      </w:r>
      <w:proofErr w:type="spellEnd"/>
      <w:r>
        <w:rPr>
          <w:sz w:val="24"/>
          <w:szCs w:val="24"/>
        </w:rPr>
        <w:t>, Л.Г. Речь и речевое общение детей. – М.</w:t>
      </w:r>
      <w:r w:rsidR="00174179">
        <w:rPr>
          <w:sz w:val="24"/>
          <w:szCs w:val="24"/>
        </w:rPr>
        <w:t xml:space="preserve">: </w:t>
      </w:r>
      <w:r>
        <w:rPr>
          <w:sz w:val="24"/>
          <w:szCs w:val="24"/>
        </w:rPr>
        <w:t>Мозаика – Синтез, 2002 – 272с.</w:t>
      </w:r>
      <w:r w:rsidR="00174179">
        <w:rPr>
          <w:sz w:val="24"/>
          <w:szCs w:val="24"/>
        </w:rPr>
        <w:t xml:space="preserve"> </w:t>
      </w:r>
      <w:proofErr w:type="spellStart"/>
      <w:r w:rsidR="00174179">
        <w:rPr>
          <w:sz w:val="24"/>
          <w:szCs w:val="24"/>
        </w:rPr>
        <w:t>Бородович</w:t>
      </w:r>
      <w:proofErr w:type="spellEnd"/>
      <w:r w:rsidR="00174179">
        <w:rPr>
          <w:sz w:val="24"/>
          <w:szCs w:val="24"/>
        </w:rPr>
        <w:t>, А.М. Методика развития речи детей. – М.: Просвещение, 1981 – 255с. Запорожец, А.В., Лисина, М.Н. Развитие речи у дошкольников. – М.: Педагогика, 1974 -288с. Хрестоматия по теории и методике развития речи детей дошкольного возраста</w:t>
      </w:r>
      <w:proofErr w:type="gramStart"/>
      <w:r w:rsidR="00174179">
        <w:rPr>
          <w:sz w:val="24"/>
          <w:szCs w:val="24"/>
        </w:rPr>
        <w:t>/ С</w:t>
      </w:r>
      <w:proofErr w:type="gramEnd"/>
      <w:r w:rsidR="00174179">
        <w:rPr>
          <w:sz w:val="24"/>
          <w:szCs w:val="24"/>
        </w:rPr>
        <w:t>ост. М.М. Алексеева, В.И. Яшина. – М.: Академия, 2000 – 560с.</w:t>
      </w:r>
    </w:p>
    <w:p w:rsidR="00EE6582" w:rsidRPr="00E3175B" w:rsidRDefault="00EE6582">
      <w:pPr>
        <w:rPr>
          <w:sz w:val="24"/>
          <w:szCs w:val="24"/>
        </w:rPr>
      </w:pPr>
    </w:p>
    <w:sectPr w:rsidR="00EE6582" w:rsidRPr="00E3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5B7"/>
    <w:multiLevelType w:val="hybridMultilevel"/>
    <w:tmpl w:val="65A4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5B"/>
    <w:rsid w:val="00093415"/>
    <w:rsid w:val="00174179"/>
    <w:rsid w:val="00175015"/>
    <w:rsid w:val="00204AED"/>
    <w:rsid w:val="002E7190"/>
    <w:rsid w:val="005E0CBC"/>
    <w:rsid w:val="00AC39ED"/>
    <w:rsid w:val="00B6548D"/>
    <w:rsid w:val="00BA0921"/>
    <w:rsid w:val="00C71A1D"/>
    <w:rsid w:val="00E2321A"/>
    <w:rsid w:val="00E3175B"/>
    <w:rsid w:val="00EE6582"/>
    <w:rsid w:val="00F806A7"/>
    <w:rsid w:val="00F849E4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2020-04-04T14:18:00Z</dcterms:created>
  <dcterms:modified xsi:type="dcterms:W3CDTF">2020-04-10T05:15:00Z</dcterms:modified>
</cp:coreProperties>
</file>