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EDA3" w14:textId="4B364FE1" w:rsidR="0028443D" w:rsidRPr="00810CF6" w:rsidRDefault="000D7BCE" w:rsidP="001F26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745991"/>
      <w:bookmarkStart w:id="1" w:name="_GoBack"/>
      <w:r w:rsidRPr="00810C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proofErr w:type="spellStart"/>
      <w:r w:rsidRPr="00810CF6">
        <w:rPr>
          <w:rFonts w:ascii="Times New Roman" w:hAnsi="Times New Roman" w:cs="Times New Roman"/>
          <w:b/>
          <w:bCs/>
          <w:sz w:val="28"/>
          <w:szCs w:val="28"/>
        </w:rPr>
        <w:t>дискалькулии</w:t>
      </w:r>
      <w:proofErr w:type="spellEnd"/>
      <w:r w:rsidRPr="00810CF6">
        <w:rPr>
          <w:rFonts w:ascii="Times New Roman" w:hAnsi="Times New Roman" w:cs="Times New Roman"/>
          <w:b/>
          <w:bCs/>
          <w:sz w:val="28"/>
          <w:szCs w:val="28"/>
        </w:rPr>
        <w:t xml:space="preserve"> в дошкольном возрасте: применение дидактических игр в коррекционной работе с обучающимися с ЗПР.</w:t>
      </w:r>
    </w:p>
    <w:bookmarkEnd w:id="0"/>
    <w:p w14:paraId="7DA33C68" w14:textId="3C7B6011" w:rsidR="000D7BCE" w:rsidRPr="00810CF6" w:rsidRDefault="000D7BCE" w:rsidP="001F26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F6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810CF6">
        <w:rPr>
          <w:rFonts w:ascii="Times New Roman" w:hAnsi="Times New Roman" w:cs="Times New Roman"/>
          <w:sz w:val="28"/>
          <w:szCs w:val="28"/>
        </w:rPr>
        <w:t xml:space="preserve"> – это специфическое расстройство арифметических навыков, комплекс нарушений понимания логики математических действий, закономерностей преобразования чисел и их соотношений, непонимание условий задач. Чаще всего </w:t>
      </w:r>
      <w:proofErr w:type="spellStart"/>
      <w:r w:rsidR="00BC3D1A" w:rsidRPr="00810CF6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="00BC3D1A" w:rsidRPr="00810CF6">
        <w:rPr>
          <w:rFonts w:ascii="Times New Roman" w:hAnsi="Times New Roman" w:cs="Times New Roman"/>
          <w:sz w:val="28"/>
          <w:szCs w:val="28"/>
        </w:rPr>
        <w:t xml:space="preserve"> встречается у детей младшего школьного возраста, но для того, чтобы в некоторых случаях предотвратить её появление нужно еще в дошкольном возрасте проводить профилактические меры. </w:t>
      </w:r>
    </w:p>
    <w:p w14:paraId="64214B55" w14:textId="62815EF7" w:rsidR="001F2636" w:rsidRPr="00810CF6" w:rsidRDefault="001F2636" w:rsidP="001F26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F6">
        <w:rPr>
          <w:rFonts w:ascii="Times New Roman" w:hAnsi="Times New Roman" w:cs="Times New Roman"/>
          <w:sz w:val="28"/>
          <w:szCs w:val="28"/>
        </w:rPr>
        <w:t xml:space="preserve">Можно выделить ряд симптомов при </w:t>
      </w:r>
      <w:proofErr w:type="spellStart"/>
      <w:r w:rsidRPr="00810CF6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810CF6">
        <w:rPr>
          <w:rFonts w:ascii="Times New Roman" w:hAnsi="Times New Roman" w:cs="Times New Roman"/>
          <w:sz w:val="28"/>
          <w:szCs w:val="28"/>
        </w:rPr>
        <w:t>, которые объединяют в следующие группы:</w:t>
      </w:r>
    </w:p>
    <w:p w14:paraId="182527D6" w14:textId="09BDED1A" w:rsidR="001F2636" w:rsidRPr="00810CF6" w:rsidRDefault="001F2636" w:rsidP="001F26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F6">
        <w:rPr>
          <w:rFonts w:ascii="Times New Roman" w:hAnsi="Times New Roman" w:cs="Times New Roman"/>
          <w:sz w:val="28"/>
          <w:szCs w:val="28"/>
        </w:rPr>
        <w:t>- ошибки в назывании чисел;</w:t>
      </w:r>
    </w:p>
    <w:p w14:paraId="21576DE0" w14:textId="77777777" w:rsidR="00FD76AB" w:rsidRPr="00810CF6" w:rsidRDefault="001F2636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F6">
        <w:rPr>
          <w:rFonts w:ascii="Times New Roman" w:hAnsi="Times New Roman" w:cs="Times New Roman"/>
          <w:sz w:val="28"/>
          <w:szCs w:val="28"/>
        </w:rPr>
        <w:t>- затруднения с определение</w:t>
      </w:r>
      <w:r w:rsidR="00FD76AB" w:rsidRPr="00810CF6">
        <w:rPr>
          <w:rFonts w:ascii="Times New Roman" w:hAnsi="Times New Roman" w:cs="Times New Roman"/>
          <w:sz w:val="28"/>
          <w:szCs w:val="28"/>
        </w:rPr>
        <w:t>м</w:t>
      </w:r>
      <w:r w:rsidRPr="00810CF6">
        <w:rPr>
          <w:rFonts w:ascii="Times New Roman" w:hAnsi="Times New Roman" w:cs="Times New Roman"/>
          <w:sz w:val="28"/>
          <w:szCs w:val="28"/>
        </w:rPr>
        <w:t xml:space="preserve"> места числа среди остальных чисел</w:t>
      </w:r>
      <w:r w:rsidR="00FD76AB" w:rsidRPr="00810CF6">
        <w:rPr>
          <w:rFonts w:ascii="Times New Roman" w:hAnsi="Times New Roman" w:cs="Times New Roman"/>
          <w:sz w:val="28"/>
          <w:szCs w:val="28"/>
        </w:rPr>
        <w:t>;</w:t>
      </w:r>
    </w:p>
    <w:p w14:paraId="7503DC35" w14:textId="77777777" w:rsidR="00FD76AB" w:rsidRPr="00810CF6" w:rsidRDefault="00FD76AB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</w:rPr>
        <w:t xml:space="preserve">- </w:t>
      </w: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сложности в разложении числа на слагаемые;</w:t>
      </w:r>
    </w:p>
    <w:p w14:paraId="7E201F34" w14:textId="09DAA2A1" w:rsidR="00FD76AB" w:rsidRPr="00810CF6" w:rsidRDefault="00FD76AB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- невозможность распределить числа по закономерности больше-меньше;</w:t>
      </w:r>
    </w:p>
    <w:p w14:paraId="0A437D55" w14:textId="239DA640" w:rsidR="00FD76AB" w:rsidRPr="00810CF6" w:rsidRDefault="00FD76AB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- ошибки в написании чисел.</w:t>
      </w:r>
    </w:p>
    <w:p w14:paraId="71FF9BB8" w14:textId="3740EDC5" w:rsidR="00FD76AB" w:rsidRPr="00810CF6" w:rsidRDefault="00FD76AB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с ЗПР без специальной системы коррекционно-педагогической работы математические представления формируются неполноценно и не могут являться основой для усвоения школьного курса математики при дальнейшем обучении. Уже на начальном этапе обучения детей счёту, арифметическим действиям по различным причинам могут возникать трудности в овладении счётными навыками, среди которых выделяется специфическое стойкое нарушение в овладении счетными операциями − 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дискалькулия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исследованиях, посвящённых изучению 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дискалькулии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(Р.И. 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Лалаева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, С.Ю. Кондратьева, Л.В. Лопатина), подчёркивается сложность причин и механизмов данного нарушения, его стойкость и трудность преодоления.</w:t>
      </w:r>
    </w:p>
    <w:p w14:paraId="11F5D424" w14:textId="4AF46104" w:rsidR="00FD76AB" w:rsidRPr="00810CF6" w:rsidRDefault="00FD76AB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причины возникновения 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дискалькулии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разными, среди детей с трудностями освоения арифметических знаний большинство имеет родителя с таким же расстройством. Этот факт подтверждает наличие генетического фактора.</w:t>
      </w:r>
    </w:p>
    <w:p w14:paraId="11310E71" w14:textId="21E8780A" w:rsidR="00FD76AB" w:rsidRPr="00810CF6" w:rsidRDefault="00FD76AB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часто 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дискалькулия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провоцируется принуждением к занятиям арифметикой, применением наказаний за ошибки, напряженными и конфликтными отношениями между ребенком и учителем (родителем, воспитателем). Подобные проблемы способствуют возникновению стойкого страха, неуверенности в себе, замкнутости, негативного отношения к математике. В основе расстройства могут лежать 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дисфункциональные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головного мозга, искажающие процесс обработки зрительной </w:t>
      </w: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информации, снижающие способность к восприятию пространственных отношений, установлению последовательностей. Причинами патологии становятся осложнения при беременности и/или в </w:t>
      </w:r>
      <w:proofErr w:type="gram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родах,  внутриутробные</w:t>
      </w:r>
      <w:proofErr w:type="gram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и интоксикации (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алкогализм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, курение, наркомания матери), перенесенные в раннем детстве черепно-мозговые травмы  и инфекционные болезни, поражающие ЦНС.</w:t>
      </w:r>
    </w:p>
    <w:p w14:paraId="7E324E26" w14:textId="77777777" w:rsidR="00FD76AB" w:rsidRPr="00810CF6" w:rsidRDefault="00FD76AB" w:rsidP="00FD7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упражнения для коррекции:</w:t>
      </w:r>
    </w:p>
    <w:p w14:paraId="74378213" w14:textId="77777777" w:rsidR="00FD76AB" w:rsidRPr="00810CF6" w:rsidRDefault="00FD76AB" w:rsidP="00FD76A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задач, приближенных к жизненным ситуациям (в магазине, в семье, на прогулке); </w:t>
      </w:r>
    </w:p>
    <w:p w14:paraId="010276DF" w14:textId="77777777" w:rsidR="00FD76AB" w:rsidRPr="00810CF6" w:rsidRDefault="00FD76AB" w:rsidP="00FD76A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имитация предметов палочками, спичками, пуговками и другим подручным материалом; </w:t>
      </w:r>
    </w:p>
    <w:p w14:paraId="767E5A51" w14:textId="77777777" w:rsidR="00FD76AB" w:rsidRPr="00810CF6" w:rsidRDefault="00FD76AB" w:rsidP="00FD76A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педагогом схем, памяток, содержащих алгоритм выполнения заданий;</w:t>
      </w:r>
    </w:p>
    <w:p w14:paraId="25841A38" w14:textId="77777777" w:rsidR="00FD76AB" w:rsidRPr="00810CF6" w:rsidRDefault="00FD76AB" w:rsidP="00FD76A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 от вербального проговаривания своих действий во внутренний план;</w:t>
      </w:r>
    </w:p>
    <w:p w14:paraId="0040606C" w14:textId="77777777" w:rsidR="00FD76AB" w:rsidRPr="00810CF6" w:rsidRDefault="00FD76AB" w:rsidP="00FD76A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измерение предметов линейкой, определение величины на глаз, взвешивание сыпучих предметов, измерение объёма жидкостей;</w:t>
      </w:r>
    </w:p>
    <w:p w14:paraId="150E2F48" w14:textId="77777777" w:rsidR="00FD76AB" w:rsidRPr="00810CF6" w:rsidRDefault="00FD76AB" w:rsidP="00FD76A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автоматическому восприятию групп предметов до пяти штук, все составляющие группы должны иметь разный цвет и размер; </w:t>
      </w:r>
    </w:p>
    <w:p w14:paraId="0732E1AC" w14:textId="40BFB1A0" w:rsidR="00FD76AB" w:rsidRPr="00810CF6" w:rsidRDefault="00FD76AB" w:rsidP="00FD76A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сопровождение решения задач рисунком, который выполняет ребёнок.</w:t>
      </w:r>
    </w:p>
    <w:p w14:paraId="1CF659DE" w14:textId="3F35B85A" w:rsidR="00882DBD" w:rsidRPr="00810CF6" w:rsidRDefault="00882DBD" w:rsidP="002F0C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профилактики </w:t>
      </w:r>
      <w:proofErr w:type="spellStart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дискалькулии</w:t>
      </w:r>
      <w:proofErr w:type="spellEnd"/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обучающихся с ЗПР следует обратить внимание на следующие </w:t>
      </w:r>
      <w:r w:rsidR="002F0CE7"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</w:t>
      </w:r>
      <w:r w:rsidRPr="00810CF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23DE053" w14:textId="591CADF1" w:rsidR="005A0F2A" w:rsidRPr="00810CF6" w:rsidRDefault="005A0F2A" w:rsidP="005D602B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Учиться считать предметы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называть их общее количество на наглядном примере. Важно называть количество и счет словами, учить запоминать эти слова и их последовательность. </w:t>
      </w:r>
      <w:r w:rsidR="005D602B"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пересчитывает все, вилки, ложки, листочки, машинки и т.д.</w:t>
      </w:r>
    </w:p>
    <w:p w14:paraId="7AD3C8B5" w14:textId="2DEBE542" w:rsidR="005A0F2A" w:rsidRPr="00810CF6" w:rsidRDefault="005A0F2A" w:rsidP="002F0CE7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понимание слов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обозначающих математические понятия. Те же самые ложки, вилки, можно подключить игрушки, обувь, предметы одежды, части тела, считать и акцентировать внимание на числе: вот одна ложка, а вот один </w:t>
      </w:r>
      <w:r w:rsidR="005D602B"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теперь покажи один пальчик. </w:t>
      </w:r>
    </w:p>
    <w:p w14:paraId="29C7D1EC" w14:textId="77777777" w:rsidR="005A0F2A" w:rsidRPr="00810CF6" w:rsidRDefault="005A0F2A" w:rsidP="002F0CE7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умения пользоваться математической терминологией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разных видах деятельности, если чертим в тетради круг – это называется окружность, берем в руки чашечку, проводим детским пальчиком по ее поверхности – это тоже окружность.</w:t>
      </w:r>
    </w:p>
    <w:p w14:paraId="71CD2279" w14:textId="77777777" w:rsidR="005A0F2A" w:rsidRPr="00810CF6" w:rsidRDefault="005A0F2A" w:rsidP="002F0CE7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пространственное восприятие. 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ориентироваться в собственном теле, в пространстве. Это полезно для развития абстрактного 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мышления в целом. Уже в год ребенок должен показывать все части тела и учиться понимать, а что у него наверху, что внизу, что спереди, а что сзади.</w:t>
      </w:r>
    </w:p>
    <w:p w14:paraId="31EEC07B" w14:textId="27A3DB07" w:rsidR="005A0F2A" w:rsidRPr="00810CF6" w:rsidRDefault="005A0F2A" w:rsidP="002F0CE7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Активизировать зрительную и слуховую память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Показывать картинки с цифрами и количеством предметов, заучивать небольшие стихотворения, подкрепляя их наглядным показом движений и эмоциями. Например, заучивание</w:t>
      </w:r>
      <w:r w:rsidR="002F0CE7"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четверостиший. Нужно проговаривать его с действиями, чтобы слова у ребенка ассоциировались с движениями.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5E865A" w14:textId="77777777" w:rsidR="005A0F2A" w:rsidRPr="00810CF6" w:rsidRDefault="005A0F2A" w:rsidP="002F0CE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Считать предметы и называть их, </w:t>
      </w:r>
      <w:proofErr w:type="spellStart"/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согласуя</w:t>
      </w:r>
      <w:proofErr w:type="spellEnd"/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числительные с существительным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одно яблоко, два яблока и т.д. А потом спрятать и спросить: сколько не стало яблок? Одного, двух, трех и т.д., таким образом, на наглядном примере развивать лексику и грамматику.</w:t>
      </w:r>
    </w:p>
    <w:p w14:paraId="4B54F074" w14:textId="77777777" w:rsidR="005A0F2A" w:rsidRPr="00810CF6" w:rsidRDefault="005A0F2A" w:rsidP="002F0CE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слуховое восприятие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Назвать несколько чисел вразброс и попросить, чтобы ребенок повторил их.</w:t>
      </w:r>
    </w:p>
    <w:p w14:paraId="53E13A34" w14:textId="77777777" w:rsidR="002F0CE7" w:rsidRPr="00810CF6" w:rsidRDefault="005A0F2A" w:rsidP="002F0CE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сенсорных представлений: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работать с формой, величиной, цветом, учить ребенка разграничивать эти понятия, сравнивать, находить сходства и различия. Дай мне такой же по цвету кубик, а теперь дай кубик другого цвета, но такого же размера, а теперь дай мяч такого же цвета и размера как кубик.</w:t>
      </w:r>
      <w:bookmarkStart w:id="2" w:name="TOC-2"/>
      <w:bookmarkEnd w:id="2"/>
    </w:p>
    <w:p w14:paraId="4846801A" w14:textId="2F1BADA4" w:rsidR="005A0F2A" w:rsidRPr="00810CF6" w:rsidRDefault="005A0F2A" w:rsidP="002F0CE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счета: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считать все предметы подряд и называть. Здесь необходимо учить соблюдать именно порядок при счете, не перескакивая через цифры.</w:t>
      </w:r>
    </w:p>
    <w:p w14:paraId="3702F4F8" w14:textId="77777777" w:rsidR="005A0F2A" w:rsidRPr="00810CF6" w:rsidRDefault="005A0F2A" w:rsidP="002F0CE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Называние итога счета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соотношение его с количеством предметов или пальцев.</w:t>
      </w:r>
    </w:p>
    <w:p w14:paraId="077CAB88" w14:textId="77777777" w:rsidR="005A0F2A" w:rsidRPr="00810CF6" w:rsidRDefault="005A0F2A" w:rsidP="002F0CE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Зрительно-пространственное восприятие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могут подойти любые предметы, например, пуговицы разной величины, формы и цвета, а также чашечки или формы </w:t>
      </w:r>
      <w:proofErr w:type="gramStart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песочницы</w:t>
      </w:r>
      <w:proofErr w:type="gramEnd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цвету, размеру (большие, маленькие) и форме пуговицам. А теперь попросим малыша разложить квадратные пуговицы (можно детали мозаики) в квадратные формочки, круглые – в круглые, треугольные – в треугольные. Так же раскладываются по цвету и размеру.</w:t>
      </w:r>
    </w:p>
    <w:p w14:paraId="54CD474A" w14:textId="77777777" w:rsidR="005A0F2A" w:rsidRPr="00810CF6" w:rsidRDefault="005A0F2A" w:rsidP="002F0CE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Зрительную и слуховую память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примере эмоционального заучивания стихов.</w:t>
      </w:r>
    </w:p>
    <w:p w14:paraId="6234B547" w14:textId="77777777" w:rsidR="005A0F2A" w:rsidRPr="00810CF6" w:rsidRDefault="005A0F2A" w:rsidP="002F0CE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10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Совершенствовать мелкую моторику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пальцев рук с помощью манипуляций предметами: собирать </w:t>
      </w:r>
      <w:proofErr w:type="spellStart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раскладывать пуговицы, собирать мозаику, вырезать ножницами; координацию движений с помощью </w:t>
      </w:r>
      <w:proofErr w:type="spellStart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</w:t>
      </w:r>
    </w:p>
    <w:p w14:paraId="4AE4B162" w14:textId="2A903CC1" w:rsidR="005A0F2A" w:rsidRPr="00810CF6" w:rsidRDefault="002F0CE7" w:rsidP="005D60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всего лишь малая часть того, на что следует обратить внимание родителям и специалистам особенно при работе с детьми с ОВЗ, есть большая вероятность, что они в младшем школьном возрасте встретятся с такой проблемой</w:t>
      </w:r>
      <w:r w:rsidR="005D602B"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дискалькулия</w:t>
      </w:r>
      <w:proofErr w:type="spellEnd"/>
      <w:r w:rsidRPr="00810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sectPr w:rsidR="005A0F2A" w:rsidRPr="0081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387"/>
    <w:multiLevelType w:val="hybridMultilevel"/>
    <w:tmpl w:val="11763E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FB1D45"/>
    <w:multiLevelType w:val="multilevel"/>
    <w:tmpl w:val="42F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A520E"/>
    <w:multiLevelType w:val="multilevel"/>
    <w:tmpl w:val="509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E7B56"/>
    <w:multiLevelType w:val="multilevel"/>
    <w:tmpl w:val="ECD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E7C79"/>
    <w:multiLevelType w:val="multilevel"/>
    <w:tmpl w:val="F5CA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D430F"/>
    <w:multiLevelType w:val="hybridMultilevel"/>
    <w:tmpl w:val="CB70F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1D0A16"/>
    <w:multiLevelType w:val="multilevel"/>
    <w:tmpl w:val="1B8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9"/>
    <w:rsid w:val="000D7BCE"/>
    <w:rsid w:val="001F2636"/>
    <w:rsid w:val="0028443D"/>
    <w:rsid w:val="002F0CE7"/>
    <w:rsid w:val="003202E8"/>
    <w:rsid w:val="005A0F2A"/>
    <w:rsid w:val="005D602B"/>
    <w:rsid w:val="00810CF6"/>
    <w:rsid w:val="00882DBD"/>
    <w:rsid w:val="00BC3D1A"/>
    <w:rsid w:val="00D05BF9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56A8"/>
  <w15:chartTrackingRefBased/>
  <w15:docId w15:val="{469F705F-59DD-4FAD-9E99-8E2A0744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0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0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Григурко</dc:creator>
  <cp:keywords/>
  <dc:description/>
  <cp:lastModifiedBy>Дарья Григурко</cp:lastModifiedBy>
  <cp:revision>4</cp:revision>
  <dcterms:created xsi:type="dcterms:W3CDTF">2020-04-02T12:07:00Z</dcterms:created>
  <dcterms:modified xsi:type="dcterms:W3CDTF">2020-04-03T18:19:00Z</dcterms:modified>
</cp:coreProperties>
</file>