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№6 «Василек» (МБДОУ №6 «Василек»)</w:t>
      </w: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409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«Финансовая грамотность</w:t>
      </w:r>
      <w:r w:rsidR="001133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вклад в надежное будущее»</w:t>
      </w: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 Лучшая методическая разработка по финансовой грамотности»</w:t>
      </w:r>
    </w:p>
    <w:p w:rsidR="00F64C62" w:rsidRDefault="00F64C62">
      <w:pPr>
        <w:rPr>
          <w:rFonts w:ascii="Times New Roman" w:hAnsi="Times New Roman" w:cs="Times New Roman"/>
          <w:sz w:val="24"/>
          <w:szCs w:val="24"/>
        </w:rPr>
      </w:pPr>
    </w:p>
    <w:p w:rsidR="00F64C62" w:rsidRDefault="00F64C62">
      <w:pPr>
        <w:rPr>
          <w:rFonts w:ascii="Times New Roman" w:hAnsi="Times New Roman" w:cs="Times New Roman"/>
          <w:sz w:val="24"/>
          <w:szCs w:val="24"/>
        </w:rPr>
      </w:pPr>
    </w:p>
    <w:p w:rsidR="00F64C62" w:rsidRDefault="00F64C62">
      <w:pPr>
        <w:rPr>
          <w:rFonts w:ascii="Times New Roman" w:hAnsi="Times New Roman" w:cs="Times New Roman"/>
          <w:sz w:val="24"/>
          <w:szCs w:val="24"/>
        </w:rPr>
      </w:pPr>
    </w:p>
    <w:p w:rsidR="00F64C62" w:rsidRDefault="00F64C62">
      <w:pPr>
        <w:rPr>
          <w:rFonts w:ascii="Times New Roman" w:hAnsi="Times New Roman" w:cs="Times New Roman"/>
          <w:sz w:val="24"/>
          <w:szCs w:val="24"/>
        </w:rPr>
      </w:pPr>
    </w:p>
    <w:p w:rsidR="00F64C62" w:rsidRDefault="00F64C62">
      <w:pPr>
        <w:rPr>
          <w:rFonts w:ascii="Times New Roman" w:hAnsi="Times New Roman" w:cs="Times New Roman"/>
          <w:sz w:val="24"/>
          <w:szCs w:val="24"/>
        </w:rPr>
      </w:pPr>
    </w:p>
    <w:p w:rsidR="00F64C62" w:rsidRDefault="00F64C62">
      <w:pPr>
        <w:rPr>
          <w:rFonts w:ascii="Times New Roman" w:hAnsi="Times New Roman" w:cs="Times New Roman"/>
          <w:sz w:val="24"/>
          <w:szCs w:val="24"/>
        </w:rPr>
      </w:pPr>
    </w:p>
    <w:p w:rsidR="00F64C62" w:rsidRDefault="00F64C62">
      <w:pPr>
        <w:rPr>
          <w:rFonts w:ascii="Times New Roman" w:hAnsi="Times New Roman" w:cs="Times New Roman"/>
          <w:sz w:val="24"/>
          <w:szCs w:val="24"/>
        </w:rPr>
      </w:pPr>
    </w:p>
    <w:p w:rsidR="00F64C62" w:rsidRDefault="00F64C62">
      <w:pPr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Авторы-составители:</w:t>
      </w:r>
    </w:p>
    <w:p w:rsidR="00F64C62" w:rsidRDefault="00F64C62" w:rsidP="00F64C6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Воспитатель, Бессмертная Кристина Юрьевна</w:t>
      </w:r>
    </w:p>
    <w:p w:rsidR="00F64C62" w:rsidRDefault="00F64C62" w:rsidP="00F64C6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Хабипова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Анжелла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Ильдусовна</w:t>
      </w:r>
      <w:proofErr w:type="spellEnd"/>
    </w:p>
    <w:p w:rsidR="00F64C62" w:rsidRDefault="00F64C62" w:rsidP="00F64C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Сургут, 2020 г.</w:t>
      </w: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62" w:rsidRDefault="00F64C62" w:rsidP="00F64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C62" w:rsidRPr="001D1664" w:rsidRDefault="00703214" w:rsidP="00F64C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66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03214" w:rsidRPr="00CE4E64" w:rsidRDefault="00703214" w:rsidP="007509E1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E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«Всякая инвестиция должна иметь смысл и сегодня и завтра».</w:t>
      </w:r>
    </w:p>
    <w:p w:rsidR="00703214" w:rsidRPr="00703214" w:rsidRDefault="00703214" w:rsidP="007509E1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32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CE4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262D9" w:rsidRPr="00CE4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7032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Кийосаки</w:t>
      </w:r>
      <w:proofErr w:type="spellEnd"/>
    </w:p>
    <w:p w:rsidR="00703214" w:rsidRDefault="00703214" w:rsidP="0070321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03214" w:rsidRDefault="007509E1" w:rsidP="00CE4E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</w:t>
      </w:r>
      <w:r w:rsidR="009254A8">
        <w:rPr>
          <w:rFonts w:ascii="Times New Roman" w:hAnsi="Times New Roman" w:cs="Times New Roman"/>
          <w:sz w:val="24"/>
          <w:szCs w:val="24"/>
        </w:rPr>
        <w:t>ансовая грамотность дошкольника</w:t>
      </w:r>
      <w:r w:rsidR="00FC7277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</w:t>
      </w:r>
      <w:r w:rsidR="00FC7277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noBreakHyphen/>
      </w:r>
      <w:r w:rsidR="00FC7277" w:rsidRPr="00FC72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новая</w:t>
      </w:r>
      <w:r w:rsidR="009254A8" w:rsidRPr="00FC72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ветвь в дошкольной педагогике, является  социальной проблемой с самых ранних лет его жизни. Невозможно воспитать  гармонично развитого человека, не подго</w:t>
      </w:r>
      <w:r w:rsidR="009254A8" w:rsidRPr="00FC7277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товив его к товарно-денежным отношениям. Дети дошкольного возраста рано включаются в экономическую жизнь семьи, сталкиваются с деньгами, ходят с род</w:t>
      </w:r>
      <w:r w:rsidR="00FC7277" w:rsidRPr="00FC72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ителями в магазин, участвуют в совместных покупках. </w:t>
      </w:r>
      <w:r w:rsidR="009254A8" w:rsidRPr="00FC7277">
        <w:rPr>
          <w:rFonts w:ascii="Times New Roman" w:hAnsi="Times New Roman" w:cs="Times New Roman"/>
          <w:sz w:val="24"/>
          <w:szCs w:val="24"/>
          <w:shd w:val="clear" w:color="auto" w:fill="FFFFFF"/>
        </w:rPr>
        <w:t>Поэтому проблема формирования финансовой грамотности становится актуальной уже в дошкольном возрасте, так как</w:t>
      </w:r>
      <w:r w:rsidR="00FC7277" w:rsidRPr="00FC72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время, когда</w:t>
      </w:r>
      <w:r w:rsidR="00CE4E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ребенка</w:t>
      </w:r>
      <w:r w:rsidR="00FC7277" w:rsidRPr="00FC72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закладываются будущие отношения с финансами.</w:t>
      </w:r>
      <w:r w:rsidR="00FC7277" w:rsidRPr="00FC7277">
        <w:rPr>
          <w:rFonts w:ascii="Helvetica" w:hAnsi="Helvetica" w:cs="Helvetica"/>
          <w:sz w:val="18"/>
          <w:szCs w:val="18"/>
          <w:shd w:val="clear" w:color="auto" w:fill="FFFFFF"/>
        </w:rPr>
        <w:t xml:space="preserve"> </w:t>
      </w:r>
    </w:p>
    <w:p w:rsidR="007509E1" w:rsidRDefault="007509E1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Дошкольный возраст считается важным периодом в жизни каждого человека. В этом возрасте </w:t>
      </w:r>
      <w:r w:rsidR="00F865FE">
        <w:rPr>
          <w:rFonts w:ascii="Times New Roman" w:hAnsi="Times New Roman" w:cs="Times New Roman"/>
          <w:sz w:val="24"/>
          <w:szCs w:val="24"/>
        </w:rPr>
        <w:t xml:space="preserve">развивается </w:t>
      </w:r>
      <w:r>
        <w:rPr>
          <w:rFonts w:ascii="Times New Roman" w:hAnsi="Times New Roman" w:cs="Times New Roman"/>
          <w:sz w:val="24"/>
          <w:szCs w:val="24"/>
        </w:rPr>
        <w:t>будущ</w:t>
      </w:r>
      <w:r w:rsidR="00F865FE">
        <w:rPr>
          <w:rFonts w:ascii="Times New Roman" w:hAnsi="Times New Roman" w:cs="Times New Roman"/>
          <w:sz w:val="24"/>
          <w:szCs w:val="24"/>
        </w:rPr>
        <w:t>ая личность</w:t>
      </w:r>
      <w:r>
        <w:rPr>
          <w:rFonts w:ascii="Times New Roman" w:hAnsi="Times New Roman" w:cs="Times New Roman"/>
          <w:sz w:val="24"/>
          <w:szCs w:val="24"/>
        </w:rPr>
        <w:t>. Этап развития дошкольного образования характеризуется усиленным поиском нового в педагогической теории и практики. Одним из наиболее актуальных направлений педагогического процесса современного дошкольного образовательного учреждения, выступает потребность в развитии финансовой грамотности каждого дошкольника.</w:t>
      </w:r>
    </w:p>
    <w:p w:rsidR="007509E1" w:rsidRDefault="007509E1" w:rsidP="007509E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дошкольной образовательной организацией стоит цель достичь того, что бы ребенок вырос не только здоровым и крепким, но и самостоятельным, успешным,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D5E">
        <w:rPr>
          <w:rFonts w:ascii="Times New Roman" w:hAnsi="Times New Roman" w:cs="Times New Roman"/>
          <w:sz w:val="24"/>
          <w:szCs w:val="24"/>
        </w:rPr>
        <w:t xml:space="preserve">сформированным представлением о финансовой грамотности. Дети должны знать, что жить надо по средствам, тратить надо меньше, чем зарабатывается. Счастье за деньги не купишь, и детям будет полезно знать, что достаточное количество финансовых ресурсов открывают перед ними большие возможности. </w:t>
      </w:r>
      <w:r w:rsidR="00D13D5E" w:rsidRPr="00D13D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Ханты-Мансийский автономный округ  активно повышает финансовую грамотность  населения, на сегодняшний день наш округ включен в государственную программу «Управление государственными финансами </w:t>
      </w:r>
      <w:proofErr w:type="gramStart"/>
      <w:r w:rsidR="00D13D5E" w:rsidRPr="00D13D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D13D5E" w:rsidRPr="00D13D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D13D5E" w:rsidRPr="00D13D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Ханты-Мансийском</w:t>
      </w:r>
      <w:proofErr w:type="gramEnd"/>
      <w:r w:rsidR="00D13D5E" w:rsidRPr="00D13D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автономном округе – Югре на 2014-2020 годы».</w:t>
      </w:r>
    </w:p>
    <w:p w:rsidR="00F865FE" w:rsidRDefault="00253E42" w:rsidP="00D449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выявления актуальности проблемы по воспитанию финансовой грамотности у дошкольников, нами было проведено анкетирование среди некоторых педагогов города Сургут, проанализировав</w:t>
      </w:r>
      <w:r w:rsidR="00173C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опыт</w:t>
      </w:r>
      <w:r w:rsidR="00173C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работы </w:t>
      </w:r>
      <w:r w:rsid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педагогов</w:t>
      </w:r>
      <w:r w:rsidR="00173C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города </w:t>
      </w:r>
      <w:r w:rsidR="00173C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финансовой грамотности, мы выявили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следующее:</w:t>
      </w:r>
    </w:p>
    <w:p w:rsidR="00F865FE" w:rsidRDefault="00173C40" w:rsidP="00F865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  уделяют недостаточное количество внимания к проблеме формирования фин</w:t>
      </w:r>
      <w:r w:rsidR="00253E42"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ансовой грамотности дошкольника; </w:t>
      </w:r>
    </w:p>
    <w:p w:rsidR="00F865FE" w:rsidRDefault="00253E42" w:rsidP="00F865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из-за недостаточного количества </w:t>
      </w:r>
      <w:r w:rsidR="00D44964"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методического материала</w:t>
      </w:r>
      <w:r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обуче</w:t>
      </w:r>
      <w:r w:rsidR="00D44964"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нию детей финансовой грамотности</w:t>
      </w:r>
      <w:r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педагоги затрудняются организовать с</w:t>
      </w:r>
      <w:r w:rsidR="00D44964"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овместную деятельность с детьми; </w:t>
      </w:r>
    </w:p>
    <w:p w:rsidR="00F865FE" w:rsidRDefault="00D44964" w:rsidP="00F865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недостаточное внимание родителей к проблеме формирования финансовой грамотности у детей. </w:t>
      </w:r>
    </w:p>
    <w:p w:rsidR="00173C40" w:rsidRPr="00F865FE" w:rsidRDefault="00D44964" w:rsidP="00F865F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Родители не придают большого значение потребности финансового просвещения их детей, забывая, что ф</w:t>
      </w:r>
      <w:r w:rsidR="00173C40"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ормирование предпосылок финансовой грамотности детей способствует принятию грамотных решений в будущем, уменьшает риски их вовлечения в финансовые </w:t>
      </w:r>
      <w:r w:rsidR="00173C40" w:rsidRP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авантюры. Низкий уровень финансовой грамотности может привести к социальным проблемам</w:t>
      </w:r>
      <w:r w:rsidR="00F865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44964" w:rsidRDefault="00D44964" w:rsidP="00D449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решения выявленных проблем мы предлагаем методическую разработк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D30A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="00D30A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30A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лэ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пбук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«Дето-Банк» для родителей и педагогов по формированию предпосылок финансовой грамотности у детей 5-7 лет.</w:t>
      </w:r>
    </w:p>
    <w:p w:rsidR="008262D9" w:rsidRDefault="00481220" w:rsidP="00D449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E6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 методической разработки: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="00226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</w:t>
      </w:r>
      <w:r w:rsidR="00226B12" w:rsidRPr="00226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26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детей дошкольного возраста представления 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деньгах и их истории</w:t>
      </w:r>
      <w:r w:rsidR="00226B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81220" w:rsidRPr="00CE4E64" w:rsidRDefault="00226B12" w:rsidP="00D44964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4E6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 методической разработки:</w:t>
      </w:r>
    </w:p>
    <w:p w:rsidR="00481220" w:rsidRDefault="00226B12" w:rsidP="00481220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E4E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 детей правильному отношению к деньгам, способам их зарабатывания</w:t>
      </w:r>
      <w:r w:rsidR="004812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481220" w:rsidRDefault="00481220" w:rsidP="00D449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вовлечь родителей в процесс освоения финансовой </w:t>
      </w:r>
      <w:r w:rsidR="00CE4E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грамотности детьми;</w:t>
      </w:r>
    </w:p>
    <w:p w:rsidR="00CE4E64" w:rsidRDefault="00CE4E64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научиться применять представленную методическую разработку в образовательной деятельности с детьми.</w:t>
      </w:r>
    </w:p>
    <w:p w:rsidR="00D30A43" w:rsidRDefault="00EE2A50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Лэпбук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87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«Дето-Банк» можно применить в совместной и самостоятельной  деятельности</w:t>
      </w:r>
      <w:r w:rsidR="00587E21" w:rsidRPr="00587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87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непосредственной образовательной деятельности</w:t>
      </w:r>
      <w:r w:rsidR="00587E21" w:rsidRPr="00587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87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так же в индивидуальной работе</w:t>
      </w:r>
      <w:r w:rsidR="00587E21" w:rsidRPr="00587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2F33" w:rsidRPr="007223CA" w:rsidRDefault="007223CA" w:rsidP="007223CA">
      <w:pPr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Основная часть</w:t>
      </w:r>
    </w:p>
    <w:p w:rsidR="00572F33" w:rsidRDefault="00572F33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Лэпбук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содержит 6 разделов</w:t>
      </w:r>
      <w:r w:rsidR="007223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1)история возникновения денег; 2)какие в России деньги?; 3)как взрослые зарабатывают деньги?; 4)как экономит деньги?; 5)дидактическое пособие; 6)современные деньги</w:t>
      </w:r>
      <w:proofErr w:type="gramStart"/>
      <w:r w:rsidR="007223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F01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End"/>
      <w:r w:rsidR="006F01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1)</w:t>
      </w:r>
    </w:p>
    <w:p w:rsidR="007223CA" w:rsidRDefault="007223CA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раздел включает в себя краткую информацию о происхождении денег, товарно-экономических связей, какие были банкноты до современных денег, древние способы оплаты труда чел</w:t>
      </w:r>
      <w:r w:rsidR="007E0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овека;</w:t>
      </w:r>
    </w:p>
    <w:p w:rsidR="007223CA" w:rsidRDefault="007223CA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раздел включает в себя информации о номинале денежных купюр СССР и современной России;</w:t>
      </w:r>
    </w:p>
    <w:p w:rsidR="007223CA" w:rsidRDefault="007223CA" w:rsidP="00CE4E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раздел несет информацию о способах заработка денег в наше время, </w:t>
      </w:r>
      <w:r w:rsidR="007E0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него входят карточки с изображением профессий;</w:t>
      </w:r>
    </w:p>
    <w:p w:rsidR="007E07CA" w:rsidRDefault="007E07CA" w:rsidP="007E07C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раздел представляет собой дидактическую игру, посредством данной игры у ребенка формируется представление о правильном распределении семейного бюджета;</w:t>
      </w:r>
    </w:p>
    <w:p w:rsidR="00481220" w:rsidRDefault="007E07CA" w:rsidP="007E07C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 раздел включает в себя различный дидактический инструментарий: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пазлы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кроссворды, лото, диск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сказками по финансовой грамотности, пословицы и поговорки о деньгах и др.</w:t>
      </w:r>
    </w:p>
    <w:p w:rsidR="007E07CA" w:rsidRDefault="007E07CA" w:rsidP="007E07C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 раздел представлен в виде банкомата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данной части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лэпбука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ребенка формируется представление о таком виде денег, как электронные карты.</w:t>
      </w:r>
    </w:p>
    <w:p w:rsidR="007E07CA" w:rsidRDefault="007E07CA" w:rsidP="007E07C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81220" w:rsidRDefault="00481220" w:rsidP="00D44964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C40" w:rsidRDefault="00173C40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0128" w:rsidRDefault="006F0128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1664" w:rsidRDefault="001D1664" w:rsidP="007509E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1664" w:rsidRDefault="001D1664" w:rsidP="001D16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664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:rsidR="00D14A1E" w:rsidRDefault="00D14A1E" w:rsidP="001D1664">
      <w:pPr>
        <w:jc w:val="both"/>
        <w:rPr>
          <w:rFonts w:ascii="Times New Roman" w:hAnsi="Times New Roman" w:cs="Times New Roman"/>
          <w:sz w:val="24"/>
          <w:szCs w:val="24"/>
        </w:rPr>
      </w:pPr>
      <w:r w:rsidRPr="001D166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Антонова Ю. Обсуждаем и играем: креативные задания для детей по финансовой грамотности. – М.: ВИТА-ПРЕСС, 2017. – 56с.</w:t>
      </w:r>
    </w:p>
    <w:p w:rsidR="00D14A1E" w:rsidRDefault="00D14A1E" w:rsidP="001D166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14A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Крючкова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 Учебно-методическое пособие по повышению финансовой грамотности «Первые шаги по ступеням финансовой грамотности» для дошкольников, - Калининград, 2013. – 26 с.</w:t>
      </w:r>
    </w:p>
    <w:p w:rsidR="00D14A1E" w:rsidRDefault="00D14A1E" w:rsidP="00D14A1E">
      <w:pPr>
        <w:jc w:val="both"/>
        <w:rPr>
          <w:rFonts w:ascii="Times New Roman" w:hAnsi="Times New Roman" w:cs="Times New Roman"/>
          <w:sz w:val="24"/>
          <w:szCs w:val="24"/>
        </w:rPr>
      </w:pPr>
      <w:r w:rsidRPr="00D14A1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14A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Меньшикова, О.И., Попова, Т.Л. Экономика детям, большим и маленьким. – М.: ТЦ Сфера, 1994. – 157с.</w:t>
      </w:r>
    </w:p>
    <w:p w:rsidR="00D14A1E" w:rsidRDefault="00D14A1E" w:rsidP="002E54F2">
      <w:pPr>
        <w:jc w:val="both"/>
        <w:rPr>
          <w:rFonts w:ascii="Times New Roman" w:hAnsi="Times New Roman" w:cs="Times New Roman"/>
          <w:sz w:val="24"/>
          <w:szCs w:val="24"/>
        </w:rPr>
      </w:pPr>
      <w:r w:rsidRPr="00D14A1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.Смоленцева А.А. Знакомим дошкольника с азами экономики с помощью сказок: практическое пособие. – М.:АРКТИ, 2006. - 88с. </w:t>
      </w:r>
    </w:p>
    <w:p w:rsidR="00D14A1E" w:rsidRDefault="00D14A1E" w:rsidP="002E54F2">
      <w:pPr>
        <w:jc w:val="both"/>
        <w:rPr>
          <w:rFonts w:ascii="Times New Roman" w:hAnsi="Times New Roman" w:cs="Times New Roman"/>
          <w:sz w:val="24"/>
          <w:szCs w:val="24"/>
        </w:rPr>
      </w:pPr>
      <w:r w:rsidRPr="00D14A1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E54F2">
        <w:rPr>
          <w:rFonts w:ascii="Times New Roman" w:hAnsi="Times New Roman" w:cs="Times New Roman"/>
          <w:sz w:val="24"/>
          <w:szCs w:val="24"/>
        </w:rPr>
        <w:t xml:space="preserve">Ульева </w:t>
      </w:r>
      <w:proofErr w:type="gramStart"/>
      <w:r w:rsidRPr="002E54F2">
        <w:rPr>
          <w:rFonts w:ascii="Times New Roman" w:hAnsi="Times New Roman" w:cs="Times New Roman"/>
          <w:sz w:val="24"/>
          <w:szCs w:val="24"/>
        </w:rPr>
        <w:t>Е.</w:t>
      </w:r>
      <w:proofErr w:type="gramEnd"/>
      <w:r w:rsidRPr="002E54F2">
        <w:rPr>
          <w:rFonts w:ascii="Times New Roman" w:hAnsi="Times New Roman" w:cs="Times New Roman"/>
          <w:sz w:val="24"/>
          <w:szCs w:val="24"/>
        </w:rPr>
        <w:t xml:space="preserve"> Откуда берутся деньги?: энциклопедия для малышей в сказках. Ростов н</w:t>
      </w:r>
      <w:proofErr w:type="gramStart"/>
      <w:r w:rsidRPr="002E54F2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2E54F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4F2">
        <w:rPr>
          <w:rFonts w:ascii="Times New Roman" w:hAnsi="Times New Roman" w:cs="Times New Roman"/>
          <w:sz w:val="24"/>
          <w:szCs w:val="24"/>
        </w:rPr>
        <w:t>Феникс</w:t>
      </w:r>
      <w:r>
        <w:rPr>
          <w:rFonts w:ascii="Times New Roman" w:hAnsi="Times New Roman" w:cs="Times New Roman"/>
          <w:sz w:val="24"/>
          <w:szCs w:val="24"/>
        </w:rPr>
        <w:t>, 2018. – 45с.</w:t>
      </w:r>
    </w:p>
    <w:p w:rsidR="00D14A1E" w:rsidRDefault="00D14A1E" w:rsidP="002E54F2">
      <w:pPr>
        <w:jc w:val="both"/>
        <w:rPr>
          <w:rFonts w:ascii="Times New Roman" w:hAnsi="Times New Roman" w:cs="Times New Roman"/>
          <w:sz w:val="24"/>
          <w:szCs w:val="24"/>
        </w:rPr>
      </w:pPr>
      <w:r w:rsidRPr="00D14A1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.Шатова А.Д. Экономическое воспитание дошкольника. Учебно-методическое пособие. – М.: педагогическое общество России, 2005.-256с.</w:t>
      </w:r>
    </w:p>
    <w:p w:rsidR="00D14A1E" w:rsidRPr="00D14A1E" w:rsidRDefault="00D14A1E" w:rsidP="002E54F2">
      <w:pPr>
        <w:jc w:val="both"/>
        <w:rPr>
          <w:rFonts w:ascii="Times New Roman" w:hAnsi="Times New Roman" w:cs="Times New Roman"/>
          <w:sz w:val="24"/>
          <w:szCs w:val="24"/>
        </w:rPr>
      </w:pPr>
      <w:r w:rsidRPr="00D14A1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Шорыгина Т.А. Беседы об экономике: методические рекомендации. – М.:ТЦ Сфера, 2017. </w:t>
      </w:r>
      <w:r w:rsidRPr="00D14A1E">
        <w:rPr>
          <w:rFonts w:ascii="Times New Roman" w:hAnsi="Times New Roman" w:cs="Times New Roman"/>
          <w:sz w:val="24"/>
          <w:szCs w:val="24"/>
        </w:rPr>
        <w:t>– 96с.</w:t>
      </w:r>
    </w:p>
    <w:p w:rsidR="001D1664" w:rsidRPr="00D14A1E" w:rsidRDefault="002E54F2" w:rsidP="002E54F2">
      <w:pPr>
        <w:jc w:val="both"/>
        <w:rPr>
          <w:rFonts w:ascii="Times New Roman" w:hAnsi="Times New Roman" w:cs="Times New Roman"/>
          <w:sz w:val="24"/>
          <w:szCs w:val="24"/>
        </w:rPr>
      </w:pPr>
      <w:r w:rsidRPr="00D14A1E">
        <w:rPr>
          <w:rFonts w:ascii="Times New Roman" w:hAnsi="Times New Roman" w:cs="Times New Roman"/>
          <w:sz w:val="24"/>
          <w:szCs w:val="24"/>
        </w:rPr>
        <w:t xml:space="preserve">8. </w:t>
      </w:r>
      <w:hyperlink r:id="rId8" w:history="1">
        <w:r w:rsidRPr="00D14A1E">
          <w:rPr>
            <w:rStyle w:val="aa"/>
            <w:rFonts w:ascii="Times New Roman" w:hAnsi="Times New Roman" w:cs="Times New Roman"/>
            <w:sz w:val="24"/>
            <w:szCs w:val="24"/>
          </w:rPr>
          <w:t>https://www.fingram39.ru</w:t>
        </w:r>
      </w:hyperlink>
      <w:r w:rsidRPr="00D14A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4F2" w:rsidRPr="00D14A1E" w:rsidRDefault="002E54F2" w:rsidP="002E54F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4A1E">
        <w:rPr>
          <w:rFonts w:ascii="Times New Roman" w:hAnsi="Times New Roman" w:cs="Times New Roman"/>
          <w:sz w:val="24"/>
          <w:szCs w:val="24"/>
        </w:rPr>
        <w:t xml:space="preserve">9. </w:t>
      </w:r>
      <w:hyperlink r:id="rId9" w:history="1">
        <w:r w:rsidRPr="00D14A1E">
          <w:rPr>
            <w:rStyle w:val="aa"/>
            <w:rFonts w:ascii="Times New Roman" w:hAnsi="Times New Roman" w:cs="Times New Roman"/>
            <w:sz w:val="24"/>
            <w:szCs w:val="24"/>
          </w:rPr>
          <w:t>https://infourok.ru/programma-finansovaya-gramotnost-dlya-detey-let-3944208.html</w:t>
        </w:r>
      </w:hyperlink>
    </w:p>
    <w:p w:rsidR="00017C36" w:rsidRPr="001D1664" w:rsidRDefault="001D1664" w:rsidP="00FF7A22">
      <w:pPr>
        <w:jc w:val="right"/>
        <w:rPr>
          <w:rFonts w:ascii="Times New Roman" w:hAnsi="Times New Roman" w:cs="Times New Roman"/>
          <w:sz w:val="24"/>
          <w:szCs w:val="24"/>
        </w:rPr>
      </w:pPr>
      <w:r w:rsidRPr="001D1664">
        <w:rPr>
          <w:rFonts w:ascii="Times New Roman" w:hAnsi="Times New Roman" w:cs="Times New Roman"/>
          <w:sz w:val="24"/>
          <w:szCs w:val="24"/>
        </w:rPr>
        <w:br w:type="page"/>
      </w:r>
      <w:r w:rsidR="00017C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7DF1E01" wp14:editId="058EE3B8">
            <wp:simplePos x="0" y="0"/>
            <wp:positionH relativeFrom="margin">
              <wp:posOffset>190500</wp:posOffset>
            </wp:positionH>
            <wp:positionV relativeFrom="margin">
              <wp:posOffset>584835</wp:posOffset>
            </wp:positionV>
            <wp:extent cx="4609355" cy="3600000"/>
            <wp:effectExtent l="0" t="0" r="127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3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128">
        <w:rPr>
          <w:rFonts w:ascii="Times New Roman" w:hAnsi="Times New Roman" w:cs="Times New Roman"/>
          <w:sz w:val="24"/>
          <w:szCs w:val="24"/>
        </w:rPr>
        <w:t>Приложе</w:t>
      </w:r>
      <w:bookmarkStart w:id="0" w:name="_GoBack"/>
      <w:bookmarkEnd w:id="0"/>
      <w:r w:rsidR="006F0128">
        <w:rPr>
          <w:rFonts w:ascii="Times New Roman" w:hAnsi="Times New Roman" w:cs="Times New Roman"/>
          <w:sz w:val="24"/>
          <w:szCs w:val="24"/>
        </w:rPr>
        <w:t>ние</w:t>
      </w:r>
      <w:r w:rsidR="00017C36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tabs>
          <w:tab w:val="left" w:pos="88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B35571E" wp14:editId="285BF04B">
            <wp:simplePos x="0" y="0"/>
            <wp:positionH relativeFrom="margin">
              <wp:posOffset>194310</wp:posOffset>
            </wp:positionH>
            <wp:positionV relativeFrom="margin">
              <wp:posOffset>4464050</wp:posOffset>
            </wp:positionV>
            <wp:extent cx="4799965" cy="3599815"/>
            <wp:effectExtent l="0" t="0" r="63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C36" w:rsidRPr="00017C36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6F0128" w:rsidRPr="001D1664" w:rsidRDefault="006F0128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1E3147" wp14:editId="23556E4D">
            <wp:extent cx="4800000" cy="3600000"/>
            <wp:effectExtent l="0" t="0" r="635" b="635"/>
            <wp:docPr id="3" name="Рисунок 3" descr="C:\Users\алла\AppData\Local\Microsoft\Windows\INetCache\Content.Word\IMG_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AppData\Local\Microsoft\Windows\INetCache\Content.Word\IMG_7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53CF7" wp14:editId="6FB0A406">
            <wp:extent cx="4800166" cy="3600000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916147" wp14:editId="724DDE98">
            <wp:extent cx="2701376" cy="3600000"/>
            <wp:effectExtent l="0" t="0" r="3810" b="635"/>
            <wp:docPr id="5" name="Рисунок 5" descr="C:\Users\алла\AppData\Local\Microsoft\Windows\INetCache\Content.Word\IMG_E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AppData\Local\Microsoft\Windows\INetCache\Content.Word\IMG_E7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36" w:rsidRPr="001D1664" w:rsidRDefault="00017C36" w:rsidP="00017C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616C73" wp14:editId="248A3BBD">
            <wp:extent cx="4800000" cy="3600000"/>
            <wp:effectExtent l="0" t="0" r="635" b="635"/>
            <wp:docPr id="7" name="Рисунок 7" descr="C:\Users\алла\AppData\Local\Microsoft\Windows\INetCache\Content.Word\IMG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AppData\Local\Microsoft\Windows\INetCache\Content.Word\IMG_7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21" w:rsidRPr="001D1664" w:rsidRDefault="002B0421" w:rsidP="00017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2291D5" wp14:editId="57417FDB">
            <wp:extent cx="4800166" cy="3600000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21" w:rsidRPr="001D1664" w:rsidRDefault="002B0421" w:rsidP="00017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2C87B" wp14:editId="5F61DAF1">
            <wp:extent cx="4800166" cy="3600000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21" w:rsidRPr="001D1664" w:rsidRDefault="002B0421" w:rsidP="00017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193B99" wp14:editId="0B103394">
            <wp:extent cx="4800166" cy="3600000"/>
            <wp:effectExtent l="952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016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21" w:rsidRPr="001D1664" w:rsidRDefault="002B0421" w:rsidP="00017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9763D3" wp14:editId="55DD4BD3">
            <wp:extent cx="6120765" cy="4590415"/>
            <wp:effectExtent l="317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421" w:rsidRPr="001D1664" w:rsidSect="00F64C62">
      <w:pgSz w:w="11906" w:h="16838"/>
      <w:pgMar w:top="1134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FFC" w:rsidRDefault="00462FFC" w:rsidP="001D1664">
      <w:pPr>
        <w:spacing w:after="0" w:line="240" w:lineRule="auto"/>
      </w:pPr>
      <w:r>
        <w:separator/>
      </w:r>
    </w:p>
  </w:endnote>
  <w:endnote w:type="continuationSeparator" w:id="0">
    <w:p w:rsidR="00462FFC" w:rsidRDefault="00462FFC" w:rsidP="001D1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FFC" w:rsidRDefault="00462FFC" w:rsidP="001D1664">
      <w:pPr>
        <w:spacing w:after="0" w:line="240" w:lineRule="auto"/>
      </w:pPr>
      <w:r>
        <w:separator/>
      </w:r>
    </w:p>
  </w:footnote>
  <w:footnote w:type="continuationSeparator" w:id="0">
    <w:p w:rsidR="00462FFC" w:rsidRDefault="00462FFC" w:rsidP="001D1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00864"/>
    <w:multiLevelType w:val="hybridMultilevel"/>
    <w:tmpl w:val="2F8460E8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17F"/>
    <w:rsid w:val="00017C36"/>
    <w:rsid w:val="001133AC"/>
    <w:rsid w:val="00173C40"/>
    <w:rsid w:val="001D1664"/>
    <w:rsid w:val="00226B12"/>
    <w:rsid w:val="00253E42"/>
    <w:rsid w:val="002B0421"/>
    <w:rsid w:val="002E54F2"/>
    <w:rsid w:val="00374092"/>
    <w:rsid w:val="003F084E"/>
    <w:rsid w:val="00462FFC"/>
    <w:rsid w:val="00481220"/>
    <w:rsid w:val="004B388D"/>
    <w:rsid w:val="00572F33"/>
    <w:rsid w:val="00587E21"/>
    <w:rsid w:val="006F0128"/>
    <w:rsid w:val="00703214"/>
    <w:rsid w:val="007223CA"/>
    <w:rsid w:val="0074617F"/>
    <w:rsid w:val="007509E1"/>
    <w:rsid w:val="00777699"/>
    <w:rsid w:val="007E07CA"/>
    <w:rsid w:val="008262D9"/>
    <w:rsid w:val="009254A8"/>
    <w:rsid w:val="009E3C51"/>
    <w:rsid w:val="00B3391A"/>
    <w:rsid w:val="00CE4E64"/>
    <w:rsid w:val="00D13D5E"/>
    <w:rsid w:val="00D14A1E"/>
    <w:rsid w:val="00D30A43"/>
    <w:rsid w:val="00D44964"/>
    <w:rsid w:val="00EE2A50"/>
    <w:rsid w:val="00F64C62"/>
    <w:rsid w:val="00F865FE"/>
    <w:rsid w:val="00FC7277"/>
    <w:rsid w:val="00FF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5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9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1664"/>
  </w:style>
  <w:style w:type="paragraph" w:styleId="a8">
    <w:name w:val="footer"/>
    <w:basedOn w:val="a"/>
    <w:link w:val="a9"/>
    <w:uiPriority w:val="99"/>
    <w:unhideWhenUsed/>
    <w:rsid w:val="001D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1664"/>
  </w:style>
  <w:style w:type="character" w:styleId="aa">
    <w:name w:val="Hyperlink"/>
    <w:basedOn w:val="a0"/>
    <w:uiPriority w:val="99"/>
    <w:unhideWhenUsed/>
    <w:rsid w:val="002E54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5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9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1664"/>
  </w:style>
  <w:style w:type="paragraph" w:styleId="a8">
    <w:name w:val="footer"/>
    <w:basedOn w:val="a"/>
    <w:link w:val="a9"/>
    <w:uiPriority w:val="99"/>
    <w:unhideWhenUsed/>
    <w:rsid w:val="001D1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1664"/>
  </w:style>
  <w:style w:type="character" w:styleId="aa">
    <w:name w:val="Hyperlink"/>
    <w:basedOn w:val="a0"/>
    <w:uiPriority w:val="99"/>
    <w:unhideWhenUsed/>
    <w:rsid w:val="002E54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gram39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infourok.ru/programma-finansovaya-gramotnost-dlya-detey-let-3944208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11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2020-03-17T07:40:00Z</dcterms:created>
  <dcterms:modified xsi:type="dcterms:W3CDTF">2020-03-19T17:00:00Z</dcterms:modified>
</cp:coreProperties>
</file>