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AB" w:rsidRPr="002307AB" w:rsidRDefault="00211F27" w:rsidP="009542C9">
      <w:pPr>
        <w:ind w:firstLine="0"/>
        <w:jc w:val="center"/>
        <w:rPr>
          <w:rFonts w:eastAsia="+mn-ea"/>
          <w:b/>
          <w:bCs/>
          <w:kern w:val="24"/>
          <w:sz w:val="36"/>
          <w:szCs w:val="36"/>
        </w:rPr>
      </w:pPr>
      <w:r w:rsidRPr="002307AB">
        <w:rPr>
          <w:rFonts w:eastAsia="+mn-ea"/>
          <w:b/>
          <w:bCs/>
          <w:kern w:val="24"/>
          <w:sz w:val="36"/>
          <w:szCs w:val="36"/>
        </w:rPr>
        <w:t xml:space="preserve">Перспективный план работы </w:t>
      </w:r>
      <w:r w:rsidR="002307AB" w:rsidRPr="002307AB">
        <w:rPr>
          <w:rFonts w:eastAsia="+mn-ea"/>
          <w:b/>
          <w:bCs/>
          <w:kern w:val="24"/>
          <w:sz w:val="36"/>
          <w:szCs w:val="36"/>
        </w:rPr>
        <w:t xml:space="preserve">детско-родительского клуба </w:t>
      </w:r>
    </w:p>
    <w:p w:rsidR="00211F27" w:rsidRPr="002307AB" w:rsidRDefault="002307AB" w:rsidP="009542C9">
      <w:pPr>
        <w:ind w:firstLine="0"/>
        <w:jc w:val="center"/>
        <w:rPr>
          <w:rFonts w:eastAsia="+mn-ea"/>
          <w:b/>
          <w:bCs/>
          <w:kern w:val="24"/>
          <w:sz w:val="36"/>
          <w:szCs w:val="36"/>
        </w:rPr>
      </w:pPr>
      <w:r w:rsidRPr="002307AB">
        <w:rPr>
          <w:rFonts w:eastAsia="+mn-ea"/>
          <w:b/>
          <w:bCs/>
          <w:kern w:val="24"/>
          <w:sz w:val="36"/>
          <w:szCs w:val="36"/>
        </w:rPr>
        <w:t>«Литературная гостиная</w:t>
      </w:r>
      <w:r w:rsidR="00211F27" w:rsidRPr="002307AB">
        <w:rPr>
          <w:rFonts w:eastAsia="+mn-ea"/>
          <w:b/>
          <w:bCs/>
          <w:kern w:val="24"/>
          <w:sz w:val="36"/>
          <w:szCs w:val="36"/>
        </w:rPr>
        <w:t>»</w:t>
      </w:r>
      <w:r w:rsidR="009542C9">
        <w:rPr>
          <w:rFonts w:eastAsia="+mn-ea"/>
          <w:b/>
          <w:bCs/>
          <w:kern w:val="24"/>
          <w:sz w:val="36"/>
          <w:szCs w:val="36"/>
        </w:rPr>
        <w:t xml:space="preserve"> </w:t>
      </w:r>
      <w:r w:rsidR="00211F27" w:rsidRPr="002307AB">
        <w:rPr>
          <w:rFonts w:eastAsia="+mn-ea"/>
          <w:b/>
          <w:bCs/>
          <w:kern w:val="24"/>
          <w:sz w:val="36"/>
          <w:szCs w:val="36"/>
        </w:rPr>
        <w:t>в средней группе</w:t>
      </w:r>
      <w:r w:rsidRPr="002307AB">
        <w:rPr>
          <w:rFonts w:eastAsia="+mn-ea"/>
          <w:b/>
          <w:bCs/>
          <w:kern w:val="24"/>
          <w:sz w:val="36"/>
          <w:szCs w:val="36"/>
        </w:rPr>
        <w:t xml:space="preserve"> «Пчёлки»</w:t>
      </w:r>
      <w:r w:rsidR="00211F27" w:rsidRPr="002307AB">
        <w:rPr>
          <w:rFonts w:eastAsia="+mn-ea"/>
          <w:b/>
          <w:bCs/>
          <w:kern w:val="24"/>
          <w:sz w:val="36"/>
          <w:szCs w:val="36"/>
        </w:rPr>
        <w:t xml:space="preserve"> </w:t>
      </w:r>
    </w:p>
    <w:p w:rsidR="00211F27" w:rsidRPr="002307AB" w:rsidRDefault="00211F27" w:rsidP="00E4223D">
      <w:pPr>
        <w:ind w:firstLine="0"/>
        <w:jc w:val="center"/>
        <w:rPr>
          <w:rFonts w:eastAsia="+mn-ea"/>
          <w:b/>
          <w:bCs/>
          <w:kern w:val="24"/>
          <w:sz w:val="36"/>
          <w:szCs w:val="36"/>
        </w:rPr>
      </w:pPr>
      <w:r w:rsidRPr="002307AB">
        <w:rPr>
          <w:rFonts w:eastAsia="+mn-ea"/>
          <w:b/>
          <w:bCs/>
          <w:kern w:val="24"/>
          <w:sz w:val="36"/>
          <w:szCs w:val="36"/>
        </w:rPr>
        <w:t>на 2019-2020 учебный год</w:t>
      </w:r>
    </w:p>
    <w:p w:rsidR="00211F27" w:rsidRPr="009542C9" w:rsidRDefault="00211F27" w:rsidP="00211F27">
      <w:pPr>
        <w:ind w:firstLine="0"/>
        <w:jc w:val="center"/>
        <w:rPr>
          <w:rFonts w:eastAsia="+mn-ea"/>
          <w:b/>
          <w:bCs/>
          <w:kern w:val="24"/>
          <w:szCs w:val="28"/>
        </w:rPr>
      </w:pPr>
    </w:p>
    <w:p w:rsidR="00211F27" w:rsidRDefault="00211F27" w:rsidP="00211F27">
      <w:pPr>
        <w:ind w:firstLine="0"/>
        <w:jc w:val="right"/>
        <w:rPr>
          <w:rFonts w:eastAsia="+mn-ea"/>
          <w:b/>
          <w:bCs/>
          <w:kern w:val="24"/>
          <w:szCs w:val="28"/>
        </w:rPr>
      </w:pPr>
      <w:r w:rsidRPr="002307AB">
        <w:rPr>
          <w:rFonts w:eastAsia="+mn-ea"/>
          <w:b/>
          <w:bCs/>
          <w:kern w:val="24"/>
          <w:szCs w:val="28"/>
        </w:rPr>
        <w:t>Воспитатель: Доронина В. В.</w:t>
      </w:r>
    </w:p>
    <w:p w:rsidR="002307AB" w:rsidRPr="002307AB" w:rsidRDefault="002307AB" w:rsidP="00211F27">
      <w:pPr>
        <w:ind w:firstLine="0"/>
        <w:jc w:val="right"/>
        <w:rPr>
          <w:rFonts w:eastAsia="+mn-ea"/>
          <w:b/>
          <w:bCs/>
          <w:kern w:val="24"/>
          <w:szCs w:val="28"/>
        </w:rPr>
      </w:pPr>
    </w:p>
    <w:p w:rsidR="002C2473" w:rsidRDefault="00AC7D3F" w:rsidP="002C24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473">
        <w:rPr>
          <w:b/>
          <w:bCs/>
          <w:sz w:val="28"/>
          <w:szCs w:val="28"/>
        </w:rPr>
        <w:t>Актуальность:</w:t>
      </w:r>
      <w:r w:rsidR="002C2473" w:rsidRPr="002C2473">
        <w:rPr>
          <w:sz w:val="28"/>
          <w:szCs w:val="28"/>
        </w:rPr>
        <w:t xml:space="preserve"> </w:t>
      </w:r>
      <w:r w:rsidRPr="002C2473">
        <w:rPr>
          <w:sz w:val="28"/>
          <w:szCs w:val="28"/>
        </w:rPr>
        <w:t>Средства массовой информации</w:t>
      </w:r>
      <w:r w:rsidR="002C2473">
        <w:rPr>
          <w:sz w:val="28"/>
          <w:szCs w:val="28"/>
        </w:rPr>
        <w:t>, интернет, гаджеты</w:t>
      </w:r>
      <w:r w:rsidRPr="002C2473">
        <w:rPr>
          <w:sz w:val="28"/>
          <w:szCs w:val="28"/>
        </w:rPr>
        <w:t xml:space="preserve"> почти вытеснили такую традиционную форму общения старших и младших в семье, как семейное чтение.</w:t>
      </w:r>
    </w:p>
    <w:p w:rsidR="004B658F" w:rsidRPr="004B658F" w:rsidRDefault="004B658F" w:rsidP="004B65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58F">
        <w:rPr>
          <w:sz w:val="28"/>
          <w:szCs w:val="28"/>
        </w:rPr>
        <w:t>Ребенок начинает знакомиться с литературой в раннем возрасте. Интерес к книге у ребенка появляется рано. Вначале ему интересно перелистывать странички, слушать чтение взрослого, рассматривать иллюстрации. С появлением интереса к картинке начинает возникать интерес к тексту. Одной из особенностей восприятия литературного произведения детьми является сопереживание героям. Восприятие носит чрезвычайно активный характер. Ребенок ставит себя на место героя, мысленно действует, борется с его врагами.</w:t>
      </w:r>
    </w:p>
    <w:p w:rsidR="004B658F" w:rsidRDefault="004B658F" w:rsidP="009542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58F">
        <w:rPr>
          <w:sz w:val="28"/>
          <w:szCs w:val="28"/>
        </w:rPr>
        <w:t>Художественные произведения в символической форме раскрывают перед детьми смысл человеческих отношений, переживаний.</w:t>
      </w:r>
      <w:r w:rsidR="009542C9">
        <w:rPr>
          <w:sz w:val="28"/>
          <w:szCs w:val="28"/>
        </w:rPr>
        <w:t xml:space="preserve"> </w:t>
      </w:r>
      <w:r w:rsidRPr="004B658F">
        <w:rPr>
          <w:sz w:val="28"/>
          <w:szCs w:val="28"/>
        </w:rPr>
        <w:t>Детская книга рассматривается как средство умственного, нравственного и эстетического воспитания. </w:t>
      </w:r>
      <w:r w:rsidRPr="004B658F">
        <w:rPr>
          <w:sz w:val="28"/>
          <w:szCs w:val="28"/>
          <w:shd w:val="clear" w:color="auto" w:fill="FFFFFF"/>
        </w:rPr>
        <w:t>В рассказах дети познают лаконизм и точность языка; в стихах – музыкальность, напевность, ритмичность русской речи; в сказках – меткость, выразительность. Из книги ребенок узнает много новых слов, образных выражений, его речь обогащается эмоциональной и поэтической лексикой. </w:t>
      </w:r>
    </w:p>
    <w:p w:rsidR="00AC7D3F" w:rsidRPr="002C2473" w:rsidRDefault="002C2473" w:rsidP="009542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473">
        <w:rPr>
          <w:sz w:val="28"/>
          <w:szCs w:val="28"/>
        </w:rPr>
        <w:t>Работа в рамках «Литературной гостиной» позволит детям и родителям не только получать новую для них информацию, быть не только слушателями и созерцателями, но и соучастниками, активными творцами.</w:t>
      </w:r>
    </w:p>
    <w:p w:rsidR="00AC7D3F" w:rsidRDefault="00AC7D3F" w:rsidP="002307AB">
      <w:pPr>
        <w:rPr>
          <w:rFonts w:eastAsia="+mn-ea"/>
          <w:b/>
          <w:bCs/>
          <w:kern w:val="24"/>
          <w:szCs w:val="28"/>
        </w:rPr>
      </w:pPr>
    </w:p>
    <w:p w:rsidR="002307AB" w:rsidRDefault="002307AB" w:rsidP="002307AB">
      <w:r w:rsidRPr="002307AB">
        <w:rPr>
          <w:rFonts w:eastAsia="+mn-ea"/>
          <w:b/>
          <w:bCs/>
          <w:kern w:val="24"/>
          <w:szCs w:val="28"/>
        </w:rPr>
        <w:t xml:space="preserve">Цель: </w:t>
      </w:r>
      <w:r>
        <w:t>повышение интереса детей к работе с книгой и дополнительное развитие их познавательных и речевых умений на материале любимых произведений, поддержка и стимулирование творческой самореализации семьи по приобщению детей к чтению.</w:t>
      </w:r>
    </w:p>
    <w:p w:rsidR="00B7390A" w:rsidRDefault="00B7390A" w:rsidP="002307A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sz w:val="28"/>
          <w:szCs w:val="28"/>
        </w:rPr>
      </w:pPr>
    </w:p>
    <w:p w:rsidR="002307AB" w:rsidRPr="002307AB" w:rsidRDefault="002307AB" w:rsidP="002307A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2307AB">
        <w:rPr>
          <w:b/>
          <w:bCs/>
          <w:sz w:val="28"/>
          <w:szCs w:val="28"/>
        </w:rPr>
        <w:t>Задачи:</w:t>
      </w:r>
    </w:p>
    <w:p w:rsidR="002F35B3" w:rsidRPr="00B7390A" w:rsidRDefault="001A2D0F" w:rsidP="00B7390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B7390A">
        <w:rPr>
          <w:sz w:val="28"/>
          <w:szCs w:val="28"/>
        </w:rPr>
        <w:t>Приобщать детей</w:t>
      </w:r>
      <w:r w:rsidR="00B7390A" w:rsidRPr="00B7390A">
        <w:rPr>
          <w:sz w:val="28"/>
          <w:szCs w:val="28"/>
        </w:rPr>
        <w:t xml:space="preserve"> и родителей</w:t>
      </w:r>
      <w:r w:rsidRPr="00B7390A">
        <w:rPr>
          <w:sz w:val="28"/>
          <w:szCs w:val="28"/>
        </w:rPr>
        <w:t xml:space="preserve"> к словесному искусству че</w:t>
      </w:r>
      <w:r w:rsidR="00B7390A" w:rsidRPr="00B7390A">
        <w:rPr>
          <w:sz w:val="28"/>
          <w:szCs w:val="28"/>
        </w:rPr>
        <w:t xml:space="preserve">рез </w:t>
      </w:r>
      <w:proofErr w:type="spellStart"/>
      <w:r w:rsidR="00B7390A" w:rsidRPr="00B7390A">
        <w:rPr>
          <w:sz w:val="28"/>
          <w:szCs w:val="28"/>
        </w:rPr>
        <w:t>инсценирование</w:t>
      </w:r>
      <w:proofErr w:type="spellEnd"/>
      <w:r w:rsidR="00B7390A" w:rsidRPr="00B7390A">
        <w:rPr>
          <w:sz w:val="28"/>
          <w:szCs w:val="28"/>
        </w:rPr>
        <w:t xml:space="preserve"> литературных произведений</w:t>
      </w:r>
      <w:r w:rsidRPr="00B7390A">
        <w:rPr>
          <w:sz w:val="28"/>
          <w:szCs w:val="28"/>
        </w:rPr>
        <w:t xml:space="preserve">, </w:t>
      </w:r>
      <w:r w:rsidR="002B0562" w:rsidRPr="00B7390A">
        <w:rPr>
          <w:sz w:val="28"/>
          <w:szCs w:val="28"/>
        </w:rPr>
        <w:t xml:space="preserve">поддерживать интерес к книжной культуре, различным жанрам детской литературы, </w:t>
      </w:r>
      <w:r w:rsidRPr="00B7390A">
        <w:rPr>
          <w:sz w:val="28"/>
          <w:szCs w:val="28"/>
        </w:rPr>
        <w:t>помочь детям войти в мир социальных отношений, нравственных основ жизни, стимулировать сопереживание персонажам художественного произведения, прививать любовь и уважение к народному творчеству.</w:t>
      </w:r>
    </w:p>
    <w:p w:rsidR="002307AB" w:rsidRPr="00B7390A" w:rsidRDefault="001A2D0F" w:rsidP="00B7390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B7390A">
        <w:rPr>
          <w:sz w:val="28"/>
          <w:szCs w:val="28"/>
        </w:rPr>
        <w:t>Развивать</w:t>
      </w:r>
      <w:r w:rsidR="002307AB" w:rsidRPr="00B7390A">
        <w:rPr>
          <w:sz w:val="28"/>
          <w:szCs w:val="28"/>
        </w:rPr>
        <w:t xml:space="preserve"> </w:t>
      </w:r>
      <w:r w:rsidRPr="00B7390A">
        <w:rPr>
          <w:sz w:val="28"/>
          <w:szCs w:val="28"/>
        </w:rPr>
        <w:t>речевую активность детей, творческое воображение, образную память, ассоциативное мышление</w:t>
      </w:r>
      <w:r w:rsidR="002307AB" w:rsidRPr="00B7390A">
        <w:rPr>
          <w:sz w:val="28"/>
          <w:szCs w:val="28"/>
        </w:rPr>
        <w:t>.</w:t>
      </w:r>
    </w:p>
    <w:p w:rsidR="002F35B3" w:rsidRPr="00B7390A" w:rsidRDefault="00B7390A" w:rsidP="00B7390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5B3" w:rsidRPr="00B7390A">
        <w:rPr>
          <w:sz w:val="28"/>
          <w:szCs w:val="28"/>
        </w:rPr>
        <w:t>оспитывать культуру чтения и любовь к книгам</w:t>
      </w:r>
      <w:r w:rsidR="001A2D0F" w:rsidRPr="00B7390A">
        <w:rPr>
          <w:sz w:val="28"/>
          <w:szCs w:val="28"/>
        </w:rPr>
        <w:t>, расширять кругозор детей</w:t>
      </w:r>
      <w:r>
        <w:rPr>
          <w:sz w:val="28"/>
          <w:szCs w:val="28"/>
        </w:rPr>
        <w:t>.</w:t>
      </w:r>
    </w:p>
    <w:p w:rsidR="001A2D0F" w:rsidRPr="00B7390A" w:rsidRDefault="00B7390A" w:rsidP="00B7390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35B3" w:rsidRPr="00B7390A">
        <w:rPr>
          <w:sz w:val="28"/>
          <w:szCs w:val="28"/>
        </w:rPr>
        <w:t>овысить родительскую компетентность в процессе детского чтения через активное вовлечение родителей в творческую жизнь детей</w:t>
      </w:r>
      <w:r w:rsidR="001A2D0F" w:rsidRPr="00B7390A">
        <w:rPr>
          <w:sz w:val="28"/>
          <w:szCs w:val="28"/>
        </w:rPr>
        <w:t xml:space="preserve"> и создание условий для развития интереса детей к книгам дома и в детском саду. </w:t>
      </w:r>
    </w:p>
    <w:p w:rsidR="001A2D0F" w:rsidRPr="002307AB" w:rsidRDefault="001A2D0F" w:rsidP="001A2D0F">
      <w:pPr>
        <w:rPr>
          <w:rFonts w:eastAsia="+mn-ea"/>
          <w:bCs/>
          <w:color w:val="404040"/>
          <w:kern w:val="24"/>
          <w:szCs w:val="28"/>
        </w:rPr>
      </w:pPr>
    </w:p>
    <w:p w:rsidR="002307AB" w:rsidRDefault="00000626" w:rsidP="002307AB">
      <w:pPr>
        <w:rPr>
          <w:rFonts w:eastAsia="+mn-ea"/>
          <w:b/>
          <w:bCs/>
          <w:kern w:val="24"/>
          <w:szCs w:val="28"/>
        </w:rPr>
      </w:pPr>
      <w:r w:rsidRPr="00000626">
        <w:rPr>
          <w:rFonts w:eastAsia="+mn-ea"/>
          <w:b/>
          <w:bCs/>
          <w:kern w:val="24"/>
          <w:szCs w:val="28"/>
        </w:rPr>
        <w:lastRenderedPageBreak/>
        <w:t>Планируемый результат:</w:t>
      </w:r>
    </w:p>
    <w:p w:rsidR="009542C9" w:rsidRPr="00671F6C" w:rsidRDefault="009542C9" w:rsidP="00671F6C">
      <w:pPr>
        <w:pStyle w:val="a3"/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71F6C">
        <w:rPr>
          <w:sz w:val="28"/>
          <w:szCs w:val="28"/>
        </w:rPr>
        <w:t>Приобщение детей дошкольного возраста к художественной литературе, формирование интереса к книгам и детскому чтению, приобретение запаса литературных художественных впечатлений, опыта слушателя.</w:t>
      </w:r>
    </w:p>
    <w:p w:rsidR="00671F6C" w:rsidRPr="00671F6C" w:rsidRDefault="009542C9" w:rsidP="00671F6C">
      <w:pPr>
        <w:pStyle w:val="a3"/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71F6C">
        <w:rPr>
          <w:sz w:val="28"/>
          <w:szCs w:val="28"/>
        </w:rPr>
        <w:t xml:space="preserve">Развитие познавательной, творческой и эмоциональной активности в процессе приобщения дошкольников к литературе; </w:t>
      </w:r>
      <w:r w:rsidR="00671F6C" w:rsidRPr="00671F6C">
        <w:rPr>
          <w:sz w:val="28"/>
          <w:szCs w:val="28"/>
        </w:rPr>
        <w:t>творческих способностей детей путем привлечения их к выражению своих впечатлений в различных видах деятельности.</w:t>
      </w:r>
    </w:p>
    <w:p w:rsidR="009542C9" w:rsidRPr="00671F6C" w:rsidRDefault="009542C9" w:rsidP="00671F6C">
      <w:pPr>
        <w:pStyle w:val="a3"/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71F6C">
        <w:rPr>
          <w:sz w:val="28"/>
          <w:szCs w:val="28"/>
        </w:rPr>
        <w:t>Расширение кругозора детей, обогащение и активизация словарного запаса.</w:t>
      </w:r>
    </w:p>
    <w:p w:rsidR="009542C9" w:rsidRPr="00671F6C" w:rsidRDefault="009542C9" w:rsidP="00671F6C">
      <w:pPr>
        <w:pStyle w:val="a3"/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71F6C">
        <w:rPr>
          <w:sz w:val="28"/>
          <w:szCs w:val="28"/>
        </w:rPr>
        <w:t>Воспитание у детей навыков сотрудничества со сверстниками и взрослыми в процессе совместной деятельности.</w:t>
      </w:r>
    </w:p>
    <w:p w:rsidR="009542C9" w:rsidRPr="00671F6C" w:rsidRDefault="009542C9" w:rsidP="00671F6C">
      <w:pPr>
        <w:pStyle w:val="a3"/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71F6C">
        <w:rPr>
          <w:sz w:val="28"/>
          <w:szCs w:val="28"/>
        </w:rPr>
        <w:t>Участие родителей в создании условий для развития интереса детей</w:t>
      </w:r>
      <w:r w:rsidR="00671F6C" w:rsidRPr="00671F6C">
        <w:rPr>
          <w:sz w:val="28"/>
          <w:szCs w:val="28"/>
        </w:rPr>
        <w:t xml:space="preserve"> к книгам дома и в детском саду, п</w:t>
      </w:r>
      <w:r w:rsidRPr="00671F6C">
        <w:rPr>
          <w:sz w:val="28"/>
          <w:szCs w:val="28"/>
        </w:rPr>
        <w:t>овышение родительской компетентности в процессе детского чтения.</w:t>
      </w:r>
    </w:p>
    <w:p w:rsidR="00211F27" w:rsidRDefault="00211F27" w:rsidP="00671F6C">
      <w:pPr>
        <w:ind w:firstLine="0"/>
        <w:rPr>
          <w:rFonts w:eastAsia="+mn-ea"/>
          <w:b/>
          <w:bCs/>
          <w:color w:val="404040"/>
          <w:kern w:val="24"/>
          <w:sz w:val="44"/>
          <w:szCs w:val="4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904"/>
      </w:tblGrid>
      <w:tr w:rsidR="00211F27" w:rsidTr="00EE3391">
        <w:tc>
          <w:tcPr>
            <w:tcW w:w="675" w:type="dxa"/>
            <w:vAlign w:val="center"/>
          </w:tcPr>
          <w:p w:rsidR="00211F27" w:rsidRPr="002307AB" w:rsidRDefault="00211F27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 xml:space="preserve">№ </w:t>
            </w:r>
            <w:proofErr w:type="gramStart"/>
            <w:r w:rsidRPr="002307AB">
              <w:rPr>
                <w:rFonts w:eastAsia="+mn-ea"/>
                <w:b/>
                <w:bCs/>
                <w:kern w:val="24"/>
                <w:szCs w:val="28"/>
              </w:rPr>
              <w:t>п</w:t>
            </w:r>
            <w:proofErr w:type="gramEnd"/>
            <w:r w:rsidRPr="002307AB">
              <w:rPr>
                <w:rFonts w:eastAsia="+mn-ea"/>
                <w:b/>
                <w:bCs/>
                <w:kern w:val="24"/>
                <w:szCs w:val="28"/>
              </w:rPr>
              <w:t>/п</w:t>
            </w:r>
          </w:p>
        </w:tc>
        <w:tc>
          <w:tcPr>
            <w:tcW w:w="1560" w:type="dxa"/>
            <w:vAlign w:val="center"/>
          </w:tcPr>
          <w:p w:rsidR="00211F27" w:rsidRPr="002307AB" w:rsidRDefault="00211F27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Дата</w:t>
            </w:r>
          </w:p>
        </w:tc>
        <w:tc>
          <w:tcPr>
            <w:tcW w:w="7904" w:type="dxa"/>
            <w:vAlign w:val="center"/>
          </w:tcPr>
          <w:p w:rsidR="00211F27" w:rsidRPr="002307AB" w:rsidRDefault="00211F27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Тема</w:t>
            </w:r>
          </w:p>
        </w:tc>
      </w:tr>
      <w:tr w:rsidR="00211F27" w:rsidTr="00EE3391">
        <w:tc>
          <w:tcPr>
            <w:tcW w:w="675" w:type="dxa"/>
            <w:vAlign w:val="center"/>
          </w:tcPr>
          <w:p w:rsidR="00211F27" w:rsidRPr="002307AB" w:rsidRDefault="00211F27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1.</w:t>
            </w:r>
          </w:p>
        </w:tc>
        <w:tc>
          <w:tcPr>
            <w:tcW w:w="1560" w:type="dxa"/>
            <w:vAlign w:val="center"/>
          </w:tcPr>
          <w:p w:rsidR="00211F27" w:rsidRPr="002307AB" w:rsidRDefault="00211F27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Сентябрь</w:t>
            </w:r>
          </w:p>
        </w:tc>
        <w:tc>
          <w:tcPr>
            <w:tcW w:w="7904" w:type="dxa"/>
          </w:tcPr>
          <w:p w:rsidR="00211F27" w:rsidRPr="002307AB" w:rsidRDefault="00211F27" w:rsidP="00671F6C">
            <w:pPr>
              <w:spacing w:before="120"/>
              <w:ind w:firstLine="317"/>
              <w:rPr>
                <w:rFonts w:eastAsia="+mn-ea"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Круглый стол</w:t>
            </w:r>
            <w:r w:rsidRPr="002307AB">
              <w:rPr>
                <w:rFonts w:eastAsia="+mn-ea"/>
                <w:bCs/>
                <w:kern w:val="24"/>
                <w:szCs w:val="28"/>
              </w:rPr>
              <w:t xml:space="preserve"> «Воспитываем интерес к чтению и любовь к книге</w:t>
            </w:r>
            <w:r w:rsidR="005952A9" w:rsidRPr="002307AB">
              <w:rPr>
                <w:rFonts w:eastAsia="+mn-ea"/>
                <w:bCs/>
                <w:kern w:val="24"/>
                <w:szCs w:val="28"/>
              </w:rPr>
              <w:t>».</w:t>
            </w:r>
          </w:p>
        </w:tc>
      </w:tr>
      <w:tr w:rsidR="00211F27" w:rsidTr="00EE3391">
        <w:tc>
          <w:tcPr>
            <w:tcW w:w="675" w:type="dxa"/>
            <w:vAlign w:val="center"/>
          </w:tcPr>
          <w:p w:rsidR="00211F27" w:rsidRPr="002307AB" w:rsidRDefault="005952A9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2.</w:t>
            </w:r>
          </w:p>
        </w:tc>
        <w:tc>
          <w:tcPr>
            <w:tcW w:w="1560" w:type="dxa"/>
            <w:vAlign w:val="center"/>
          </w:tcPr>
          <w:p w:rsidR="00211F27" w:rsidRPr="002307AB" w:rsidRDefault="005952A9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Октябрь</w:t>
            </w:r>
          </w:p>
        </w:tc>
        <w:tc>
          <w:tcPr>
            <w:tcW w:w="7904" w:type="dxa"/>
          </w:tcPr>
          <w:p w:rsidR="00211F27" w:rsidRPr="001D5268" w:rsidRDefault="00671F6C" w:rsidP="00671F6C">
            <w:pPr>
              <w:spacing w:before="120"/>
              <w:ind w:firstLine="317"/>
              <w:rPr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 xml:space="preserve">Литературный вечер </w:t>
            </w:r>
            <w:r w:rsidRPr="002307AB">
              <w:rPr>
                <w:rFonts w:eastAsia="+mn-ea"/>
                <w:bCs/>
                <w:kern w:val="24"/>
                <w:szCs w:val="28"/>
              </w:rPr>
              <w:t>«Хоровод сказок»</w:t>
            </w:r>
            <w:r>
              <w:rPr>
                <w:rFonts w:eastAsia="+mn-ea"/>
                <w:bCs/>
                <w:kern w:val="24"/>
                <w:szCs w:val="28"/>
              </w:rPr>
              <w:t>.</w:t>
            </w:r>
          </w:p>
        </w:tc>
      </w:tr>
      <w:tr w:rsidR="00211F27" w:rsidTr="00EE3391">
        <w:tc>
          <w:tcPr>
            <w:tcW w:w="675" w:type="dxa"/>
            <w:vAlign w:val="center"/>
          </w:tcPr>
          <w:p w:rsidR="00211F27" w:rsidRPr="002307AB" w:rsidRDefault="005952A9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3.</w:t>
            </w:r>
          </w:p>
        </w:tc>
        <w:tc>
          <w:tcPr>
            <w:tcW w:w="1560" w:type="dxa"/>
            <w:vAlign w:val="center"/>
          </w:tcPr>
          <w:p w:rsidR="00211F27" w:rsidRPr="002307AB" w:rsidRDefault="005952A9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Ноябрь</w:t>
            </w:r>
          </w:p>
        </w:tc>
        <w:tc>
          <w:tcPr>
            <w:tcW w:w="7904" w:type="dxa"/>
          </w:tcPr>
          <w:p w:rsidR="00000626" w:rsidRPr="00DD5063" w:rsidRDefault="00DD5063" w:rsidP="00671F6C">
            <w:pPr>
              <w:spacing w:before="120"/>
              <w:ind w:firstLine="317"/>
              <w:rPr>
                <w:rFonts w:eastAsia="+mn-ea"/>
                <w:bCs/>
                <w:kern w:val="24"/>
                <w:szCs w:val="28"/>
              </w:rPr>
            </w:pPr>
            <w:r>
              <w:rPr>
                <w:rFonts w:eastAsia="+mn-ea"/>
                <w:b/>
                <w:bCs/>
                <w:kern w:val="24"/>
                <w:szCs w:val="28"/>
              </w:rPr>
              <w:t xml:space="preserve">Экскурсия в библиотеку </w:t>
            </w:r>
            <w:r>
              <w:rPr>
                <w:rFonts w:eastAsia="+mn-ea"/>
                <w:bCs/>
                <w:kern w:val="24"/>
                <w:szCs w:val="28"/>
              </w:rPr>
              <w:t>(знакомство).</w:t>
            </w:r>
          </w:p>
          <w:p w:rsidR="00211F27" w:rsidRPr="002307AB" w:rsidRDefault="00002BE3" w:rsidP="00671F6C">
            <w:pPr>
              <w:spacing w:before="120"/>
              <w:ind w:firstLine="317"/>
              <w:rPr>
                <w:rFonts w:eastAsia="+mn-ea"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«Мамина сказка»</w:t>
            </w:r>
            <w:r w:rsidRPr="002307AB">
              <w:rPr>
                <w:rFonts w:eastAsia="+mn-ea"/>
                <w:bCs/>
                <w:kern w:val="24"/>
                <w:szCs w:val="28"/>
              </w:rPr>
              <w:t xml:space="preserve"> - театрализованное представление для детей с участием мам (С. Маршак «Сказка о глупом мышонке»). </w:t>
            </w:r>
          </w:p>
        </w:tc>
      </w:tr>
      <w:tr w:rsidR="00211F27" w:rsidTr="00EE3391">
        <w:tc>
          <w:tcPr>
            <w:tcW w:w="675" w:type="dxa"/>
            <w:vAlign w:val="center"/>
          </w:tcPr>
          <w:p w:rsidR="00211F27" w:rsidRPr="002307AB" w:rsidRDefault="005952A9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4.</w:t>
            </w:r>
          </w:p>
        </w:tc>
        <w:tc>
          <w:tcPr>
            <w:tcW w:w="1560" w:type="dxa"/>
            <w:vAlign w:val="center"/>
          </w:tcPr>
          <w:p w:rsidR="00211F27" w:rsidRPr="002307AB" w:rsidRDefault="005952A9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Декабрь</w:t>
            </w:r>
          </w:p>
        </w:tc>
        <w:tc>
          <w:tcPr>
            <w:tcW w:w="7904" w:type="dxa"/>
          </w:tcPr>
          <w:p w:rsidR="00211F27" w:rsidRPr="002307AB" w:rsidRDefault="00461B5F" w:rsidP="00671F6C">
            <w:pPr>
              <w:spacing w:before="120"/>
              <w:ind w:firstLine="317"/>
              <w:rPr>
                <w:szCs w:val="28"/>
              </w:rPr>
            </w:pPr>
            <w:proofErr w:type="spellStart"/>
            <w:r w:rsidRPr="002307AB">
              <w:rPr>
                <w:rFonts w:eastAsia="+mn-ea"/>
                <w:b/>
                <w:bCs/>
                <w:kern w:val="24"/>
                <w:szCs w:val="28"/>
              </w:rPr>
              <w:t>Самопрезентация</w:t>
            </w:r>
            <w:proofErr w:type="spellEnd"/>
            <w:r w:rsidRPr="002307AB">
              <w:rPr>
                <w:rFonts w:eastAsia="+mn-ea"/>
                <w:b/>
                <w:bCs/>
                <w:kern w:val="24"/>
                <w:szCs w:val="28"/>
              </w:rPr>
              <w:t xml:space="preserve"> </w:t>
            </w:r>
            <w:r w:rsidR="005952A9" w:rsidRPr="002307AB">
              <w:rPr>
                <w:rFonts w:eastAsia="+mn-ea"/>
                <w:b/>
                <w:bCs/>
                <w:kern w:val="24"/>
                <w:szCs w:val="28"/>
              </w:rPr>
              <w:t>книг-самоделок</w:t>
            </w:r>
            <w:r w:rsidR="00BD7E9B" w:rsidRPr="002307AB">
              <w:rPr>
                <w:rFonts w:eastAsia="+mn-ea"/>
                <w:b/>
                <w:bCs/>
                <w:kern w:val="24"/>
                <w:szCs w:val="28"/>
              </w:rPr>
              <w:t xml:space="preserve"> </w:t>
            </w:r>
            <w:r w:rsidR="005952A9" w:rsidRPr="002307AB">
              <w:rPr>
                <w:rFonts w:eastAsia="+mn-ea"/>
                <w:kern w:val="24"/>
                <w:szCs w:val="28"/>
              </w:rPr>
              <w:t xml:space="preserve">различных литературных жанров (сказки, рассказы, стихи, </w:t>
            </w:r>
            <w:proofErr w:type="spellStart"/>
            <w:r w:rsidR="005952A9" w:rsidRPr="002307AB">
              <w:rPr>
                <w:rFonts w:eastAsia="+mn-ea"/>
                <w:kern w:val="24"/>
                <w:szCs w:val="28"/>
              </w:rPr>
              <w:t>потешки</w:t>
            </w:r>
            <w:proofErr w:type="spellEnd"/>
            <w:r w:rsidR="005952A9" w:rsidRPr="002307AB">
              <w:rPr>
                <w:rFonts w:eastAsia="+mn-ea"/>
                <w:kern w:val="24"/>
                <w:szCs w:val="28"/>
              </w:rPr>
              <w:t>, пословицы и поговорки)</w:t>
            </w:r>
            <w:r w:rsidRPr="002307AB">
              <w:rPr>
                <w:rFonts w:eastAsia="+mn-ea"/>
                <w:kern w:val="24"/>
                <w:szCs w:val="28"/>
              </w:rPr>
              <w:t>.</w:t>
            </w:r>
            <w:r w:rsidR="005952A9" w:rsidRPr="002307AB">
              <w:rPr>
                <w:rFonts w:eastAsia="+mn-ea"/>
                <w:kern w:val="24"/>
                <w:szCs w:val="28"/>
              </w:rPr>
              <w:t xml:space="preserve"> </w:t>
            </w:r>
          </w:p>
        </w:tc>
      </w:tr>
      <w:tr w:rsidR="00211F27" w:rsidTr="00EE3391">
        <w:tc>
          <w:tcPr>
            <w:tcW w:w="675" w:type="dxa"/>
            <w:vAlign w:val="center"/>
          </w:tcPr>
          <w:p w:rsidR="00211F27" w:rsidRPr="002307AB" w:rsidRDefault="00002BE3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5.</w:t>
            </w:r>
          </w:p>
        </w:tc>
        <w:tc>
          <w:tcPr>
            <w:tcW w:w="1560" w:type="dxa"/>
            <w:vAlign w:val="center"/>
          </w:tcPr>
          <w:p w:rsidR="00211F27" w:rsidRPr="002307AB" w:rsidRDefault="00002BE3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Январь</w:t>
            </w:r>
          </w:p>
        </w:tc>
        <w:tc>
          <w:tcPr>
            <w:tcW w:w="7904" w:type="dxa"/>
          </w:tcPr>
          <w:p w:rsidR="00211F27" w:rsidRPr="002307AB" w:rsidRDefault="006D0FF0" w:rsidP="00671F6C">
            <w:pPr>
              <w:spacing w:before="120"/>
              <w:ind w:firstLine="317"/>
              <w:rPr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Развлечение</w:t>
            </w:r>
            <w:r w:rsidRPr="002307AB">
              <w:rPr>
                <w:rFonts w:eastAsia="+mn-ea"/>
                <w:kern w:val="24"/>
                <w:szCs w:val="28"/>
              </w:rPr>
              <w:t xml:space="preserve"> «Играем с </w:t>
            </w:r>
            <w:proofErr w:type="spellStart"/>
            <w:r w:rsidRPr="002307AB">
              <w:rPr>
                <w:rFonts w:eastAsia="+mn-ea"/>
                <w:kern w:val="24"/>
                <w:szCs w:val="28"/>
              </w:rPr>
              <w:t>потешками</w:t>
            </w:r>
            <w:proofErr w:type="spellEnd"/>
            <w:r w:rsidRPr="002307AB">
              <w:rPr>
                <w:rFonts w:eastAsia="+mn-ea"/>
                <w:kern w:val="24"/>
                <w:szCs w:val="28"/>
              </w:rPr>
              <w:t xml:space="preserve"> и небылицами»</w:t>
            </w:r>
            <w:r w:rsidR="00DD5063">
              <w:rPr>
                <w:rFonts w:eastAsia="+mn-ea"/>
                <w:kern w:val="24"/>
                <w:szCs w:val="28"/>
              </w:rPr>
              <w:t>.</w:t>
            </w:r>
          </w:p>
        </w:tc>
      </w:tr>
      <w:tr w:rsidR="00211F27" w:rsidTr="00EE3391">
        <w:tc>
          <w:tcPr>
            <w:tcW w:w="675" w:type="dxa"/>
            <w:vAlign w:val="center"/>
          </w:tcPr>
          <w:p w:rsidR="00211F27" w:rsidRPr="002307AB" w:rsidRDefault="006D0FF0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6.</w:t>
            </w:r>
          </w:p>
        </w:tc>
        <w:tc>
          <w:tcPr>
            <w:tcW w:w="1560" w:type="dxa"/>
            <w:vAlign w:val="center"/>
          </w:tcPr>
          <w:p w:rsidR="00211F27" w:rsidRPr="002307AB" w:rsidRDefault="006D0FF0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Февраль</w:t>
            </w:r>
          </w:p>
        </w:tc>
        <w:tc>
          <w:tcPr>
            <w:tcW w:w="7904" w:type="dxa"/>
          </w:tcPr>
          <w:p w:rsidR="00DD5063" w:rsidRPr="00DD5063" w:rsidRDefault="00DD5063" w:rsidP="00671F6C">
            <w:pPr>
              <w:spacing w:before="120"/>
              <w:ind w:firstLine="317"/>
              <w:rPr>
                <w:rFonts w:eastAsia="+mn-ea"/>
                <w:b/>
                <w:bCs/>
                <w:kern w:val="24"/>
                <w:szCs w:val="28"/>
              </w:rPr>
            </w:pPr>
            <w:r w:rsidRPr="00DD5063">
              <w:rPr>
                <w:b/>
                <w:color w:val="000000"/>
                <w:szCs w:val="28"/>
                <w:shd w:val="clear" w:color="auto" w:fill="FFFFFF"/>
              </w:rPr>
              <w:t>Консультация</w:t>
            </w:r>
            <w:r w:rsidRPr="00DD5063">
              <w:rPr>
                <w:color w:val="000000"/>
                <w:szCs w:val="28"/>
                <w:shd w:val="clear" w:color="auto" w:fill="FFFFFF"/>
              </w:rPr>
              <w:t xml:space="preserve"> «Традиции семейного чтения»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211F27" w:rsidRPr="002307AB" w:rsidRDefault="006D0FF0" w:rsidP="00671F6C">
            <w:pPr>
              <w:spacing w:before="120"/>
              <w:ind w:firstLine="317"/>
              <w:rPr>
                <w:rFonts w:eastAsia="+mn-ea"/>
                <w:bCs/>
                <w:kern w:val="24"/>
                <w:szCs w:val="28"/>
              </w:rPr>
            </w:pPr>
            <w:proofErr w:type="spellStart"/>
            <w:r w:rsidRPr="002307AB">
              <w:rPr>
                <w:rFonts w:eastAsia="+mn-ea"/>
                <w:b/>
                <w:bCs/>
                <w:kern w:val="24"/>
                <w:szCs w:val="28"/>
              </w:rPr>
              <w:t>Фотопрезентация</w:t>
            </w:r>
            <w:proofErr w:type="spellEnd"/>
            <w:r w:rsidRPr="002307AB">
              <w:rPr>
                <w:rFonts w:eastAsia="+mn-ea"/>
                <w:bCs/>
                <w:kern w:val="24"/>
                <w:szCs w:val="28"/>
              </w:rPr>
              <w:t xml:space="preserve"> «Читаем в кругу семьи»</w:t>
            </w:r>
            <w:r w:rsidR="00DD5063">
              <w:rPr>
                <w:rFonts w:eastAsia="+mn-ea"/>
                <w:bCs/>
                <w:kern w:val="24"/>
                <w:szCs w:val="28"/>
              </w:rPr>
              <w:t>.</w:t>
            </w:r>
          </w:p>
        </w:tc>
      </w:tr>
      <w:tr w:rsidR="00211F27" w:rsidTr="00EE3391">
        <w:tc>
          <w:tcPr>
            <w:tcW w:w="675" w:type="dxa"/>
            <w:vAlign w:val="center"/>
          </w:tcPr>
          <w:p w:rsidR="00211F27" w:rsidRPr="002307AB" w:rsidRDefault="006D0FF0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7.</w:t>
            </w:r>
          </w:p>
        </w:tc>
        <w:tc>
          <w:tcPr>
            <w:tcW w:w="1560" w:type="dxa"/>
            <w:vAlign w:val="center"/>
          </w:tcPr>
          <w:p w:rsidR="00211F27" w:rsidRPr="002307AB" w:rsidRDefault="006D0FF0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Март</w:t>
            </w:r>
          </w:p>
        </w:tc>
        <w:tc>
          <w:tcPr>
            <w:tcW w:w="7904" w:type="dxa"/>
          </w:tcPr>
          <w:p w:rsidR="00211F27" w:rsidRPr="002307AB" w:rsidRDefault="006D0FF0" w:rsidP="00671F6C">
            <w:pPr>
              <w:spacing w:before="120"/>
              <w:ind w:firstLine="317"/>
              <w:rPr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 xml:space="preserve">Конкурс поделок </w:t>
            </w:r>
            <w:r w:rsidRPr="002307AB">
              <w:rPr>
                <w:rFonts w:eastAsia="+mn-ea"/>
                <w:kern w:val="24"/>
                <w:szCs w:val="28"/>
              </w:rPr>
              <w:t>«Герой сказки моего детства»</w:t>
            </w:r>
            <w:r w:rsidR="00DD5063">
              <w:rPr>
                <w:rFonts w:eastAsia="+mn-ea"/>
                <w:kern w:val="24"/>
                <w:szCs w:val="28"/>
              </w:rPr>
              <w:t>.</w:t>
            </w:r>
          </w:p>
        </w:tc>
      </w:tr>
      <w:tr w:rsidR="006D0FF0" w:rsidTr="00EE3391">
        <w:tc>
          <w:tcPr>
            <w:tcW w:w="675" w:type="dxa"/>
            <w:vAlign w:val="center"/>
          </w:tcPr>
          <w:p w:rsidR="006D0FF0" w:rsidRPr="002307AB" w:rsidRDefault="006D0FF0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8.</w:t>
            </w:r>
          </w:p>
        </w:tc>
        <w:tc>
          <w:tcPr>
            <w:tcW w:w="1560" w:type="dxa"/>
            <w:vAlign w:val="center"/>
          </w:tcPr>
          <w:p w:rsidR="006D0FF0" w:rsidRPr="002307AB" w:rsidRDefault="006D0FF0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Апрель</w:t>
            </w:r>
          </w:p>
        </w:tc>
        <w:tc>
          <w:tcPr>
            <w:tcW w:w="7904" w:type="dxa"/>
          </w:tcPr>
          <w:p w:rsidR="006D0FF0" w:rsidRPr="002307AB" w:rsidRDefault="006D0FF0" w:rsidP="00671F6C">
            <w:pPr>
              <w:spacing w:before="120"/>
              <w:ind w:firstLine="317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 xml:space="preserve">Творчество К. Чуковского </w:t>
            </w:r>
            <w:r w:rsidR="00656B45" w:rsidRPr="002307AB">
              <w:rPr>
                <w:rFonts w:eastAsia="+mn-ea"/>
                <w:kern w:val="24"/>
                <w:szCs w:val="28"/>
              </w:rPr>
              <w:t>«Что за прелесть эти сказки».</w:t>
            </w:r>
          </w:p>
        </w:tc>
      </w:tr>
      <w:tr w:rsidR="006D0FF0" w:rsidTr="00EE3391">
        <w:tc>
          <w:tcPr>
            <w:tcW w:w="675" w:type="dxa"/>
            <w:vAlign w:val="center"/>
          </w:tcPr>
          <w:p w:rsidR="006D0FF0" w:rsidRPr="002307AB" w:rsidRDefault="00656B45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9.</w:t>
            </w:r>
          </w:p>
        </w:tc>
        <w:tc>
          <w:tcPr>
            <w:tcW w:w="1560" w:type="dxa"/>
            <w:vAlign w:val="center"/>
          </w:tcPr>
          <w:p w:rsidR="006D0FF0" w:rsidRPr="002307AB" w:rsidRDefault="00656B45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Май</w:t>
            </w:r>
          </w:p>
        </w:tc>
        <w:tc>
          <w:tcPr>
            <w:tcW w:w="7904" w:type="dxa"/>
          </w:tcPr>
          <w:p w:rsidR="006D0FF0" w:rsidRPr="002307AB" w:rsidRDefault="00671F6C" w:rsidP="00671F6C">
            <w:pPr>
              <w:spacing w:before="120"/>
              <w:ind w:firstLine="317"/>
              <w:rPr>
                <w:rFonts w:eastAsia="+mn-ea"/>
                <w:bCs/>
                <w:kern w:val="24"/>
                <w:szCs w:val="28"/>
              </w:rPr>
            </w:pPr>
            <w:r>
              <w:rPr>
                <w:rFonts w:eastAsia="+mn-ea"/>
                <w:b/>
                <w:bCs/>
                <w:kern w:val="24"/>
                <w:szCs w:val="28"/>
              </w:rPr>
              <w:t xml:space="preserve">Литературное путешествие </w:t>
            </w:r>
            <w:r>
              <w:rPr>
                <w:rFonts w:eastAsia="+mn-ea"/>
                <w:bCs/>
                <w:kern w:val="24"/>
                <w:szCs w:val="28"/>
              </w:rPr>
              <w:t>по строкам стихов великих поэтов «12 месяцев».</w:t>
            </w:r>
          </w:p>
        </w:tc>
      </w:tr>
      <w:tr w:rsidR="006D0FF0" w:rsidTr="00EE3391">
        <w:tc>
          <w:tcPr>
            <w:tcW w:w="675" w:type="dxa"/>
            <w:vAlign w:val="center"/>
          </w:tcPr>
          <w:p w:rsidR="006D0FF0" w:rsidRPr="002307AB" w:rsidRDefault="005823B3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10.</w:t>
            </w:r>
          </w:p>
        </w:tc>
        <w:tc>
          <w:tcPr>
            <w:tcW w:w="1560" w:type="dxa"/>
            <w:vAlign w:val="center"/>
          </w:tcPr>
          <w:p w:rsidR="006D0FF0" w:rsidRPr="002307AB" w:rsidRDefault="005823B3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>В течение года по пятницам</w:t>
            </w:r>
          </w:p>
        </w:tc>
        <w:tc>
          <w:tcPr>
            <w:tcW w:w="7904" w:type="dxa"/>
          </w:tcPr>
          <w:p w:rsidR="006D0FF0" w:rsidRPr="00671F6C" w:rsidRDefault="005823B3" w:rsidP="00671F6C">
            <w:pPr>
              <w:spacing w:before="120"/>
              <w:ind w:firstLine="317"/>
              <w:rPr>
                <w:szCs w:val="28"/>
              </w:rPr>
            </w:pPr>
            <w:r w:rsidRPr="002307AB">
              <w:rPr>
                <w:rFonts w:eastAsia="+mn-ea"/>
                <w:b/>
                <w:bCs/>
                <w:kern w:val="24"/>
                <w:szCs w:val="28"/>
              </w:rPr>
              <w:t xml:space="preserve">«Почитай мне сказку, мама». </w:t>
            </w:r>
            <w:r w:rsidRPr="002307AB">
              <w:rPr>
                <w:rFonts w:eastAsia="+mn-ea"/>
                <w:bCs/>
                <w:kern w:val="24"/>
                <w:szCs w:val="28"/>
              </w:rPr>
              <w:t xml:space="preserve">Восприятие художественной литературы с применением учебного пособия </w:t>
            </w:r>
            <w:proofErr w:type="spellStart"/>
            <w:r w:rsidR="00E4223D" w:rsidRPr="002307AB">
              <w:rPr>
                <w:rFonts w:eastAsia="+mn-ea"/>
                <w:bCs/>
                <w:kern w:val="24"/>
                <w:szCs w:val="28"/>
              </w:rPr>
              <w:t>Чиндиловой</w:t>
            </w:r>
            <w:proofErr w:type="spellEnd"/>
            <w:r w:rsidR="00C90624">
              <w:rPr>
                <w:rFonts w:eastAsia="+mn-ea"/>
                <w:bCs/>
                <w:kern w:val="24"/>
                <w:szCs w:val="28"/>
              </w:rPr>
              <w:t xml:space="preserve"> </w:t>
            </w:r>
            <w:r w:rsidRPr="002307AB">
              <w:rPr>
                <w:rFonts w:eastAsia="+mn-ea"/>
                <w:bCs/>
                <w:kern w:val="24"/>
                <w:szCs w:val="28"/>
              </w:rPr>
              <w:t>«Наши книжки»</w:t>
            </w:r>
            <w:r w:rsidR="00E4223D" w:rsidRPr="002307AB">
              <w:rPr>
                <w:rFonts w:eastAsia="+mn-ea"/>
                <w:bCs/>
                <w:kern w:val="24"/>
                <w:szCs w:val="28"/>
              </w:rPr>
              <w:t>.</w:t>
            </w:r>
          </w:p>
        </w:tc>
      </w:tr>
      <w:tr w:rsidR="00000626" w:rsidTr="00EE3391">
        <w:tc>
          <w:tcPr>
            <w:tcW w:w="675" w:type="dxa"/>
            <w:vAlign w:val="center"/>
          </w:tcPr>
          <w:p w:rsidR="00000626" w:rsidRPr="002307AB" w:rsidRDefault="00000626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>
              <w:rPr>
                <w:rFonts w:eastAsia="+mn-ea"/>
                <w:b/>
                <w:bCs/>
                <w:kern w:val="24"/>
                <w:szCs w:val="28"/>
              </w:rPr>
              <w:t>11.</w:t>
            </w:r>
          </w:p>
        </w:tc>
        <w:tc>
          <w:tcPr>
            <w:tcW w:w="1560" w:type="dxa"/>
            <w:vAlign w:val="center"/>
          </w:tcPr>
          <w:p w:rsidR="00000626" w:rsidRPr="002307AB" w:rsidRDefault="00000626" w:rsidP="00671F6C">
            <w:pPr>
              <w:spacing w:before="120"/>
              <w:ind w:firstLine="0"/>
              <w:jc w:val="center"/>
              <w:rPr>
                <w:rFonts w:eastAsia="+mn-ea"/>
                <w:b/>
                <w:bCs/>
                <w:kern w:val="24"/>
                <w:szCs w:val="28"/>
              </w:rPr>
            </w:pPr>
            <w:r>
              <w:rPr>
                <w:rFonts w:eastAsia="+mn-ea"/>
                <w:b/>
                <w:bCs/>
                <w:kern w:val="24"/>
                <w:szCs w:val="28"/>
              </w:rPr>
              <w:t>В течение года</w:t>
            </w:r>
          </w:p>
        </w:tc>
        <w:tc>
          <w:tcPr>
            <w:tcW w:w="7904" w:type="dxa"/>
          </w:tcPr>
          <w:p w:rsidR="00000626" w:rsidRPr="00DD5063" w:rsidRDefault="00000626" w:rsidP="00671F6C">
            <w:pPr>
              <w:spacing w:before="120"/>
              <w:ind w:firstLine="317"/>
              <w:rPr>
                <w:rFonts w:eastAsia="+mn-ea"/>
                <w:bCs/>
                <w:kern w:val="24"/>
                <w:szCs w:val="28"/>
              </w:rPr>
            </w:pPr>
            <w:r w:rsidRPr="00DD5063">
              <w:rPr>
                <w:rFonts w:eastAsia="+mn-ea"/>
                <w:bCs/>
                <w:kern w:val="24"/>
                <w:szCs w:val="28"/>
              </w:rPr>
              <w:t>Пополнение групповой библиотеки</w:t>
            </w:r>
            <w:r w:rsidR="00DD5063" w:rsidRPr="00DD5063">
              <w:rPr>
                <w:rFonts w:eastAsia="+mn-ea"/>
                <w:bCs/>
                <w:kern w:val="24"/>
                <w:szCs w:val="28"/>
              </w:rPr>
              <w:t xml:space="preserve"> </w:t>
            </w:r>
            <w:r w:rsidR="00DD5063">
              <w:rPr>
                <w:rFonts w:eastAsia="+mn-ea"/>
                <w:bCs/>
                <w:kern w:val="24"/>
                <w:szCs w:val="28"/>
              </w:rPr>
              <w:t xml:space="preserve">книгами </w:t>
            </w:r>
            <w:r w:rsidR="00DD5063" w:rsidRPr="00DD5063">
              <w:rPr>
                <w:rFonts w:eastAsia="+mn-ea"/>
                <w:bCs/>
                <w:kern w:val="24"/>
                <w:szCs w:val="28"/>
              </w:rPr>
              <w:t>по темам: «О детях», «Сказки», «Природа» и др.</w:t>
            </w:r>
          </w:p>
        </w:tc>
      </w:tr>
    </w:tbl>
    <w:p w:rsidR="00AC7D3F" w:rsidRDefault="00AC7D3F">
      <w:pPr>
        <w:jc w:val="center"/>
        <w:rPr>
          <w:szCs w:val="28"/>
        </w:rPr>
        <w:sectPr w:rsidR="00AC7D3F" w:rsidSect="009542C9">
          <w:pgSz w:w="11906" w:h="16838"/>
          <w:pgMar w:top="709" w:right="707" w:bottom="851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AC7D3F" w:rsidRPr="00AC7D3F" w:rsidRDefault="00AC7D3F" w:rsidP="00E661A7">
      <w:pPr>
        <w:ind w:firstLine="0"/>
        <w:rPr>
          <w:b/>
          <w:sz w:val="72"/>
          <w:szCs w:val="72"/>
        </w:rPr>
      </w:pPr>
    </w:p>
    <w:sectPr w:rsidR="00AC7D3F" w:rsidRPr="00AC7D3F" w:rsidSect="00DF15FF">
      <w:pgSz w:w="11906" w:h="16838"/>
      <w:pgMar w:top="851" w:right="70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7E0"/>
    <w:multiLevelType w:val="hybridMultilevel"/>
    <w:tmpl w:val="7E74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4B4B"/>
    <w:multiLevelType w:val="hybridMultilevel"/>
    <w:tmpl w:val="A0426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9F4792"/>
    <w:multiLevelType w:val="multilevel"/>
    <w:tmpl w:val="C7FA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E2D41"/>
    <w:multiLevelType w:val="hybridMultilevel"/>
    <w:tmpl w:val="B8201C2E"/>
    <w:lvl w:ilvl="0" w:tplc="9692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6C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80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67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E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A9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8E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C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01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080EF4"/>
    <w:multiLevelType w:val="hybridMultilevel"/>
    <w:tmpl w:val="8272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17216"/>
    <w:multiLevelType w:val="multilevel"/>
    <w:tmpl w:val="1072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61A79"/>
    <w:multiLevelType w:val="hybridMultilevel"/>
    <w:tmpl w:val="7AA6C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7C01"/>
    <w:rsid w:val="00000626"/>
    <w:rsid w:val="00002BE3"/>
    <w:rsid w:val="00167EC2"/>
    <w:rsid w:val="001A2D0F"/>
    <w:rsid w:val="001D5268"/>
    <w:rsid w:val="00211F27"/>
    <w:rsid w:val="002307AB"/>
    <w:rsid w:val="00297D4C"/>
    <w:rsid w:val="002B0562"/>
    <w:rsid w:val="002C2473"/>
    <w:rsid w:val="002F35B3"/>
    <w:rsid w:val="00461B5F"/>
    <w:rsid w:val="004B658F"/>
    <w:rsid w:val="005823B3"/>
    <w:rsid w:val="005952A9"/>
    <w:rsid w:val="00656B45"/>
    <w:rsid w:val="00671F6C"/>
    <w:rsid w:val="006D0FF0"/>
    <w:rsid w:val="008D3287"/>
    <w:rsid w:val="009542C9"/>
    <w:rsid w:val="00AC7D3F"/>
    <w:rsid w:val="00B7390A"/>
    <w:rsid w:val="00BD7E9B"/>
    <w:rsid w:val="00C77F16"/>
    <w:rsid w:val="00C90624"/>
    <w:rsid w:val="00D21AE9"/>
    <w:rsid w:val="00DD5063"/>
    <w:rsid w:val="00DF15FF"/>
    <w:rsid w:val="00E4223D"/>
    <w:rsid w:val="00E661A7"/>
    <w:rsid w:val="00EE3391"/>
    <w:rsid w:val="00F326E7"/>
    <w:rsid w:val="00F9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01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307A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01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2019-09-26T08:34:00Z</dcterms:created>
  <dcterms:modified xsi:type="dcterms:W3CDTF">2020-01-30T14:08:00Z</dcterms:modified>
</cp:coreProperties>
</file>