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0D" w:rsidRDefault="00885D0D" w:rsidP="0088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D0D">
        <w:rPr>
          <w:rFonts w:ascii="Times New Roman" w:hAnsi="Times New Roman" w:cs="Times New Roman"/>
          <w:b/>
          <w:sz w:val="28"/>
          <w:szCs w:val="28"/>
        </w:rPr>
        <w:t>Психолого-педагогический анализ проблемы воспитания у дошкольников любви к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5D0D" w:rsidRPr="00885D0D" w:rsidRDefault="00885D0D" w:rsidP="0088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первой квалификационной категории МКДОУ Ергенинский детский сад «Герл» Кетченеровского района Овкаджиева Данара Тальевна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5D0D">
        <w:rPr>
          <w:rFonts w:ascii="Times New Roman" w:hAnsi="Times New Roman" w:cs="Times New Roman"/>
          <w:sz w:val="28"/>
          <w:szCs w:val="28"/>
        </w:rPr>
        <w:t>Концепция дошкольного воспитания определяет одним из приоритетных направлений в становлении базиса личностной культуры ребенка формирование его отношения к природе.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Через природу ребенок приобщается к широкому кругу общечеловеческих ценностей. Среди них – познавательная ценность: ребенок начинает чувствовать себя первооткрывателем, испытывает радость экспериментирования с объектами неживой природы, открывает новое в знакомом и знакомое в новом, вычисляет простейшие закономерности, осознает их непреложный характер.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Ценности преобразования: возникает стремление бережно относиться к природной среде, сохранять и умножать, по мере своих сил, богатство природы.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Ребенок переживает интерес к таинственности и загадочности явлений природы, он проникается ее красотою, близостью ко всему живому, чувствует свою общность с предметами и явлениями окружающего мира и одушевляет их.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Исследования психологов (в частности исследования А. Н. Леонтьева) показали, что дети дошкольного возраста могут правильно взаимодействовать с окружающей средой эмоционально и действенно. Это взаимодействие определяется экологическим сознанием. Однако, прежде чем остановиться на понятии экологического сознания, необходимо дать определение сознания в общем. Сознание является высшим уровнем отражения человеком действительности.  Благодаря  сознанию  человек  способен рассуждать и мыслить абстрактно, размышлять о своем прошлом, критически оценивать его и думать о будущем, разрабатывая планы, программы.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Экологическое сознание формируется на основе познания законов целостности природной среды и тех законов, которые должны обусловить человеческую деятельность в целях сохранения жизнепригодного состояния природы. Главная цель экологического воспитания – это формирование экологической культуры, в которую и входит экологическое сознание.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Если стимулировать интерес ребенка к природе, вызывать сопереживание, пробуждать чувства, то экологическое сознание у детей постепенно повышается.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lastRenderedPageBreak/>
        <w:t>В раннем возрасте еще трудно выделить компоненты ЭС (экологического сознания), но уже необходимо создавать условия для общения ребенка с природой, а также условия для посильной деятельности в природе. При этом следует закреплять полученные знания на музыкальных занятиях, развлечениях и праздниках.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В среднем дошкольном возрасте элементы ЭС проявляются уже более отчетливо. Этими элементами являются интерес к природе, к определенным видам деятельности в ней, эмоциональные реакции, осознанные оценки поведения людей в природе.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К шести годам у детей уже формируется способность к мотивационной оценке поведения в природе.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Проблема взаимоотношения человека и природы нашла свое отражение задолго до нашего века. Еще в XVII веке Ян Амос Коменский обратил на природосообразность всех вещей, т.е. на то, что все процессы в человеческом обществе протекают подобно процессам природы. Эту идею он развил в своем труде «Великая дидактика». Эпиграфом к этой книге послужил девиз: «Пусть течет все свободно, без применения насилия». Коменский утверждал, что природа развивается по определенным законам, а человек - это часть природы, следовательно, в своем развитии человек подчиняется тем же общим закономерностям  природы. [23, с.34] 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Ян Амос Коменский выводил законы обучения и воспитания, исходя из законов природы. В книге отмечается, что образование человека с наибольшей пользой происходит в раннем возрасте. Именно в раннем возрасте ему легче привить какие-то полезные идеи, исправить недостатки. И доказывается это принципом природосообразности. Все рождающиеся существа таковы, что усваивают все легче и лучше в раннем возрасте. [23]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Традиционные для отечественной педагогики (К. Ушинский, В. Сухомлинский, Л. Толстой) подходы, базирующиеся на тесном контакте детей с природой, натуралистических наблюдениях, экскурсиях. Такой подход подразумевал, с одной стороны, развитие в ребенке нравственных начал, умения видеть красоту природы, чувствовать и понимать ее, с другой - развитие познавательного интереса, рассмотрение природы как универсального объекта для обучения ребенка. Так, В. Сухомлинский подчеркивал большие возможности использования природы для умственного и нравственно-эстетического развития, К.Д. Ушинский рекомендовал расширять познание природы ребенком и общение с нею.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С именами этих и других известных русских педагогов тесно связано становление в дошкольных учреждениях нашей страны такого традиционного направления работы, как ознакомление с окружающим миром, природой. Это </w:t>
      </w:r>
      <w:r w:rsidRPr="00885D0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создает хорошую базу для перехода к экологическому воспитанию детей и должно быть тесно с ним связано. Однако механический перенос содержания и методики работы с детьми по ознакомлению с природой на экологическое образование не представляется правомерным. Кроме того, природоохранный аспект ознакомления с природой в течение длительного времени (50-80-е годы) отражал характерные для того времени взгляды на всемогущество человека как хозяина, покорителя природы.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В последние годы бурно развиваются новые направления экологии - социальная экология, рассматривающая взаимоотношения общества и природы, прикладная экология, экология человека и другие. От проблемы «организм - среда»  экология  подошла к проблеме «человек - природа». Именно на этом этапе развития  осознается  роль  и необходимость экологического образования, начиная с самого раннего возраста.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Современное экологическое образование как особое направление дошкольной педагогики в нашей стране формируется на основе нескольких составляющих и в значительной степени отличается от такового в других странах.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В настоящее время наибольшее распространение в нашей стране получили американские программы и методики, уделяющие большое внимание сенсорным ощущениям ребенка, умению видеть и наблюдать в природе, способности оценить ее разнообразие, привить чувство восхищения и удивления. Наиболее известна программа «Ощущение чуда», элементы которой используются в работе с детьми дошкольного возраста. Ярким представителем данного направления является Джозеф Корнелл.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 проект «Национальной стратегии в области экологического образования РФ», где дошкольному воспитанию посвящен отдельный раздел. В «Концепции устойчивого развития России» выделен раздел «Экологическое образование, экологизация общественного сознания». В нем особо подчеркивается важность формирования всеми доступными средствами экологического мировоззрения граждан России, в первую очередь детей. [30]  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Воспитывая детей, мы должны уделять особое внимание следующим вопросам: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пониманию самоценности природы;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осознанию ребенком себя как части природы;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lastRenderedPageBreak/>
        <w:t>пониманию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пониманию того, что нельзя уничтожать то, что не можем создать;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формированию у детей желания сохранить окружающую среду, осознание ими взаимосвязи между собственными действиями и состоянием окружающей среды;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усвоению первоначальных сведений о рациональном использовании природных ресурсов на примере использования воды, энергии в быту;</w:t>
      </w:r>
    </w:p>
    <w:p w:rsidR="00885D0D" w:rsidRPr="00885D0D" w:rsidRDefault="00885D0D" w:rsidP="00885D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формированию навыков экологически грамотного и безопасного поведения в повседневной жизни.</w:t>
      </w:r>
    </w:p>
    <w:p w:rsidR="00885D0D" w:rsidRPr="00885D0D" w:rsidRDefault="00885D0D" w:rsidP="0088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t>Таким образом, дошкольный возраст – оптимальный этап в развитии экологической культуры личности. Однако только при благоприятных социальных условиях в семье, в детском саду и ближайшем окружении возможно формирование нравственно-экологического сознания.</w:t>
      </w:r>
    </w:p>
    <w:p w:rsidR="009C0804" w:rsidRDefault="00C56C0B"/>
    <w:sectPr w:rsidR="009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5C"/>
    <w:multiLevelType w:val="hybridMultilevel"/>
    <w:tmpl w:val="905A79FE"/>
    <w:lvl w:ilvl="0" w:tplc="BBFC22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3"/>
    <w:rsid w:val="00001FBA"/>
    <w:rsid w:val="000130E3"/>
    <w:rsid w:val="00885D0D"/>
    <w:rsid w:val="008D5310"/>
    <w:rsid w:val="00B53E8E"/>
    <w:rsid w:val="00C56C0B"/>
    <w:rsid w:val="00C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9E3"/>
  <w15:chartTrackingRefBased/>
  <w15:docId w15:val="{2E8483B7-6B71-41CB-BEED-AD4D308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</dc:creator>
  <cp:keywords/>
  <dc:description/>
  <cp:lastModifiedBy>Данара</cp:lastModifiedBy>
  <cp:revision>2</cp:revision>
  <dcterms:created xsi:type="dcterms:W3CDTF">2019-08-08T17:34:00Z</dcterms:created>
  <dcterms:modified xsi:type="dcterms:W3CDTF">2019-08-08T17:34:00Z</dcterms:modified>
</cp:coreProperties>
</file>