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3" w:rsidRPr="00F36F3F" w:rsidRDefault="00063DF3" w:rsidP="00F36F3F">
      <w:pPr>
        <w:pStyle w:val="a5"/>
        <w:tabs>
          <w:tab w:val="clear" w:pos="9355"/>
          <w:tab w:val="right" w:pos="9214"/>
        </w:tabs>
        <w:spacing w:line="360" w:lineRule="auto"/>
        <w:ind w:right="-1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детский сад №46 Пушкинского района Санкт-Петербурга</w:t>
      </w:r>
    </w:p>
    <w:p w:rsidR="001A0C2D" w:rsidRPr="00F36F3F" w:rsidRDefault="001A0C2D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1A0C2D" w:rsidRPr="00F36F3F" w:rsidRDefault="001A0C2D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F36F3F" w:rsidRPr="00F36F3F" w:rsidRDefault="00F36F3F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F36F3F" w:rsidRPr="00F36F3F" w:rsidRDefault="00F36F3F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115E05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F3F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Публикация</w:t>
      </w: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F3F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6F3F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F3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F36F3F" w:rsidRPr="00F36F3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36F3F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ознавательно-исследовательск</w:t>
      </w:r>
      <w:r w:rsidR="00F36F3F" w:rsidRPr="00F36F3F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F3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</w:t>
      </w:r>
      <w:r w:rsidR="00EE031F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дошкольного возраста» </w:t>
      </w: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:rsidR="00E21F5C" w:rsidRPr="00F36F3F" w:rsidRDefault="00E21F5C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eastAsia="Times New Roman" w:cs="Times New Roman"/>
          <w:sz w:val="24"/>
          <w:szCs w:val="24"/>
        </w:rPr>
      </w:pP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right"/>
        <w:rPr>
          <w:rFonts w:eastAsia="Times New Roman" w:cs="Times New Roman"/>
          <w:sz w:val="24"/>
          <w:szCs w:val="24"/>
        </w:rPr>
      </w:pP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right"/>
        <w:rPr>
          <w:rFonts w:eastAsia="Times New Roman" w:cs="Times New Roman"/>
          <w:sz w:val="24"/>
          <w:szCs w:val="24"/>
        </w:rPr>
      </w:pPr>
    </w:p>
    <w:p w:rsidR="00F36F3F" w:rsidRPr="00F36F3F" w:rsidRDefault="00F36F3F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right"/>
        <w:rPr>
          <w:rFonts w:eastAsia="Times New Roman" w:cs="Times New Roman"/>
          <w:sz w:val="24"/>
          <w:szCs w:val="24"/>
        </w:rPr>
      </w:pP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3DF3" w:rsidRPr="00F36F3F" w:rsidRDefault="00F36F3F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F3F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="00063DF3" w:rsidRPr="00F36F3F">
        <w:rPr>
          <w:rFonts w:ascii="Times New Roman" w:eastAsia="Times New Roman" w:hAnsi="Times New Roman" w:cs="Times New Roman"/>
          <w:sz w:val="24"/>
          <w:szCs w:val="24"/>
        </w:rPr>
        <w:t>:  Кропивницкая Юлия Петровна</w:t>
      </w: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F3F" w:rsidRPr="00F36F3F" w:rsidRDefault="00F36F3F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F3F" w:rsidRPr="00F36F3F" w:rsidRDefault="00F36F3F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F3F" w:rsidRPr="00F36F3F" w:rsidRDefault="00F36F3F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F3F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063DF3" w:rsidRPr="00F36F3F" w:rsidRDefault="00063DF3" w:rsidP="00F36F3F">
      <w:pPr>
        <w:tabs>
          <w:tab w:val="right" w:pos="9214"/>
        </w:tabs>
        <w:spacing w:after="0" w:line="360" w:lineRule="auto"/>
        <w:ind w:right="-1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F3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15E05" w:rsidRPr="00F36F3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063DF3" w:rsidRPr="00F36F3F" w:rsidRDefault="00063DF3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115E05" w:rsidRPr="00F36F3F" w:rsidRDefault="00115E05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</w:p>
    <w:p w:rsidR="001A0C2D" w:rsidRPr="00F36F3F" w:rsidRDefault="001A0C2D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</w:pPr>
      <w:r w:rsidRPr="00F36F3F">
        <w:lastRenderedPageBreak/>
        <w:t>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</w:p>
    <w:p w:rsidR="001A0C2D" w:rsidRPr="00F36F3F" w:rsidRDefault="001A0C2D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right"/>
      </w:pPr>
      <w:r w:rsidRPr="00F36F3F">
        <w:t>С. Л. Рубинштейн</w:t>
      </w:r>
    </w:p>
    <w:p w:rsidR="001A0C2D" w:rsidRPr="00F36F3F" w:rsidRDefault="001A0C2D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C2D" w:rsidRPr="00F36F3F" w:rsidRDefault="001A0C2D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Л.А. Парамонова считает, что результатом познавательно-исследовательской деятельности дошкольника является интеллектуальная компетентность, которая характеризуется способностью к практическому и умственному экспериментированию, знаковому </w:t>
      </w:r>
      <w:proofErr w:type="spellStart"/>
      <w:r w:rsidRPr="00F36F3F">
        <w:rPr>
          <w:rFonts w:ascii="Times New Roman" w:hAnsi="Times New Roman" w:cs="Times New Roman"/>
          <w:sz w:val="24"/>
          <w:szCs w:val="24"/>
        </w:rPr>
        <w:t>опосредованию</w:t>
      </w:r>
      <w:proofErr w:type="spellEnd"/>
      <w:r w:rsidRPr="00F36F3F">
        <w:rPr>
          <w:rFonts w:ascii="Times New Roman" w:hAnsi="Times New Roman" w:cs="Times New Roman"/>
          <w:sz w:val="24"/>
          <w:szCs w:val="24"/>
        </w:rPr>
        <w:t xml:space="preserve"> и символическому моделированию, речевому планированию, логическим операциям.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В общественном сознании и профессиональном педагогическом опыте прочно утвердился миф о том, что собственный исследовательский поиск возможен лишь тогда, когда человек обогатил свою память максимальным количеством знаний. На самом деле, исследовательская деятельность является пр</w:t>
      </w:r>
      <w:r w:rsidRPr="00F36F3F">
        <w:rPr>
          <w:sz w:val="24"/>
        </w:rPr>
        <w:t>и</w:t>
      </w:r>
      <w:r w:rsidRPr="00F36F3F">
        <w:rPr>
          <w:sz w:val="24"/>
        </w:rPr>
        <w:t>родной для ребенка дошкольного возраста. Исследовательская практика д</w:t>
      </w:r>
      <w:r w:rsidRPr="00F36F3F">
        <w:rPr>
          <w:sz w:val="24"/>
        </w:rPr>
        <w:t>о</w:t>
      </w:r>
      <w:r w:rsidRPr="00F36F3F">
        <w:rPr>
          <w:sz w:val="24"/>
        </w:rPr>
        <w:t>школьника – это один из путей познания окружающего мира, и рассматривать ее надо не как один из многочисленных методов обучения, а как основной путь познания, к которому надо максимально приблизить обучение.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 xml:space="preserve">Исследовательское поведение выполняет функцию развития, которая обеспечивает адаптацию организма к окружающему миру и изменениям в нем. 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Каким образом исследовательское поведение выполняет функцию ада</w:t>
      </w:r>
      <w:r w:rsidRPr="00F36F3F">
        <w:rPr>
          <w:sz w:val="24"/>
        </w:rPr>
        <w:t>п</w:t>
      </w:r>
      <w:r w:rsidRPr="00F36F3F">
        <w:rPr>
          <w:sz w:val="24"/>
        </w:rPr>
        <w:t>тации к окружающему миру?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Существует два вида взаимодействия человека с окружающим миром:</w:t>
      </w:r>
    </w:p>
    <w:p w:rsidR="00F36F3F" w:rsidRPr="00F36F3F" w:rsidRDefault="00F36F3F" w:rsidP="00F36F3F">
      <w:pPr>
        <w:pStyle w:val="aa"/>
        <w:numPr>
          <w:ilvl w:val="0"/>
          <w:numId w:val="8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Автоматизированное реагирование. Значимо в силу постоянного нахо</w:t>
      </w:r>
      <w:r w:rsidRPr="00F36F3F">
        <w:rPr>
          <w:sz w:val="24"/>
        </w:rPr>
        <w:t>ж</w:t>
      </w:r>
      <w:r w:rsidRPr="00F36F3F">
        <w:rPr>
          <w:sz w:val="24"/>
        </w:rPr>
        <w:t>дения в большом количестве стандартных ситуаций. Помогает экономить умственную энергию, время и т.д.</w:t>
      </w:r>
    </w:p>
    <w:p w:rsidR="00F36F3F" w:rsidRPr="00F36F3F" w:rsidRDefault="00F36F3F" w:rsidP="00F36F3F">
      <w:pPr>
        <w:pStyle w:val="aa"/>
        <w:numPr>
          <w:ilvl w:val="0"/>
          <w:numId w:val="8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Поисковая активность. Срабатывает в ситуациях, которые являются не стандартными. Реализуется в двух направлениях:</w:t>
      </w:r>
    </w:p>
    <w:p w:rsidR="00F36F3F" w:rsidRPr="00F36F3F" w:rsidRDefault="00F36F3F" w:rsidP="00F36F3F">
      <w:pPr>
        <w:pStyle w:val="aa"/>
        <w:numPr>
          <w:ilvl w:val="1"/>
          <w:numId w:val="8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изменение самой с</w:t>
      </w:r>
      <w:r w:rsidRPr="00F36F3F">
        <w:rPr>
          <w:sz w:val="24"/>
        </w:rPr>
        <w:t>и</w:t>
      </w:r>
      <w:r w:rsidRPr="00F36F3F">
        <w:rPr>
          <w:sz w:val="24"/>
        </w:rPr>
        <w:t>туации</w:t>
      </w:r>
    </w:p>
    <w:p w:rsidR="00F36F3F" w:rsidRPr="00F36F3F" w:rsidRDefault="00F36F3F" w:rsidP="00F36F3F">
      <w:pPr>
        <w:pStyle w:val="aa"/>
        <w:numPr>
          <w:ilvl w:val="1"/>
          <w:numId w:val="8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 xml:space="preserve">изменение своего отношения к ней. 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 xml:space="preserve">          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Для того чтобы начать разговор об организации и месте исследовател</w:t>
      </w:r>
      <w:r w:rsidRPr="00F36F3F">
        <w:rPr>
          <w:sz w:val="24"/>
        </w:rPr>
        <w:t>ь</w:t>
      </w:r>
      <w:r w:rsidRPr="00F36F3F">
        <w:rPr>
          <w:sz w:val="24"/>
        </w:rPr>
        <w:t>ской деятельности в жизни дошкольника, необходимо определиться с понят</w:t>
      </w:r>
      <w:r w:rsidRPr="00F36F3F">
        <w:rPr>
          <w:sz w:val="24"/>
        </w:rPr>
        <w:t>и</w:t>
      </w:r>
      <w:r w:rsidRPr="00F36F3F">
        <w:rPr>
          <w:sz w:val="24"/>
        </w:rPr>
        <w:t>ем «исследовательская деятельность».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Исследовательская деятельность – поведение, направленное на уменьш</w:t>
      </w:r>
      <w:r w:rsidRPr="00F36F3F">
        <w:rPr>
          <w:sz w:val="24"/>
        </w:rPr>
        <w:t>е</w:t>
      </w:r>
      <w:r w:rsidRPr="00F36F3F">
        <w:rPr>
          <w:sz w:val="24"/>
        </w:rPr>
        <w:t>ние возбуждения, вызванного неопределенностью.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lastRenderedPageBreak/>
        <w:t>Исследовательская деятельность – это поиск информации.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Исследовательская деятельность определяется как поведение, направле</w:t>
      </w:r>
      <w:r w:rsidRPr="00F36F3F">
        <w:rPr>
          <w:sz w:val="24"/>
        </w:rPr>
        <w:t>н</w:t>
      </w:r>
      <w:r w:rsidRPr="00F36F3F">
        <w:rPr>
          <w:sz w:val="24"/>
        </w:rPr>
        <w:t xml:space="preserve">ное на поиск и приобретение новой информации; одна из фундаментальных форм взаимодействия живых существ с реальным миром, направленная на его познание, сущностная характеристика деятельности человека. 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b/>
          <w:bCs/>
          <w:sz w:val="24"/>
        </w:rPr>
      </w:pPr>
      <w:r w:rsidRPr="00F36F3F">
        <w:rPr>
          <w:b/>
          <w:bCs/>
          <w:sz w:val="24"/>
        </w:rPr>
        <w:t>Общая схема последовательности исследовательской деятельности:</w:t>
      </w:r>
    </w:p>
    <w:p w:rsidR="00F36F3F" w:rsidRPr="00F36F3F" w:rsidRDefault="00F36F3F" w:rsidP="00F36F3F">
      <w:pPr>
        <w:pStyle w:val="aa"/>
        <w:numPr>
          <w:ilvl w:val="0"/>
          <w:numId w:val="6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Выделение и постановка проблемы (вопрос или комплекс вопросов). Проблемные ситуации является всякая теоретическая или практическая ситу</w:t>
      </w:r>
      <w:r w:rsidRPr="00F36F3F">
        <w:rPr>
          <w:sz w:val="24"/>
        </w:rPr>
        <w:t>а</w:t>
      </w:r>
      <w:r w:rsidRPr="00F36F3F">
        <w:rPr>
          <w:sz w:val="24"/>
        </w:rPr>
        <w:t xml:space="preserve">ция которая вызывает затруднение или неопределенность. Она провоцирует на действия исследования связанные с данной проблемой; </w:t>
      </w:r>
    </w:p>
    <w:p w:rsidR="00F36F3F" w:rsidRPr="00F36F3F" w:rsidRDefault="00F36F3F" w:rsidP="00F36F3F">
      <w:pPr>
        <w:pStyle w:val="aa"/>
        <w:numPr>
          <w:ilvl w:val="0"/>
          <w:numId w:val="6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 xml:space="preserve">Выработка гипотез. Гипотеза – это предположение, вероятное </w:t>
      </w:r>
      <w:proofErr w:type="gramStart"/>
      <w:r w:rsidRPr="00F36F3F">
        <w:rPr>
          <w:sz w:val="24"/>
        </w:rPr>
        <w:t>знание</w:t>
      </w:r>
      <w:proofErr w:type="gramEnd"/>
      <w:r w:rsidRPr="00F36F3F">
        <w:rPr>
          <w:sz w:val="24"/>
        </w:rPr>
        <w:t xml:space="preserve"> не д</w:t>
      </w:r>
      <w:r w:rsidRPr="00F36F3F">
        <w:rPr>
          <w:sz w:val="24"/>
        </w:rPr>
        <w:t>о</w:t>
      </w:r>
      <w:r w:rsidRPr="00F36F3F">
        <w:rPr>
          <w:sz w:val="24"/>
        </w:rPr>
        <w:t>казанное и не подтвержденное опытом. Она должна быть согласованна с проблемой;</w:t>
      </w:r>
    </w:p>
    <w:p w:rsidR="00F36F3F" w:rsidRPr="00F36F3F" w:rsidRDefault="00F36F3F" w:rsidP="00F36F3F">
      <w:pPr>
        <w:pStyle w:val="aa"/>
        <w:numPr>
          <w:ilvl w:val="0"/>
          <w:numId w:val="6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Поиск возможных вариантов решения;</w:t>
      </w:r>
    </w:p>
    <w:p w:rsidR="00F36F3F" w:rsidRPr="00F36F3F" w:rsidRDefault="00F36F3F" w:rsidP="00F36F3F">
      <w:pPr>
        <w:pStyle w:val="aa"/>
        <w:numPr>
          <w:ilvl w:val="0"/>
          <w:numId w:val="6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Изучение, исследование явления или ситуации;</w:t>
      </w:r>
    </w:p>
    <w:p w:rsidR="00F36F3F" w:rsidRPr="00F36F3F" w:rsidRDefault="00F36F3F" w:rsidP="00F36F3F">
      <w:pPr>
        <w:pStyle w:val="aa"/>
        <w:numPr>
          <w:ilvl w:val="0"/>
          <w:numId w:val="6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Получение результата исследования;</w:t>
      </w:r>
    </w:p>
    <w:p w:rsidR="00F36F3F" w:rsidRPr="00F36F3F" w:rsidRDefault="00F36F3F" w:rsidP="00F36F3F">
      <w:pPr>
        <w:pStyle w:val="aa"/>
        <w:numPr>
          <w:ilvl w:val="0"/>
          <w:numId w:val="6"/>
        </w:numPr>
        <w:spacing w:line="360" w:lineRule="auto"/>
        <w:ind w:left="0" w:right="-1" w:firstLine="284"/>
        <w:contextualSpacing/>
        <w:rPr>
          <w:b/>
          <w:bCs/>
          <w:sz w:val="24"/>
        </w:rPr>
      </w:pPr>
      <w:r w:rsidRPr="00F36F3F">
        <w:rPr>
          <w:sz w:val="24"/>
        </w:rPr>
        <w:t>Сравнение полученного результата с гипотезами.</w:t>
      </w:r>
      <w:r w:rsidRPr="00F36F3F">
        <w:rPr>
          <w:sz w:val="24"/>
        </w:rPr>
        <w:br/>
      </w:r>
      <w:r w:rsidRPr="00F36F3F">
        <w:rPr>
          <w:sz w:val="24"/>
        </w:rPr>
        <w:br/>
        <w:t>Когда речь заходит о поиске возможных вариантов решения необходимо помнить, что возможны три группы методов организации исследования.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b/>
          <w:bCs/>
          <w:sz w:val="24"/>
        </w:rPr>
      </w:pP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b/>
          <w:bCs/>
          <w:sz w:val="24"/>
        </w:rPr>
        <w:t>Группы методов механизмов познания.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Выделяют три источника познания:</w:t>
      </w:r>
    </w:p>
    <w:p w:rsidR="00F36F3F" w:rsidRPr="00F36F3F" w:rsidRDefault="00F36F3F" w:rsidP="00F36F3F">
      <w:pPr>
        <w:pStyle w:val="aa"/>
        <w:numPr>
          <w:ilvl w:val="0"/>
          <w:numId w:val="7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Чувственное познание. Основано на отражении внешнего мира через о</w:t>
      </w:r>
      <w:r w:rsidRPr="00F36F3F">
        <w:rPr>
          <w:sz w:val="24"/>
        </w:rPr>
        <w:t>р</w:t>
      </w:r>
      <w:r w:rsidRPr="00F36F3F">
        <w:rPr>
          <w:sz w:val="24"/>
        </w:rPr>
        <w:t>ганы чувств.</w:t>
      </w:r>
    </w:p>
    <w:p w:rsidR="00F36F3F" w:rsidRPr="00F36F3F" w:rsidRDefault="00F36F3F" w:rsidP="00F36F3F">
      <w:pPr>
        <w:pStyle w:val="aa"/>
        <w:numPr>
          <w:ilvl w:val="0"/>
          <w:numId w:val="7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Самостоятельная отвлеченная  мысль (основана на логическом мышл</w:t>
      </w:r>
      <w:r w:rsidRPr="00F36F3F">
        <w:rPr>
          <w:sz w:val="24"/>
        </w:rPr>
        <w:t>е</w:t>
      </w:r>
      <w:r w:rsidRPr="00F36F3F">
        <w:rPr>
          <w:sz w:val="24"/>
        </w:rPr>
        <w:t xml:space="preserve">нии). Применима в </w:t>
      </w:r>
      <w:proofErr w:type="gramStart"/>
      <w:r w:rsidRPr="00F36F3F">
        <w:rPr>
          <w:sz w:val="24"/>
        </w:rPr>
        <w:t>случаях</w:t>
      </w:r>
      <w:proofErr w:type="gramEnd"/>
      <w:r w:rsidRPr="00F36F3F">
        <w:rPr>
          <w:sz w:val="24"/>
        </w:rPr>
        <w:t xml:space="preserve"> когда путь о объектам познания не доступен. Гипотеза подтверждается с помощью логических выводов.</w:t>
      </w:r>
    </w:p>
    <w:p w:rsidR="00F36F3F" w:rsidRPr="00F36F3F" w:rsidRDefault="00F36F3F" w:rsidP="00F36F3F">
      <w:pPr>
        <w:pStyle w:val="aa"/>
        <w:numPr>
          <w:ilvl w:val="0"/>
          <w:numId w:val="7"/>
        </w:numPr>
        <w:spacing w:line="360" w:lineRule="auto"/>
        <w:ind w:left="0" w:right="-1" w:firstLine="284"/>
        <w:contextualSpacing/>
        <w:rPr>
          <w:sz w:val="24"/>
        </w:rPr>
      </w:pPr>
      <w:r w:rsidRPr="00F36F3F">
        <w:rPr>
          <w:sz w:val="24"/>
        </w:rPr>
        <w:t>Интуиция. Чаще проявляется в искусстве и художественной деятельн</w:t>
      </w:r>
      <w:r w:rsidRPr="00F36F3F">
        <w:rPr>
          <w:sz w:val="24"/>
        </w:rPr>
        <w:t>о</w:t>
      </w:r>
      <w:r w:rsidRPr="00F36F3F">
        <w:rPr>
          <w:sz w:val="24"/>
        </w:rPr>
        <w:t>сти.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b/>
          <w:bCs/>
          <w:sz w:val="24"/>
        </w:rPr>
        <w:t>Методы исследования.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>К чувственному познанию относятся методы наблюдения и экспериме</w:t>
      </w:r>
      <w:r w:rsidRPr="00F36F3F">
        <w:rPr>
          <w:sz w:val="24"/>
        </w:rPr>
        <w:t>н</w:t>
      </w:r>
      <w:r w:rsidRPr="00F36F3F">
        <w:rPr>
          <w:sz w:val="24"/>
        </w:rPr>
        <w:t>тирования. К логическому познанию относятся: работа с книгой, беседа со сп</w:t>
      </w:r>
      <w:r w:rsidRPr="00F36F3F">
        <w:rPr>
          <w:sz w:val="24"/>
        </w:rPr>
        <w:t>е</w:t>
      </w:r>
      <w:r w:rsidRPr="00F36F3F">
        <w:rPr>
          <w:sz w:val="24"/>
        </w:rPr>
        <w:t>циалистом, работа с компьютером, «мыслительный эксперимент». Интуиция возможна только в художественно – творческой деятельности.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lastRenderedPageBreak/>
        <w:t>Исследовательская деятельность может быть организована педагогом и как самостоятельная деятельность детей. В циклограмме в качестве совмес</w:t>
      </w:r>
      <w:r w:rsidRPr="00F36F3F">
        <w:rPr>
          <w:sz w:val="24"/>
        </w:rPr>
        <w:t>т</w:t>
      </w:r>
      <w:r w:rsidRPr="00F36F3F">
        <w:rPr>
          <w:sz w:val="24"/>
        </w:rPr>
        <w:t>ных видов деятельности должна быть определена исследовательская деятел</w:t>
      </w:r>
      <w:r w:rsidRPr="00F36F3F">
        <w:rPr>
          <w:sz w:val="24"/>
        </w:rPr>
        <w:t>ь</w:t>
      </w:r>
      <w:r w:rsidRPr="00F36F3F">
        <w:rPr>
          <w:sz w:val="24"/>
        </w:rPr>
        <w:t>ность. Это может быть работа в центре науки. Для ее организации необходимо созд</w:t>
      </w:r>
      <w:r w:rsidRPr="00F36F3F">
        <w:rPr>
          <w:sz w:val="24"/>
        </w:rPr>
        <w:t>а</w:t>
      </w:r>
      <w:r w:rsidRPr="00F36F3F">
        <w:rPr>
          <w:sz w:val="24"/>
        </w:rPr>
        <w:t>ние определенных условий. В группе должен быть оборудован центр науки (экспериментирования).  В него должны входить материалы для исследовател</w:t>
      </w:r>
      <w:r w:rsidRPr="00F36F3F">
        <w:rPr>
          <w:sz w:val="24"/>
        </w:rPr>
        <w:t>ь</w:t>
      </w:r>
      <w:r w:rsidRPr="00F36F3F">
        <w:rPr>
          <w:sz w:val="24"/>
        </w:rPr>
        <w:t>ской деятельности с различными материалами: магниты, свет, вода и песок, и т.д.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 xml:space="preserve"> Но следует помнить, что темами для исследований могу становиться любые события, предметы и явления. Главное, что бы в исследовательской деятельности соблюдался общий а</w:t>
      </w:r>
      <w:r w:rsidRPr="00F36F3F">
        <w:rPr>
          <w:sz w:val="24"/>
        </w:rPr>
        <w:t>л</w:t>
      </w:r>
      <w:r w:rsidRPr="00F36F3F">
        <w:rPr>
          <w:sz w:val="24"/>
        </w:rPr>
        <w:t>горитм.</w:t>
      </w:r>
    </w:p>
    <w:p w:rsidR="00F36F3F" w:rsidRPr="00F36F3F" w:rsidRDefault="00F36F3F" w:rsidP="00F36F3F">
      <w:pPr>
        <w:pStyle w:val="aa"/>
        <w:spacing w:line="360" w:lineRule="auto"/>
        <w:ind w:right="-1" w:firstLine="284"/>
        <w:contextualSpacing/>
        <w:rPr>
          <w:sz w:val="24"/>
        </w:rPr>
      </w:pPr>
      <w:r w:rsidRPr="00F36F3F">
        <w:rPr>
          <w:sz w:val="24"/>
        </w:rPr>
        <w:t xml:space="preserve"> </w:t>
      </w:r>
    </w:p>
    <w:p w:rsidR="00256DF8" w:rsidRPr="00F36F3F" w:rsidRDefault="00256DF8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В дошкольном возрасте происходит интенсивное развитие</w:t>
      </w:r>
      <w:r w:rsidR="00115E05" w:rsidRPr="00F36F3F">
        <w:rPr>
          <w:rFonts w:ascii="Times New Roman" w:hAnsi="Times New Roman" w:cs="Times New Roman"/>
          <w:sz w:val="24"/>
          <w:szCs w:val="24"/>
        </w:rPr>
        <w:t xml:space="preserve"> следующих качественных показателей</w:t>
      </w:r>
      <w:r w:rsidRPr="00F36F3F">
        <w:rPr>
          <w:rFonts w:ascii="Times New Roman" w:hAnsi="Times New Roman" w:cs="Times New Roman"/>
          <w:sz w:val="24"/>
          <w:szCs w:val="24"/>
        </w:rPr>
        <w:t>:</w:t>
      </w:r>
    </w:p>
    <w:p w:rsidR="00256DF8" w:rsidRPr="00F36F3F" w:rsidRDefault="00256DF8" w:rsidP="00F36F3F">
      <w:pPr>
        <w:pStyle w:val="a3"/>
        <w:numPr>
          <w:ilvl w:val="0"/>
          <w:numId w:val="4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высших психических функций (внимание, восприятие, память, мышление), </w:t>
      </w:r>
    </w:p>
    <w:p w:rsidR="00256DF8" w:rsidRPr="00F36F3F" w:rsidRDefault="00256DF8" w:rsidP="00F36F3F">
      <w:pPr>
        <w:pStyle w:val="a3"/>
        <w:numPr>
          <w:ilvl w:val="0"/>
          <w:numId w:val="4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способов умственной деятельности (умение сравнивать, анализировать, обобщать),</w:t>
      </w:r>
    </w:p>
    <w:p w:rsidR="00256DF8" w:rsidRPr="00F36F3F" w:rsidRDefault="00256DF8" w:rsidP="00F36F3F">
      <w:pPr>
        <w:pStyle w:val="a3"/>
        <w:numPr>
          <w:ilvl w:val="0"/>
          <w:numId w:val="4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формируются умения видеть проблемы, задавать вопросы, выдвигать гипотезы,</w:t>
      </w:r>
    </w:p>
    <w:p w:rsidR="00256DF8" w:rsidRPr="00F36F3F" w:rsidRDefault="00256DF8" w:rsidP="00F36F3F">
      <w:pPr>
        <w:pStyle w:val="a3"/>
        <w:numPr>
          <w:ilvl w:val="0"/>
          <w:numId w:val="4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доказывать и защищать свои идеи и т.д.</w:t>
      </w:r>
    </w:p>
    <w:p w:rsidR="00832A2B" w:rsidRPr="00F36F3F" w:rsidRDefault="00256DF8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Все эти составляющие характеризуют развитие познавательной активности. </w:t>
      </w:r>
      <w:r w:rsidR="00050BCC" w:rsidRPr="00F36F3F">
        <w:rPr>
          <w:rFonts w:ascii="Times New Roman" w:hAnsi="Times New Roman" w:cs="Times New Roman"/>
          <w:sz w:val="24"/>
          <w:szCs w:val="24"/>
        </w:rPr>
        <w:t xml:space="preserve">Познавательная и исследовательская деятельность - это естественная потребность ребёнка, в процессе которой он познаёт окружающий мир, окружающие его предметы, их свойства, качества, учится их использовать и применять в практике. В широком смысле познание </w:t>
      </w:r>
      <w:r w:rsidR="0046197A" w:rsidRPr="00F36F3F">
        <w:rPr>
          <w:rFonts w:ascii="Times New Roman" w:hAnsi="Times New Roman" w:cs="Times New Roman"/>
          <w:sz w:val="24"/>
          <w:szCs w:val="24"/>
        </w:rPr>
        <w:t xml:space="preserve">для ребёнка </w:t>
      </w:r>
      <w:r w:rsidR="00050BCC" w:rsidRPr="00F36F3F">
        <w:rPr>
          <w:rFonts w:ascii="Times New Roman" w:hAnsi="Times New Roman" w:cs="Times New Roman"/>
          <w:sz w:val="24"/>
          <w:szCs w:val="24"/>
        </w:rPr>
        <w:t>- механизм адаптации к окружающему миру.</w:t>
      </w:r>
    </w:p>
    <w:p w:rsidR="00832A2B" w:rsidRPr="00F36F3F" w:rsidRDefault="00050BCC" w:rsidP="00F36F3F">
      <w:pPr>
        <w:pStyle w:val="a4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  <w:rPr>
          <w:rFonts w:ascii="Open Sans!important" w:hAnsi="Open Sans!important" w:cs="Arial"/>
        </w:rPr>
      </w:pPr>
      <w:r w:rsidRPr="00F36F3F">
        <w:t xml:space="preserve"> </w:t>
      </w:r>
      <w:r w:rsidR="00832A2B" w:rsidRPr="00F36F3F">
        <w:rPr>
          <w:rFonts w:ascii="Open Sans!important" w:hAnsi="Open Sans!important" w:cs="Arial"/>
          <w:bCs/>
        </w:rPr>
        <w:t>Цель 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  <w:r w:rsidR="00832A2B" w:rsidRPr="00F36F3F">
        <w:rPr>
          <w:rFonts w:ascii="Open Sans!important" w:hAnsi="Open Sans!important" w:cs="Arial"/>
        </w:rPr>
        <w:t xml:space="preserve"> 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832A2B" w:rsidRPr="00832A2B" w:rsidRDefault="00832A2B" w:rsidP="00F36F3F">
      <w:pPr>
        <w:shd w:val="clear" w:color="auto" w:fill="FFFFFF"/>
        <w:spacing w:after="0" w:line="360" w:lineRule="auto"/>
        <w:ind w:right="-1" w:firstLine="284"/>
        <w:contextualSpacing/>
        <w:jc w:val="both"/>
        <w:rPr>
          <w:rFonts w:ascii="Open Sans!important" w:eastAsia="Times New Roman" w:hAnsi="Open Sans!important" w:cs="Arial"/>
          <w:sz w:val="24"/>
          <w:szCs w:val="24"/>
        </w:rPr>
      </w:pPr>
      <w:r w:rsidRPr="00832A2B">
        <w:rPr>
          <w:rFonts w:ascii="Open Sans!important" w:eastAsia="Times New Roman" w:hAnsi="Open Sans!important" w:cs="Arial"/>
          <w:sz w:val="24"/>
          <w:szCs w:val="24"/>
        </w:rPr>
        <w:t>Задачи познавательного развития в ДОУ:</w:t>
      </w:r>
    </w:p>
    <w:p w:rsidR="00832A2B" w:rsidRPr="00832A2B" w:rsidRDefault="00832A2B" w:rsidP="00F36F3F">
      <w:pPr>
        <w:numPr>
          <w:ilvl w:val="0"/>
          <w:numId w:val="5"/>
        </w:numPr>
        <w:shd w:val="clear" w:color="auto" w:fill="FFFFFF"/>
        <w:spacing w:after="0" w:line="360" w:lineRule="auto"/>
        <w:ind w:left="0" w:right="-1" w:firstLine="284"/>
        <w:contextualSpacing/>
        <w:jc w:val="both"/>
        <w:rPr>
          <w:rFonts w:ascii="Open Sans!important" w:eastAsia="Times New Roman" w:hAnsi="Open Sans!important" w:cs="Arial"/>
          <w:sz w:val="24"/>
          <w:szCs w:val="24"/>
        </w:rPr>
      </w:pPr>
      <w:r w:rsidRPr="00832A2B">
        <w:rPr>
          <w:rFonts w:ascii="Open Sans!important" w:eastAsia="Times New Roman" w:hAnsi="Open Sans!important" w:cs="Arial"/>
          <w:sz w:val="24"/>
          <w:szCs w:val="24"/>
        </w:rPr>
        <w:t>развитие интереса к предметам и явлениям окружающего мира;</w:t>
      </w:r>
    </w:p>
    <w:p w:rsidR="00832A2B" w:rsidRPr="00832A2B" w:rsidRDefault="00832A2B" w:rsidP="00F36F3F">
      <w:pPr>
        <w:numPr>
          <w:ilvl w:val="0"/>
          <w:numId w:val="5"/>
        </w:numPr>
        <w:shd w:val="clear" w:color="auto" w:fill="FFFFFF"/>
        <w:spacing w:after="0" w:line="360" w:lineRule="auto"/>
        <w:ind w:left="0" w:right="-1" w:firstLine="284"/>
        <w:contextualSpacing/>
        <w:jc w:val="both"/>
        <w:rPr>
          <w:rFonts w:ascii="Open Sans!important" w:eastAsia="Times New Roman" w:hAnsi="Open Sans!important" w:cs="Arial"/>
          <w:sz w:val="24"/>
          <w:szCs w:val="24"/>
        </w:rPr>
      </w:pPr>
      <w:r w:rsidRPr="00832A2B">
        <w:rPr>
          <w:rFonts w:ascii="Open Sans!important" w:eastAsia="Times New Roman" w:hAnsi="Open Sans!important" w:cs="Arial"/>
          <w:sz w:val="24"/>
          <w:szCs w:val="24"/>
        </w:rPr>
        <w:t>формирование первичных представлений об их свойствах (форме, цвете, размере, структуре, звучности и т. д.);</w:t>
      </w:r>
    </w:p>
    <w:p w:rsidR="00832A2B" w:rsidRPr="00832A2B" w:rsidRDefault="00832A2B" w:rsidP="00F36F3F">
      <w:pPr>
        <w:numPr>
          <w:ilvl w:val="0"/>
          <w:numId w:val="5"/>
        </w:numPr>
        <w:shd w:val="clear" w:color="auto" w:fill="FFFFFF"/>
        <w:spacing w:after="0" w:line="360" w:lineRule="auto"/>
        <w:ind w:left="0" w:right="-1" w:firstLine="284"/>
        <w:contextualSpacing/>
        <w:jc w:val="both"/>
        <w:rPr>
          <w:rFonts w:ascii="Open Sans!important" w:eastAsia="Times New Roman" w:hAnsi="Open Sans!important" w:cs="Arial"/>
          <w:sz w:val="24"/>
          <w:szCs w:val="24"/>
        </w:rPr>
      </w:pPr>
      <w:r w:rsidRPr="00832A2B">
        <w:rPr>
          <w:rFonts w:ascii="Open Sans!important" w:eastAsia="Times New Roman" w:hAnsi="Open Sans!important" w:cs="Arial"/>
          <w:sz w:val="24"/>
          <w:szCs w:val="24"/>
        </w:rPr>
        <w:lastRenderedPageBreak/>
        <w:t>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832A2B" w:rsidRPr="00832A2B" w:rsidRDefault="00832A2B" w:rsidP="00F36F3F">
      <w:pPr>
        <w:numPr>
          <w:ilvl w:val="0"/>
          <w:numId w:val="5"/>
        </w:numPr>
        <w:shd w:val="clear" w:color="auto" w:fill="FFFFFF"/>
        <w:spacing w:after="0" w:line="360" w:lineRule="auto"/>
        <w:ind w:left="0" w:right="-1" w:firstLine="284"/>
        <w:contextualSpacing/>
        <w:jc w:val="both"/>
        <w:rPr>
          <w:rFonts w:ascii="Open Sans!important" w:eastAsia="Times New Roman" w:hAnsi="Open Sans!important" w:cs="Arial"/>
          <w:sz w:val="24"/>
          <w:szCs w:val="24"/>
        </w:rPr>
      </w:pPr>
      <w:r w:rsidRPr="00832A2B">
        <w:rPr>
          <w:rFonts w:ascii="Open Sans!important" w:eastAsia="Times New Roman" w:hAnsi="Open Sans!important" w:cs="Arial"/>
          <w:sz w:val="24"/>
          <w:szCs w:val="24"/>
        </w:rPr>
        <w:t>создание положительной мотивации к самостоятельному поиску нужной информации;</w:t>
      </w:r>
    </w:p>
    <w:p w:rsidR="00832A2B" w:rsidRPr="00832A2B" w:rsidRDefault="00832A2B" w:rsidP="00F36F3F">
      <w:pPr>
        <w:numPr>
          <w:ilvl w:val="0"/>
          <w:numId w:val="5"/>
        </w:numPr>
        <w:shd w:val="clear" w:color="auto" w:fill="FFFFFF"/>
        <w:spacing w:after="0" w:line="360" w:lineRule="auto"/>
        <w:ind w:left="0" w:right="-1" w:firstLine="284"/>
        <w:contextualSpacing/>
        <w:jc w:val="both"/>
        <w:rPr>
          <w:rFonts w:ascii="Open Sans!important" w:eastAsia="Times New Roman" w:hAnsi="Open Sans!important" w:cs="Arial"/>
          <w:sz w:val="24"/>
          <w:szCs w:val="24"/>
        </w:rPr>
      </w:pPr>
      <w:r w:rsidRPr="00832A2B">
        <w:rPr>
          <w:rFonts w:ascii="Open Sans!important" w:eastAsia="Times New Roman" w:hAnsi="Open Sans!important" w:cs="Arial"/>
          <w:sz w:val="24"/>
          <w:szCs w:val="24"/>
        </w:rPr>
        <w:t>стимулирование и поощрение любознательности, наблюдательности;</w:t>
      </w:r>
    </w:p>
    <w:p w:rsidR="00832A2B" w:rsidRPr="00832A2B" w:rsidRDefault="00832A2B" w:rsidP="00F36F3F">
      <w:pPr>
        <w:numPr>
          <w:ilvl w:val="0"/>
          <w:numId w:val="5"/>
        </w:numPr>
        <w:shd w:val="clear" w:color="auto" w:fill="FFFFFF"/>
        <w:spacing w:after="0" w:line="360" w:lineRule="auto"/>
        <w:ind w:left="0" w:right="-1" w:firstLine="284"/>
        <w:contextualSpacing/>
        <w:jc w:val="both"/>
        <w:rPr>
          <w:rFonts w:ascii="Open Sans!important" w:eastAsia="Times New Roman" w:hAnsi="Open Sans!important" w:cs="Arial"/>
          <w:sz w:val="24"/>
          <w:szCs w:val="24"/>
        </w:rPr>
      </w:pPr>
      <w:r w:rsidRPr="00832A2B">
        <w:rPr>
          <w:rFonts w:ascii="Open Sans!important" w:eastAsia="Times New Roman" w:hAnsi="Open Sans!important" w:cs="Arial"/>
          <w:sz w:val="24"/>
          <w:szCs w:val="24"/>
        </w:rPr>
        <w:t>формирование и совершенствование навыка работы с различными инструментами, развитие мелкой моторики.</w:t>
      </w:r>
    </w:p>
    <w:p w:rsidR="00151F3C" w:rsidRPr="00F36F3F" w:rsidRDefault="00151F3C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7B3" w:rsidRPr="00F36F3F" w:rsidRDefault="00050BCC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О том, что познавательно-исследовательская деятельность является </w:t>
      </w:r>
      <w:r w:rsidR="0046197A" w:rsidRPr="00F36F3F">
        <w:rPr>
          <w:rFonts w:ascii="Times New Roman" w:hAnsi="Times New Roman" w:cs="Times New Roman"/>
          <w:sz w:val="24"/>
          <w:szCs w:val="24"/>
        </w:rPr>
        <w:t>одним из ведущих видов деятельности</w:t>
      </w:r>
      <w:r w:rsidR="00DC67A0" w:rsidRPr="00F36F3F">
        <w:rPr>
          <w:rFonts w:ascii="Times New Roman" w:hAnsi="Times New Roman" w:cs="Times New Roman"/>
          <w:sz w:val="24"/>
          <w:szCs w:val="24"/>
        </w:rPr>
        <w:t xml:space="preserve"> </w:t>
      </w:r>
      <w:r w:rsidR="00115E05" w:rsidRPr="00F36F3F">
        <w:rPr>
          <w:rFonts w:ascii="Times New Roman" w:hAnsi="Times New Roman" w:cs="Times New Roman"/>
          <w:sz w:val="24"/>
          <w:szCs w:val="24"/>
        </w:rPr>
        <w:t xml:space="preserve">указывается и в </w:t>
      </w:r>
      <w:r w:rsidR="00754929" w:rsidRPr="00F36F3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754929" w:rsidRPr="00F36F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B0DC8" w:rsidRPr="00F36F3F">
        <w:rPr>
          <w:rFonts w:ascii="Times New Roman" w:hAnsi="Times New Roman" w:cs="Times New Roman"/>
          <w:sz w:val="24"/>
          <w:szCs w:val="24"/>
        </w:rPr>
        <w:t>.</w:t>
      </w:r>
      <w:r w:rsidR="00115E05" w:rsidRPr="00F36F3F">
        <w:rPr>
          <w:rFonts w:ascii="Times New Roman" w:hAnsi="Times New Roman" w:cs="Times New Roman"/>
          <w:sz w:val="24"/>
          <w:szCs w:val="24"/>
        </w:rPr>
        <w:t xml:space="preserve"> </w:t>
      </w:r>
      <w:r w:rsidR="005B5168" w:rsidRPr="00F36F3F">
        <w:rPr>
          <w:rFonts w:ascii="Times New Roman" w:hAnsi="Times New Roman" w:cs="Times New Roman"/>
          <w:sz w:val="24"/>
          <w:szCs w:val="24"/>
        </w:rPr>
        <w:t>Одна из 5 образовательных областей определяет содержание работы по Познавательному развитию и предполагает</w:t>
      </w:r>
      <w:r w:rsidR="001A0C2D" w:rsidRPr="00F36F3F">
        <w:rPr>
          <w:rFonts w:ascii="Times New Roman" w:hAnsi="Times New Roman" w:cs="Times New Roman"/>
          <w:sz w:val="24"/>
          <w:szCs w:val="24"/>
        </w:rPr>
        <w:t>:</w:t>
      </w:r>
    </w:p>
    <w:p w:rsidR="008B0DC8" w:rsidRPr="00F36F3F" w:rsidRDefault="001A0C2D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п. </w:t>
      </w:r>
      <w:r w:rsidR="00151F3C" w:rsidRPr="00F36F3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36F3F">
        <w:rPr>
          <w:rFonts w:ascii="Times New Roman" w:hAnsi="Times New Roman" w:cs="Times New Roman"/>
          <w:sz w:val="24"/>
          <w:szCs w:val="24"/>
        </w:rPr>
        <w:t>Р</w:t>
      </w:r>
      <w:r w:rsidR="008B0DC8" w:rsidRPr="00F36F3F">
        <w:rPr>
          <w:rFonts w:ascii="Times New Roman" w:hAnsi="Times New Roman" w:cs="Times New Roman"/>
          <w:sz w:val="24"/>
          <w:szCs w:val="24"/>
        </w:rPr>
        <w:t>азвитие любознательности и познавательной мотивации; формирование познавательных действий, формирование первичных представлений о</w:t>
      </w:r>
      <w:r w:rsidR="00DC67A0" w:rsidRPr="00F36F3F">
        <w:rPr>
          <w:rFonts w:ascii="Times New Roman" w:hAnsi="Times New Roman" w:cs="Times New Roman"/>
          <w:sz w:val="24"/>
          <w:szCs w:val="24"/>
        </w:rPr>
        <w:t>б</w:t>
      </w:r>
      <w:r w:rsidR="008B0DC8" w:rsidRPr="00F36F3F">
        <w:rPr>
          <w:rFonts w:ascii="Times New Roman" w:hAnsi="Times New Roman" w:cs="Times New Roman"/>
          <w:sz w:val="24"/>
          <w:szCs w:val="24"/>
        </w:rPr>
        <w:t xml:space="preserve">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754929" w:rsidRPr="00F36F3F" w:rsidRDefault="001A0C2D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п. </w:t>
      </w:r>
      <w:r w:rsidR="0046197A" w:rsidRPr="00F36F3F">
        <w:rPr>
          <w:rFonts w:ascii="Times New Roman" w:hAnsi="Times New Roman" w:cs="Times New Roman"/>
          <w:sz w:val="24"/>
          <w:szCs w:val="24"/>
        </w:rPr>
        <w:t xml:space="preserve">2.7. </w:t>
      </w:r>
      <w:r w:rsidR="008B0DC8" w:rsidRPr="00F36F3F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может реализовываться в различных видах деятельности</w:t>
      </w:r>
      <w:r w:rsidR="00754929" w:rsidRPr="00F36F3F">
        <w:rPr>
          <w:rFonts w:ascii="Times New Roman" w:hAnsi="Times New Roman" w:cs="Times New Roman"/>
          <w:sz w:val="24"/>
          <w:szCs w:val="24"/>
        </w:rPr>
        <w:t>, в частности -</w:t>
      </w:r>
      <w:r w:rsidR="008B0DC8" w:rsidRPr="00F36F3F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познавательно-исследовательской</w:t>
      </w:r>
      <w:r w:rsidR="00754929" w:rsidRPr="00F36F3F">
        <w:rPr>
          <w:rFonts w:ascii="Times New Roman" w:hAnsi="Times New Roman" w:cs="Times New Roman"/>
          <w:sz w:val="24"/>
          <w:szCs w:val="24"/>
        </w:rPr>
        <w:t>.</w:t>
      </w:r>
    </w:p>
    <w:p w:rsidR="00115E05" w:rsidRPr="00F36F3F" w:rsidRDefault="00050BCC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 в дошкольном детстве включает в себя: игры-эксперименты, целенаправленные познавательные опыты, имеющие своей целью изучение свойств и каче</w:t>
      </w:r>
      <w:proofErr w:type="gramStart"/>
      <w:r w:rsidRPr="00F36F3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36F3F">
        <w:rPr>
          <w:rFonts w:ascii="Times New Roman" w:hAnsi="Times New Roman" w:cs="Times New Roman"/>
          <w:sz w:val="24"/>
          <w:szCs w:val="24"/>
        </w:rPr>
        <w:t xml:space="preserve">едметов, материалов и различных явлений, </w:t>
      </w:r>
      <w:r w:rsidR="00151F3C" w:rsidRPr="00F36F3F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F36F3F">
        <w:rPr>
          <w:rFonts w:ascii="Times New Roman" w:hAnsi="Times New Roman" w:cs="Times New Roman"/>
          <w:sz w:val="24"/>
          <w:szCs w:val="24"/>
        </w:rPr>
        <w:t xml:space="preserve"> проекты. </w:t>
      </w:r>
    </w:p>
    <w:p w:rsidR="00366FF2" w:rsidRPr="00F36F3F" w:rsidRDefault="00366FF2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 Начало любой работы начинается с организационных моментов. С этой точки зрения важно подготовить методическую поддержку</w:t>
      </w:r>
      <w:r w:rsidR="00115E05" w:rsidRPr="00F36F3F">
        <w:rPr>
          <w:rFonts w:ascii="Times New Roman" w:hAnsi="Times New Roman" w:cs="Times New Roman"/>
          <w:sz w:val="24"/>
          <w:szCs w:val="24"/>
        </w:rPr>
        <w:t xml:space="preserve"> для работы педагогов</w:t>
      </w:r>
      <w:r w:rsidRPr="00F36F3F">
        <w:rPr>
          <w:rFonts w:ascii="Times New Roman" w:hAnsi="Times New Roman" w:cs="Times New Roman"/>
          <w:sz w:val="24"/>
          <w:szCs w:val="24"/>
        </w:rPr>
        <w:t>, так называемые методические продукты,  для образовательной работы. Таковыми яв</w:t>
      </w:r>
      <w:r w:rsidR="00115E05" w:rsidRPr="00F36F3F">
        <w:rPr>
          <w:rFonts w:ascii="Times New Roman" w:hAnsi="Times New Roman" w:cs="Times New Roman"/>
          <w:sz w:val="24"/>
          <w:szCs w:val="24"/>
        </w:rPr>
        <w:t>ляются</w:t>
      </w:r>
      <w:r w:rsidRPr="00F36F3F">
        <w:rPr>
          <w:rFonts w:ascii="Times New Roman" w:hAnsi="Times New Roman" w:cs="Times New Roman"/>
          <w:sz w:val="24"/>
          <w:szCs w:val="24"/>
        </w:rPr>
        <w:t>:</w:t>
      </w:r>
    </w:p>
    <w:p w:rsidR="00115E05" w:rsidRPr="00F36F3F" w:rsidRDefault="00366FF2" w:rsidP="00F36F3F">
      <w:pPr>
        <w:pStyle w:val="a3"/>
        <w:numPr>
          <w:ilvl w:val="0"/>
          <w:numId w:val="3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115E05" w:rsidRPr="00F36F3F">
        <w:rPr>
          <w:rFonts w:ascii="Times New Roman" w:hAnsi="Times New Roman" w:cs="Times New Roman"/>
          <w:sz w:val="24"/>
          <w:szCs w:val="24"/>
        </w:rPr>
        <w:t xml:space="preserve">непрерывной образовательной деятельности </w:t>
      </w:r>
    </w:p>
    <w:p w:rsidR="008B6523" w:rsidRPr="00F36F3F" w:rsidRDefault="008B6523" w:rsidP="00F36F3F">
      <w:pPr>
        <w:pStyle w:val="a3"/>
        <w:numPr>
          <w:ilvl w:val="0"/>
          <w:numId w:val="3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циклограмма совместных видов деятельности, в которые так же включен данный вид деятельности</w:t>
      </w:r>
    </w:p>
    <w:p w:rsidR="00115E05" w:rsidRPr="00F36F3F" w:rsidRDefault="008B6523" w:rsidP="00F36F3F">
      <w:pPr>
        <w:pStyle w:val="a3"/>
        <w:numPr>
          <w:ilvl w:val="0"/>
          <w:numId w:val="3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картотеки опытов, экспериментов, </w:t>
      </w:r>
      <w:r w:rsidR="00115E05" w:rsidRPr="00F36F3F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F36F3F">
        <w:rPr>
          <w:rFonts w:ascii="Times New Roman" w:hAnsi="Times New Roman" w:cs="Times New Roman"/>
          <w:sz w:val="24"/>
          <w:szCs w:val="24"/>
        </w:rPr>
        <w:t>литературы</w:t>
      </w:r>
    </w:p>
    <w:p w:rsidR="00115E05" w:rsidRPr="00F36F3F" w:rsidRDefault="008B6523" w:rsidP="00F36F3F">
      <w:pPr>
        <w:pStyle w:val="a3"/>
        <w:numPr>
          <w:ilvl w:val="0"/>
          <w:numId w:val="3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перспективные планы </w:t>
      </w:r>
    </w:p>
    <w:p w:rsidR="00BC657F" w:rsidRPr="00F36F3F" w:rsidRDefault="00115E05" w:rsidP="00F36F3F">
      <w:pPr>
        <w:pStyle w:val="a3"/>
        <w:numPr>
          <w:ilvl w:val="0"/>
          <w:numId w:val="3"/>
        </w:numPr>
        <w:spacing w:after="0" w:line="36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>т</w:t>
      </w:r>
      <w:r w:rsidR="00BC657F" w:rsidRPr="00F36F3F">
        <w:rPr>
          <w:rFonts w:ascii="Times New Roman" w:hAnsi="Times New Roman" w:cs="Times New Roman"/>
          <w:sz w:val="24"/>
          <w:szCs w:val="24"/>
        </w:rPr>
        <w:t>ематический план</w:t>
      </w:r>
      <w:r w:rsidRPr="00F36F3F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</w:t>
      </w:r>
      <w:r w:rsidR="00BC657F" w:rsidRPr="00F36F3F">
        <w:rPr>
          <w:rFonts w:ascii="Times New Roman" w:hAnsi="Times New Roman" w:cs="Times New Roman"/>
          <w:sz w:val="24"/>
          <w:szCs w:val="24"/>
        </w:rPr>
        <w:t xml:space="preserve">, где есть темы познавательного характера </w:t>
      </w:r>
    </w:p>
    <w:p w:rsidR="00AD4333" w:rsidRPr="00F36F3F" w:rsidRDefault="00366FF2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t xml:space="preserve">Для реализации любого направления работы необходимо создание </w:t>
      </w:r>
      <w:r w:rsidR="00115E05" w:rsidRPr="00F36F3F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F36F3F">
        <w:rPr>
          <w:rFonts w:ascii="Times New Roman" w:hAnsi="Times New Roman" w:cs="Times New Roman"/>
          <w:sz w:val="24"/>
          <w:szCs w:val="24"/>
        </w:rPr>
        <w:t>предметно-пространственной среды.</w:t>
      </w:r>
      <w:r w:rsidR="008B6523" w:rsidRPr="00F3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A0" w:rsidRPr="00F36F3F" w:rsidRDefault="00DC67A0" w:rsidP="00F36F3F">
      <w:pPr>
        <w:spacing w:after="0" w:line="360" w:lineRule="auto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F3F">
        <w:rPr>
          <w:rFonts w:ascii="Times New Roman" w:hAnsi="Times New Roman" w:cs="Times New Roman"/>
          <w:sz w:val="24"/>
          <w:szCs w:val="24"/>
        </w:rPr>
        <w:lastRenderedPageBreak/>
        <w:t xml:space="preserve">И в завершении хотелось бы привести слова В.А. Сухомлинского, </w:t>
      </w:r>
      <w:proofErr w:type="gramStart"/>
      <w:r w:rsidRPr="00F36F3F">
        <w:rPr>
          <w:rFonts w:ascii="Times New Roman" w:hAnsi="Times New Roman" w:cs="Times New Roman"/>
          <w:sz w:val="24"/>
          <w:szCs w:val="24"/>
        </w:rPr>
        <w:t>подчеркивающими</w:t>
      </w:r>
      <w:proofErr w:type="gramEnd"/>
      <w:r w:rsidRPr="00F36F3F">
        <w:rPr>
          <w:rFonts w:ascii="Times New Roman" w:hAnsi="Times New Roman" w:cs="Times New Roman"/>
          <w:sz w:val="24"/>
          <w:szCs w:val="24"/>
        </w:rPr>
        <w:t xml:space="preserve"> значимость организации познавательно-исследовательской деятельности дошкольников: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 бы ребенку захотелось еще раз возвратиться».</w:t>
      </w:r>
      <w:r w:rsidR="00115E05" w:rsidRPr="00F36F3F">
        <w:rPr>
          <w:sz w:val="24"/>
          <w:szCs w:val="24"/>
        </w:rPr>
        <w:t xml:space="preserve"> </w:t>
      </w:r>
    </w:p>
    <w:sectPr w:rsidR="00DC67A0" w:rsidRPr="00F36F3F" w:rsidSect="00E21F5C">
      <w:pgSz w:w="11906" w:h="16838"/>
      <w:pgMar w:top="1134" w:right="850" w:bottom="1134" w:left="1701" w:header="708" w:footer="708" w:gutter="0"/>
      <w:pgBorders w:display="firstPage" w:offsetFrom="page">
        <w:top w:val="eclipsingSquares2" w:sz="24" w:space="24" w:color="00B0F0"/>
        <w:left w:val="eclipsingSquares2" w:sz="24" w:space="24" w:color="00B0F0"/>
        <w:bottom w:val="eclipsingSquares2" w:sz="24" w:space="24" w:color="00B0F0"/>
        <w:right w:val="eclipsingSquares2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B27"/>
    <w:multiLevelType w:val="hybridMultilevel"/>
    <w:tmpl w:val="D3B6A8B2"/>
    <w:lvl w:ilvl="0" w:tplc="65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146CE"/>
    <w:multiLevelType w:val="hybridMultilevel"/>
    <w:tmpl w:val="D6F06350"/>
    <w:lvl w:ilvl="0" w:tplc="1F1E404A">
      <w:start w:val="1"/>
      <w:numFmt w:val="bullet"/>
      <w:suff w:val="spac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ED2291"/>
    <w:multiLevelType w:val="hybridMultilevel"/>
    <w:tmpl w:val="8B02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3A1B"/>
    <w:multiLevelType w:val="multilevel"/>
    <w:tmpl w:val="B86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D74D0"/>
    <w:multiLevelType w:val="hybridMultilevel"/>
    <w:tmpl w:val="493E2E08"/>
    <w:lvl w:ilvl="0" w:tplc="83804BD2">
      <w:start w:val="1"/>
      <w:numFmt w:val="bullet"/>
      <w:suff w:val="space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0C79EC"/>
    <w:multiLevelType w:val="hybridMultilevel"/>
    <w:tmpl w:val="56E03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076ED2"/>
    <w:multiLevelType w:val="hybridMultilevel"/>
    <w:tmpl w:val="0B16909C"/>
    <w:lvl w:ilvl="0" w:tplc="83FA92B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87A4E"/>
    <w:multiLevelType w:val="hybridMultilevel"/>
    <w:tmpl w:val="8AB4A61C"/>
    <w:lvl w:ilvl="0" w:tplc="13C262B8">
      <w:start w:val="1"/>
      <w:numFmt w:val="bullet"/>
      <w:suff w:val="space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F2"/>
    <w:rsid w:val="0001074E"/>
    <w:rsid w:val="00050BCC"/>
    <w:rsid w:val="00063DF3"/>
    <w:rsid w:val="00115E05"/>
    <w:rsid w:val="00122190"/>
    <w:rsid w:val="00151F3C"/>
    <w:rsid w:val="001949BF"/>
    <w:rsid w:val="001A0C2D"/>
    <w:rsid w:val="002058DA"/>
    <w:rsid w:val="00256DF8"/>
    <w:rsid w:val="00364A86"/>
    <w:rsid w:val="00366FF2"/>
    <w:rsid w:val="00435C7D"/>
    <w:rsid w:val="0046197A"/>
    <w:rsid w:val="004B763B"/>
    <w:rsid w:val="005B5168"/>
    <w:rsid w:val="005D5C6B"/>
    <w:rsid w:val="00754929"/>
    <w:rsid w:val="0080092E"/>
    <w:rsid w:val="00832A2B"/>
    <w:rsid w:val="008B0DC8"/>
    <w:rsid w:val="008B6523"/>
    <w:rsid w:val="009850D1"/>
    <w:rsid w:val="009C5ED0"/>
    <w:rsid w:val="009F5C2A"/>
    <w:rsid w:val="00A02719"/>
    <w:rsid w:val="00AC07B3"/>
    <w:rsid w:val="00AD4333"/>
    <w:rsid w:val="00AF6728"/>
    <w:rsid w:val="00BC657F"/>
    <w:rsid w:val="00D83EB9"/>
    <w:rsid w:val="00DC4178"/>
    <w:rsid w:val="00DC67A0"/>
    <w:rsid w:val="00E10AFB"/>
    <w:rsid w:val="00E21F5C"/>
    <w:rsid w:val="00EE031F"/>
    <w:rsid w:val="00F313D4"/>
    <w:rsid w:val="00F36F3F"/>
    <w:rsid w:val="00FA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3D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63DF3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E0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32A2B"/>
    <w:rPr>
      <w:b/>
      <w:bCs/>
    </w:rPr>
  </w:style>
  <w:style w:type="paragraph" w:styleId="aa">
    <w:name w:val="Body Text"/>
    <w:basedOn w:val="a"/>
    <w:link w:val="ab"/>
    <w:semiHidden/>
    <w:rsid w:val="00F36F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F36F3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4808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7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Администратор</cp:lastModifiedBy>
  <cp:revision>23</cp:revision>
  <cp:lastPrinted>2016-04-28T13:56:00Z</cp:lastPrinted>
  <dcterms:created xsi:type="dcterms:W3CDTF">2016-02-27T12:41:00Z</dcterms:created>
  <dcterms:modified xsi:type="dcterms:W3CDTF">2019-04-29T09:59:00Z</dcterms:modified>
</cp:coreProperties>
</file>