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DD" w:rsidRPr="006915DD" w:rsidRDefault="006915DD" w:rsidP="0069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автономное дошкольное образовательное учреждение №1</w:t>
      </w:r>
    </w:p>
    <w:p w:rsidR="006915DD" w:rsidRPr="006915DD" w:rsidRDefault="006915DD" w:rsidP="0069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«Детский сад Будущего» общеразвивающего вида</w:t>
      </w:r>
    </w:p>
    <w:p w:rsidR="006915DD" w:rsidRPr="006915DD" w:rsidRDefault="006915DD" w:rsidP="0069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приоритетным осуществлением деятельности по </w:t>
      </w:r>
      <w:proofErr w:type="gramStart"/>
      <w:r w:rsidRPr="006915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социально-личностному</w:t>
      </w:r>
      <w:proofErr w:type="gramEnd"/>
    </w:p>
    <w:p w:rsidR="006915DD" w:rsidRPr="006915DD" w:rsidRDefault="006915DD" w:rsidP="0069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направлению развития воспитанников.</w:t>
      </w: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Pr="006915DD" w:rsidRDefault="006915DD" w:rsidP="006915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Конспект НОД </w:t>
      </w:r>
    </w:p>
    <w:p w:rsidR="006915DD" w:rsidRPr="006915DD" w:rsidRDefault="006915DD" w:rsidP="006915D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(художественное творчество - аппликация)</w:t>
      </w:r>
    </w:p>
    <w:p w:rsidR="006915DD" w:rsidRDefault="006915DD" w:rsidP="006915DD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color w:val="FF0000"/>
          <w:sz w:val="44"/>
          <w:szCs w:val="28"/>
          <w:lang w:eastAsia="ru-RU"/>
        </w:rPr>
        <w:t>«Домик для собачки»</w:t>
      </w:r>
    </w:p>
    <w:p w:rsidR="006915DD" w:rsidRPr="006915DD" w:rsidRDefault="006915DD" w:rsidP="006915DD">
      <w:pPr>
        <w:shd w:val="clear" w:color="auto" w:fill="FFFFFF"/>
        <w:spacing w:after="0" w:line="240" w:lineRule="auto"/>
        <w:jc w:val="center"/>
        <w:rPr>
          <w:rFonts w:ascii="Bauhaus 93" w:eastAsia="Times New Roman" w:hAnsi="Bauhaus 93" w:cs="Times New Roman"/>
          <w:color w:val="000000"/>
          <w:sz w:val="32"/>
          <w:szCs w:val="32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r w:rsidRPr="006915DD">
        <w:rPr>
          <w:rFonts w:ascii="Bauhaus 93" w:eastAsia="Times New Roman" w:hAnsi="Bauhaus 93" w:cs="Times New Roman"/>
          <w:color w:val="000000"/>
          <w:sz w:val="32"/>
          <w:szCs w:val="32"/>
          <w:lang w:eastAsia="ru-RU"/>
        </w:rPr>
        <w:t xml:space="preserve"> </w:t>
      </w:r>
      <w:r w:rsidRPr="006915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Pr="006915DD">
        <w:rPr>
          <w:rFonts w:ascii="Bauhaus 93" w:eastAsia="Times New Roman" w:hAnsi="Bauhaus 93" w:cs="Times New Roman"/>
          <w:color w:val="000000"/>
          <w:sz w:val="32"/>
          <w:szCs w:val="32"/>
          <w:lang w:eastAsia="ru-RU"/>
        </w:rPr>
        <w:t xml:space="preserve"> </w:t>
      </w:r>
      <w:r w:rsidRPr="006915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средней</w:t>
      </w:r>
      <w:r w:rsidRPr="006915DD">
        <w:rPr>
          <w:rFonts w:ascii="Bauhaus 93" w:eastAsia="Times New Roman" w:hAnsi="Bauhaus 93" w:cs="Times New Roman"/>
          <w:color w:val="000000"/>
          <w:sz w:val="32"/>
          <w:szCs w:val="32"/>
          <w:lang w:eastAsia="ru-RU"/>
        </w:rPr>
        <w:t xml:space="preserve"> </w:t>
      </w:r>
      <w:r w:rsidRPr="006915D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группы</w:t>
      </w:r>
    </w:p>
    <w:p w:rsidR="006915DD" w:rsidRPr="006915DD" w:rsidRDefault="006915DD" w:rsidP="006915DD">
      <w:pPr>
        <w:jc w:val="center"/>
        <w:rPr>
          <w:rFonts w:ascii="Times New Roman" w:eastAsia="Times New Roman" w:hAnsi="Times New Roman" w:cs="Times New Roman"/>
          <w:color w:val="FF0000"/>
          <w:sz w:val="56"/>
          <w:szCs w:val="28"/>
          <w:highlight w:val="yellow"/>
          <w:lang w:eastAsia="ru-RU"/>
        </w:rPr>
      </w:pPr>
      <w:r w:rsidRPr="006915DD">
        <w:rPr>
          <w:rFonts w:ascii="Calibri" w:eastAsia="Calibri" w:hAnsi="Calibri" w:cs="Times New Roman"/>
          <w:noProof/>
          <w:sz w:val="16"/>
          <w:lang w:eastAsia="ru-RU"/>
        </w:rPr>
        <w:drawing>
          <wp:anchor distT="0" distB="0" distL="114300" distR="114300" simplePos="0" relativeHeight="251659264" behindDoc="1" locked="0" layoutInCell="1" allowOverlap="1" wp14:anchorId="70633C57" wp14:editId="2A0EDBE1">
            <wp:simplePos x="0" y="0"/>
            <wp:positionH relativeFrom="column">
              <wp:posOffset>1286510</wp:posOffset>
            </wp:positionH>
            <wp:positionV relativeFrom="paragraph">
              <wp:posOffset>90805</wp:posOffset>
            </wp:positionV>
            <wp:extent cx="2990850" cy="2614930"/>
            <wp:effectExtent l="0" t="0" r="0" b="0"/>
            <wp:wrapTight wrapText="bothSides">
              <wp:wrapPolygon edited="0">
                <wp:start x="0" y="0"/>
                <wp:lineTo x="0" y="21401"/>
                <wp:lineTo x="21462" y="21401"/>
                <wp:lineTo x="20087" y="20614"/>
                <wp:lineTo x="18986" y="20142"/>
                <wp:lineTo x="18711" y="12589"/>
                <wp:lineTo x="20224" y="10071"/>
                <wp:lineTo x="19811" y="7396"/>
                <wp:lineTo x="18573" y="6137"/>
                <wp:lineTo x="13758" y="2518"/>
                <wp:lineTo x="14033" y="629"/>
                <wp:lineTo x="10731" y="0"/>
                <wp:lineTo x="275" y="0"/>
                <wp:lineTo x="0" y="0"/>
              </wp:wrapPolygon>
            </wp:wrapTight>
            <wp:docPr id="1" name="Рисунок 1" descr="https://eco-sp.ru/files/b0c/b0c5ead4c4e5c737d798906a05160e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-sp.ru/files/b0c/b0c5ead4c4e5c737d798906a05160e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 b="5223"/>
                    <a:stretch/>
                  </pic:blipFill>
                  <pic:spPr bwMode="auto">
                    <a:xfrm>
                      <a:off x="0" y="0"/>
                      <a:ext cx="299085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5DD" w:rsidRPr="006915DD" w:rsidRDefault="006915DD" w:rsidP="006915DD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915DD" w:rsidRPr="006915DD" w:rsidRDefault="006915DD" w:rsidP="006915DD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915DD" w:rsidRPr="006915DD" w:rsidRDefault="006915DD" w:rsidP="006915DD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915DD" w:rsidRPr="006915DD" w:rsidRDefault="006915DD" w:rsidP="006915DD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915DD" w:rsidRPr="006915DD" w:rsidRDefault="006915DD" w:rsidP="006915DD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915DD" w:rsidRPr="006915DD" w:rsidRDefault="006915DD" w:rsidP="006915DD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</w:p>
    <w:p w:rsidR="006915DD" w:rsidRPr="006915DD" w:rsidRDefault="006915DD" w:rsidP="006915DD">
      <w:pPr>
        <w:shd w:val="clear" w:color="auto" w:fill="FFFFFF"/>
        <w:spacing w:after="0" w:line="240" w:lineRule="auto"/>
        <w:ind w:firstLine="652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Составитель:</w:t>
      </w:r>
    </w:p>
    <w:p w:rsidR="006915DD" w:rsidRPr="006915DD" w:rsidRDefault="006915DD" w:rsidP="006915DD">
      <w:pPr>
        <w:shd w:val="clear" w:color="auto" w:fill="FFFFFF"/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Чугунова Е.Э.,</w:t>
      </w:r>
    </w:p>
    <w:p w:rsidR="006915DD" w:rsidRPr="006915DD" w:rsidRDefault="006915DD" w:rsidP="006915DD">
      <w:pPr>
        <w:shd w:val="clear" w:color="auto" w:fill="FFFFFF"/>
        <w:spacing w:after="0" w:line="240" w:lineRule="auto"/>
        <w:ind w:firstLine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5DD" w:rsidRDefault="006915DD" w:rsidP="0069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5DD" w:rsidRPr="006915DD" w:rsidRDefault="006915DD" w:rsidP="0069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Богданович, 2019</w:t>
      </w:r>
    </w:p>
    <w:p w:rsidR="006915DD" w:rsidRPr="006915DD" w:rsidRDefault="006915DD" w:rsidP="006915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 «Домик для собачки».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Цель:</w:t>
      </w:r>
      <w:r w:rsidRPr="00691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научить детей создавать изображение предмета (будки) состоящего из квадратных, треугольных, круглых частей, совершенствовать  умение детей располагать части в определённой последовательности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15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Оборудование: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маски зверей, «волшебная» палочка, обручи; образец аппликации «Домик для собачки», заготовки деталей будки, листы бумаги, клей, кисти, салфетки, шаблоны собачек.</w:t>
      </w:r>
      <w:proofErr w:type="gramEnd"/>
    </w:p>
    <w:p w:rsidR="006915DD" w:rsidRPr="006915DD" w:rsidRDefault="006915DD" w:rsidP="006915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915D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Ход: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 Организационный момент: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«Ребята, давайте с вами немного поиграем. Пойдёмте за мной! Ой, что это?» </w:t>
      </w:r>
      <w:r w:rsidRPr="0069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полу лежит палочка).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 палочка».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с ребятами пошли, И вдруг палочку нашли!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Палочка красивая, Блёстками покрытая.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proofErr w:type="gramStart"/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конфетная</w:t>
      </w:r>
      <w:proofErr w:type="gramEnd"/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Нет, она волшебная!..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чудеса! Раз взмахнули, два взмахнули.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Покружились, опустились, И в </w:t>
      </w:r>
      <w:proofErr w:type="spellStart"/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зверяток</w:t>
      </w:r>
      <w:proofErr w:type="spellEnd"/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превратились!» </w:t>
      </w:r>
      <w:r w:rsidRPr="0069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(надеваю детям маски животных).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«Теперь вы не ребята, а </w:t>
      </w:r>
      <w:proofErr w:type="gramStart"/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зайчики, собачка, мишки, котята. Это ваши домики (</w:t>
      </w:r>
      <w:r w:rsidRPr="0069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показываю на обручи, лежащие на полу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Когда мы поиграем, вам нужно найти свой домик. Будьте внимательны!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выполняют движения в соответствии с текстом.)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</w:t>
      </w:r>
      <w:proofErr w:type="gramStart"/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зверята!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лужок все прибегали, Очень весело играли!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хвостиком виляли, Лапки вверх всё поднимали,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кружились и садились, Поднимались, веселились!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вдруг дождик проливной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Хлынул, прямо над головой.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на тучки посмотрите, И домой скорей бегите!</w:t>
      </w:r>
    </w:p>
    <w:p w:rsid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(Для собачки нет домика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 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 холодно собачке и грустно. Почему она так расстроилась?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 собачки нет домика, она промокла».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же нам делать?»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«Нужно построить ей домик». </w:t>
      </w:r>
      <w:r w:rsidRPr="00691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«Детки, а как называется дом собаки?»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не знают, объясняю, что для собаки дом строит ее хозяин, называется этот дом будкой или конурой, прошу детей повторить.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 чего мы можем построить будку для собачки?»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 конструктора, из мозаики, из бумаги.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«Сегодня мы будем делать конуру для собачки из бумаги. Но сначала нам нужно превратиться в ребят: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взмахнули, два взмахнули. Покружились, опустились, И в ребяток превратились!»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2. </w:t>
      </w: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Основная часть: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у мольберта, на котором прикреплён образец аппликации «Домик для собачки».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 каких геометрических фигур состоит домик?»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«Треугольник, квадрат, круг».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фигура нам понадобится в первую очередь? </w:t>
      </w:r>
      <w:r w:rsidRPr="00691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 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Квадрат. </w:t>
      </w:r>
      <w:r w:rsidRPr="00691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Давайте построим будки из этих деталей. Садитесь на свои места, где всё готово для работы.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выкладывают из деталей будки.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красивые домики для собак получились! Посмотрите, какой у Маши (поднимаю лист, детали падают). Почему домик сломался? Что нужно сделать?»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«Наклеить детали».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«Давайте встанем на ножки, задвинем стульчики, станем за спинкой стула и вспомним, как нужно пользоваться клеем?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«С клеем обращаться осторожно. Клей ядовит! 2. Наносить клей на поверхность деталей только кистью. 3. Нельзя, чтобы клей попадал на пальцы рук, лицо, особенно глаза. 4. После работы обязательно вымыть руки и кисть».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нужно намазывать детали?»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«Намазывать надо белую сторону, от середины к краю, хорошо промазывать края».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«Когда наклеены детали, что нужно сделать?»</w:t>
      </w:r>
    </w:p>
    <w:p w:rsid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Дети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«Промокнуть их салфеткой». 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ребятки! Дети выполняют аппликацию; помогаю, если требуется помощь.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 Подведение итога: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красивые, аккуратные домики! А вот и собачки прибежали (раздаю шаблоны собачек), радуются, лают».</w:t>
      </w:r>
    </w:p>
    <w:p w:rsid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имитируют лай собак, обыгрывают работы. 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Воспитатель</w:t>
      </w:r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69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«Чем мы занимались? Как называется собачий домик? Собака сама строит себе такой домик? Из каких деталей мы построили будки для собак?»</w:t>
      </w:r>
    </w:p>
    <w:p w:rsidR="006915DD" w:rsidRPr="006915DD" w:rsidRDefault="006915DD" w:rsidP="006915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r w:rsidRPr="0069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Выставка детских работ.</w:t>
      </w:r>
    </w:p>
    <w:bookmarkEnd w:id="0"/>
    <w:p w:rsidR="00977958" w:rsidRDefault="006915DD"/>
    <w:sectPr w:rsidR="0097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04"/>
    <w:rsid w:val="00045804"/>
    <w:rsid w:val="00575404"/>
    <w:rsid w:val="006915DD"/>
    <w:rsid w:val="006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3506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2019-01-30T17:10:00Z</dcterms:created>
  <dcterms:modified xsi:type="dcterms:W3CDTF">2019-01-30T17:20:00Z</dcterms:modified>
</cp:coreProperties>
</file>