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23" w:rsidRDefault="007F0B23" w:rsidP="007F0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инновационного педагогического опыта</w:t>
      </w:r>
    </w:p>
    <w:p w:rsidR="007F0B23" w:rsidRDefault="007F0B23" w:rsidP="007F0B2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>
        <w:rPr>
          <w:rStyle w:val="a5"/>
          <w:rFonts w:eastAsiaTheme="majorEastAsia"/>
          <w:sz w:val="28"/>
          <w:szCs w:val="28"/>
        </w:rPr>
        <w:t>Митякиной</w:t>
      </w:r>
      <w:proofErr w:type="spellEnd"/>
      <w:r>
        <w:rPr>
          <w:rStyle w:val="a5"/>
          <w:rFonts w:eastAsiaTheme="majorEastAsia"/>
          <w:sz w:val="28"/>
          <w:szCs w:val="28"/>
        </w:rPr>
        <w:t xml:space="preserve"> Натальи Васильевны</w:t>
      </w:r>
    </w:p>
    <w:p w:rsidR="007F0B23" w:rsidRDefault="007F0B23" w:rsidP="007F0B2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eastAsiaTheme="majorEastAsia"/>
        </w:rPr>
      </w:pPr>
    </w:p>
    <w:p w:rsidR="007F0B23" w:rsidRDefault="007F0B23" w:rsidP="007F0B23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rFonts w:eastAsiaTheme="majorEastAsia"/>
          <w:sz w:val="28"/>
          <w:szCs w:val="28"/>
        </w:rPr>
      </w:pPr>
      <w:r>
        <w:rPr>
          <w:rStyle w:val="a5"/>
          <w:rFonts w:eastAsiaTheme="majorEastAsia"/>
          <w:sz w:val="28"/>
          <w:szCs w:val="28"/>
          <w:lang w:val="en-US"/>
        </w:rPr>
        <w:t>I</w:t>
      </w:r>
      <w:r>
        <w:rPr>
          <w:rStyle w:val="a5"/>
          <w:rFonts w:eastAsiaTheme="majorEastAsia"/>
          <w:sz w:val="28"/>
          <w:szCs w:val="28"/>
        </w:rPr>
        <w:t xml:space="preserve">. Введение: </w:t>
      </w:r>
    </w:p>
    <w:p w:rsidR="007F0B23" w:rsidRDefault="007F0B23" w:rsidP="007F0B2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5"/>
          <w:rFonts w:eastAsiaTheme="majorEastAsia"/>
          <w:sz w:val="28"/>
          <w:szCs w:val="28"/>
        </w:rPr>
        <w:t xml:space="preserve">Тема опыта: </w:t>
      </w:r>
      <w:r>
        <w:rPr>
          <w:rStyle w:val="a5"/>
          <w:rFonts w:eastAsiaTheme="majorEastAsia"/>
          <w:b w:val="0"/>
          <w:sz w:val="28"/>
          <w:szCs w:val="28"/>
        </w:rPr>
        <w:t>«Ранняя профориентация детей посредством исследовательской деятельности»</w:t>
      </w:r>
    </w:p>
    <w:p w:rsidR="007F0B23" w:rsidRDefault="007F0B23" w:rsidP="007F0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0B23" w:rsidRDefault="007F0B23" w:rsidP="007F0B23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</w:t>
      </w:r>
    </w:p>
    <w:p w:rsidR="007F0B23" w:rsidRDefault="007F0B23" w:rsidP="007F0B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навязывание ребенку того, кем он должен стать, а знакомство его с различными видами труда, чтобы облегчить ему самостоятельный выбор в дальнейшем.</w:t>
      </w:r>
    </w:p>
    <w:p w:rsidR="007F0B23" w:rsidRDefault="007F0B23" w:rsidP="007F0B23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464646"/>
        </w:rPr>
      </w:pPr>
      <w:r>
        <w:rPr>
          <w:sz w:val="28"/>
          <w:szCs w:val="28"/>
        </w:rPr>
        <w:t>Ребёнок по своей сути – пытливый исследователь (</w:t>
      </w:r>
      <w:proofErr w:type="spellStart"/>
      <w:r>
        <w:rPr>
          <w:sz w:val="28"/>
          <w:szCs w:val="28"/>
        </w:rPr>
        <w:t>Н.Н.Подъяков</w:t>
      </w:r>
      <w:proofErr w:type="spellEnd"/>
      <w:r>
        <w:rPr>
          <w:sz w:val="28"/>
          <w:szCs w:val="28"/>
        </w:rPr>
        <w:t>). Поэтому, чем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разнообразнее и интереснее будет его исследовательская деятельность, тем больше новой информации он получит, и быстрее и полноценнее будет развиваться. Давая ребенку больше информации и </w:t>
      </w:r>
      <w:proofErr w:type="gramStart"/>
      <w:r>
        <w:rPr>
          <w:sz w:val="28"/>
          <w:szCs w:val="28"/>
        </w:rPr>
        <w:t>знаний</w:t>
      </w:r>
      <w:proofErr w:type="gramEnd"/>
      <w:r>
        <w:rPr>
          <w:sz w:val="28"/>
          <w:szCs w:val="28"/>
        </w:rPr>
        <w:t xml:space="preserve"> в какой либо конкретной области, мы расширяем его выбор. Формируем его первичные представления о труде взрослых, его роли в обществе и жизни каждого человека.</w:t>
      </w:r>
      <w:r>
        <w:rPr>
          <w:rFonts w:ascii="Tahoma" w:hAnsi="Tahoma" w:cs="Tahoma"/>
          <w:i/>
          <w:iCs/>
          <w:color w:val="464646"/>
        </w:rPr>
        <w:t xml:space="preserve"> </w:t>
      </w:r>
    </w:p>
    <w:p w:rsidR="007F0B23" w:rsidRDefault="007F0B23" w:rsidP="007F0B2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Изучение профессий через исследовательскую деятельность способствует творческому развитию ребенка, позволяет выявить реальные интересы и потребности ребенка, а так же «попробовать» себя в них через игровую деятельность.</w:t>
      </w:r>
    </w:p>
    <w:p w:rsidR="007F0B23" w:rsidRDefault="007F0B23" w:rsidP="007F0B23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</w:t>
      </w:r>
    </w:p>
    <w:p w:rsidR="007F0B23" w:rsidRDefault="007F0B23" w:rsidP="007F0B2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элементы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профессиональной деятельности ребенку еще трудно понять, но в каждой профессии есть область, которую можно представить на основе наглядных образов, впечатлений, конкретных ситуаций из жизни, историй.</w:t>
      </w:r>
      <w:r>
        <w:rPr>
          <w:rFonts w:ascii="Times New Roman" w:hAnsi="Times New Roman" w:cs="Times New Roman"/>
          <w:sz w:val="28"/>
          <w:szCs w:val="28"/>
        </w:rPr>
        <w:t xml:space="preserve"> И поэтому можно сформировать у него позитивное отношение к различным видам труда и творчеству, воспитывать его положительное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труду и желание трудится. Воспитывать ценностного отношения к собственному труду и труду других людей и его результатам. Формировать умение ответственно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различного рода поручений, доводить начатое до конца и сделать его хорошо.</w:t>
      </w:r>
    </w:p>
    <w:p w:rsidR="007F0B23" w:rsidRDefault="007F0B23" w:rsidP="007F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Теоретическая база.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дошкольников к труду нашло достойное место в работах выдающихся педагогов прошлого: К.Д. Ушинский рассматривал труд в качестве высшей формы человеческой деятельности, в которой осуществляется врожденное человеку стремление быть и жить.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А.С.Макаренко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отмечал, что правильное воспитание – это обязательно трудовое воспитание, так как труд всегда был основой жизни. Современные авторы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Т.С. Комарова рекомендуют знакомить детей с видами труда, наиболее распространенными в конкретной местности. Т.И. Бабаева и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Гигоберидзе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 не только знакомить с профессией, но и с личностными качествами представителей этих профессий.</w:t>
      </w:r>
    </w:p>
    <w:p w:rsidR="007F0B23" w:rsidRDefault="007F0B23" w:rsidP="007F0B23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Безусловно, формирование представлений дошкольников о мире труда и профессий – это актуальный процесс в современном мире.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И поэтому течение всего времени пребывания дошкольника в детском саду реализуются следующие инновационные технологии:</w:t>
      </w:r>
    </w:p>
    <w:p w:rsidR="007F0B23" w:rsidRDefault="007F0B23" w:rsidP="007F0B23">
      <w:pPr>
        <w:kinsoku w:val="0"/>
        <w:overflowPunct w:val="0"/>
        <w:spacing w:after="0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>Технология проектной деятельност</w:t>
      </w:r>
      <w:proofErr w:type="gramStart"/>
      <w:r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>и-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(Л.С. Киселева, Т.А. Данилина, Т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.С. 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Лагода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, М.Б. Зуйкова). </w:t>
      </w:r>
    </w:p>
    <w:p w:rsidR="007F0B23" w:rsidRDefault="007F0B23" w:rsidP="007F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- Технология 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(А.И. Савенков, Н.А. Короткова). </w:t>
      </w:r>
    </w:p>
    <w:p w:rsidR="007F0B23" w:rsidRDefault="007F0B23" w:rsidP="007F0B23">
      <w:pPr>
        <w:kinsoku w:val="0"/>
        <w:overflowPunct w:val="0"/>
        <w:spacing w:after="0" w:line="22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-  Педагогическая технология организации сюжетно-ролевых игр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(Д.Б.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, А.В. Запорожец, Р.И. Жуковская, Д.В.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Менджерицкая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, А.П. Усова, Н.Я. Михайленко). </w:t>
      </w:r>
    </w:p>
    <w:p w:rsidR="007F0B23" w:rsidRDefault="007F0B23" w:rsidP="007F0B23">
      <w:pPr>
        <w:kinsoku w:val="0"/>
        <w:overflowPunct w:val="0"/>
        <w:spacing w:after="0" w:line="220" w:lineRule="auto"/>
        <w:ind w:left="547" w:hanging="547"/>
        <w:textAlignment w:val="baseline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-  Технология интегрированного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(Л.А.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, Е.Е. Кравцова, О.А.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Скоролупова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7F0B23" w:rsidRDefault="007F0B23" w:rsidP="007F0B23">
      <w:pPr>
        <w:kinsoku w:val="0"/>
        <w:overflowPunct w:val="0"/>
        <w:spacing w:after="0" w:line="22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 xml:space="preserve">- Технология знакомство с профессиями 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М. В. Антонова - кандидат экономических наук, доцент,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профессор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ректор МРИО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br/>
      </w:r>
    </w:p>
    <w:p w:rsidR="007F0B23" w:rsidRDefault="007F0B23" w:rsidP="007F0B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Новизна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опыта работы выражается в том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разработана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педагогическая система формирования представлений детей о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профессиональной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дифференциации и взаимосвязи труда взрослых в игровой деятельности, которая представляет собой своеобразное сочетание форм, методов, приемов, известных инновационных технологий их комбинирование, модификацию, имеющую в совокупности новизну. Это обеспечивает социально-личностную ориентированность, дает возможность организации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субъект-субъектных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отношений и мотивацию всех видов детской деятельности, поддерживает эмоционально-положительный настрой ребёнка в процессе ознакомления с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профессиями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7F0B23" w:rsidRDefault="007F0B23" w:rsidP="007F0B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следующих принципов:</w:t>
      </w:r>
    </w:p>
    <w:p w:rsidR="007F0B23" w:rsidRDefault="007F0B23" w:rsidP="007F0B23">
      <w:pPr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1.Принцип личностно ориентированного взаимодействия.</w:t>
      </w:r>
    </w:p>
    <w:p w:rsidR="007F0B23" w:rsidRDefault="007F0B23" w:rsidP="007F0B23">
      <w:pPr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2.Принцип доступности, достоверности и научности знаний.</w:t>
      </w:r>
    </w:p>
    <w:p w:rsidR="007F0B23" w:rsidRDefault="007F0B23" w:rsidP="007F0B23">
      <w:pPr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3. Принцип открытости.</w:t>
      </w:r>
    </w:p>
    <w:p w:rsidR="007F0B23" w:rsidRDefault="007F0B23" w:rsidP="007F0B23">
      <w:pPr>
        <w:tabs>
          <w:tab w:val="left" w:pos="3870"/>
        </w:tabs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4. Принцип диалогичности.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</w:r>
    </w:p>
    <w:p w:rsidR="007F0B23" w:rsidRDefault="007F0B23" w:rsidP="007F0B23">
      <w:pPr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5. Принцип активного включения детей в практическую деятельность.</w:t>
      </w:r>
    </w:p>
    <w:p w:rsidR="007F0B23" w:rsidRDefault="007F0B23" w:rsidP="007F0B23">
      <w:pPr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6. Принцип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рефлексивности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</w:p>
    <w:p w:rsidR="007F0B23" w:rsidRDefault="007F0B23" w:rsidP="007F0B23">
      <w:pPr>
        <w:kinsoku w:val="0"/>
        <w:overflowPunct w:val="0"/>
        <w:spacing w:after="0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7. Принцип регионального компонента.</w:t>
      </w:r>
    </w:p>
    <w:p w:rsidR="007F0B23" w:rsidRDefault="007F0B23" w:rsidP="007F0B23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Ознакомление дошкольников с профессиями осуществляется с учётом принципа интеграции пяти образовательных областей в соответствии с ФГОС 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возрастными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возможностями и особенностями воспитанников.</w:t>
      </w:r>
    </w:p>
    <w:p w:rsidR="007F0B23" w:rsidRDefault="007F0B23" w:rsidP="007F0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Технология опыта. </w:t>
      </w:r>
    </w:p>
    <w:p w:rsidR="007F0B23" w:rsidRDefault="007F0B23" w:rsidP="007F0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конкретных педагогических воздействий, содержание, методы, приемы воспитания и обучения.</w:t>
      </w:r>
    </w:p>
    <w:p w:rsidR="007F0B23" w:rsidRDefault="007F0B23" w:rsidP="007F0B23">
      <w:pPr>
        <w:spacing w:after="0"/>
        <w:ind w:firstLine="426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Большое значение в формировании образа мира ребенка имеет игра. Именно в игре закладываются первые основы профессиональной деятельности, но закладываются только, как  возможность принимать на себя разные профессиональные роли. Поэтому изучая особенности различных профессий, невозможно было без использования приёма </w:t>
      </w:r>
      <w:r>
        <w:rPr>
          <w:rFonts w:ascii="Times New Roman" w:hAnsi="Times New Roman" w:cs="Times New Roman"/>
          <w:sz w:val="28"/>
          <w:szCs w:val="28"/>
          <w:lang w:eastAsia="ru-RU"/>
        </w:rPr>
        <w:t>«погружение в профессию», посещение рабочих мест,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рассматривания наглядной информации профессиональной деятельности, встречи с профессионалами.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Изучение данной темы проходит в присутствии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древне-мордовского мифического героя </w:t>
      </w:r>
      <w:proofErr w:type="spellStart"/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Куйгорожа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домашний покровитель, дух обогащения, наживы, и удачи приносящий в дом богатство, который с радостью выполняет любую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профессию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показывая свою готовность к любой работе, воспитывая трудолюбие и усердие.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7F0B23" w:rsidRDefault="007F0B23" w:rsidP="007F0B2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Разработка и проведение </w:t>
      </w:r>
      <w:r>
        <w:rPr>
          <w:rStyle w:val="a5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проекта </w:t>
      </w:r>
      <w:r>
        <w:rPr>
          <w:rFonts w:ascii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Style w:val="a5"/>
          <w:b w:val="0"/>
          <w:iCs/>
          <w:color w:val="111111"/>
          <w:sz w:val="27"/>
          <w:szCs w:val="27"/>
          <w:bdr w:val="none" w:sz="0" w:space="0" w:color="auto" w:frame="1"/>
        </w:rPr>
        <w:t>Мир профессий</w:t>
      </w:r>
      <w:r>
        <w:rPr>
          <w:rFonts w:ascii="Times New Roman" w:hAnsi="Times New Roman" w:cs="Times New Roman"/>
          <w:b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проходит в рамках сотрудничества с региональным экспериментальным </w:t>
      </w:r>
      <w:r>
        <w:rPr>
          <w:rStyle w:val="a5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проектом </w:t>
      </w:r>
      <w: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«</w:t>
      </w:r>
      <w:r>
        <w:rPr>
          <w:rStyle w:val="a5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Ранняя профориентация</w:t>
      </w:r>
      <w: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технология и методика работы с детьми </w:t>
      </w:r>
      <w:r>
        <w:rPr>
          <w:rStyle w:val="a5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дошкольного возраста</w:t>
      </w:r>
      <w: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» </w:t>
      </w:r>
      <w:r>
        <w:rPr>
          <w:rStyle w:val="a5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Мордовского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 Республиканского института образования. Стояли у истоков её с 2017г., начали первыми и наработали хороший опыт. </w:t>
      </w:r>
    </w:p>
    <w:p w:rsidR="007F0B23" w:rsidRDefault="007F0B23" w:rsidP="007F0B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выбранной темы позволила определить цель и задачи организации педагогической деятельности по данному опыту работы.</w:t>
      </w:r>
    </w:p>
    <w:p w:rsidR="007F0B23" w:rsidRDefault="007F0B23" w:rsidP="007F0B23">
      <w:pPr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обеспечение эффективности процесса  социально-профессиональной ориентации детей.</w:t>
      </w:r>
    </w:p>
    <w:p w:rsidR="007F0B23" w:rsidRDefault="007F0B23" w:rsidP="007F0B23">
      <w:pPr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достижение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поставленной цели необходимо решить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7F0B23" w:rsidRDefault="007F0B23" w:rsidP="007F0B23">
      <w:pPr>
        <w:pStyle w:val="a4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Обеспечить активное взаимодействие со сверстниками и взрослыми, участвовать в совместных играх.</w:t>
      </w:r>
    </w:p>
    <w:p w:rsidR="007F0B23" w:rsidRDefault="007F0B23" w:rsidP="007F0B23">
      <w:pPr>
        <w:pStyle w:val="a4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Углубить представления детей о разнообразии сельскохозяйственных и рабочих профессий как особенности профессионального мира нашего края;</w:t>
      </w:r>
    </w:p>
    <w:p w:rsidR="007F0B23" w:rsidRDefault="007F0B23" w:rsidP="007F0B23">
      <w:pPr>
        <w:pStyle w:val="a4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Помочь установить </w:t>
      </w:r>
      <w:proofErr w:type="gramStart"/>
      <w:r>
        <w:rPr>
          <w:rFonts w:eastAsia="Lucida Sans Unicode"/>
          <w:color w:val="000000"/>
          <w:sz w:val="28"/>
          <w:szCs w:val="28"/>
        </w:rPr>
        <w:t>положительное</w:t>
      </w:r>
      <w:proofErr w:type="gramEnd"/>
      <w:r>
        <w:rPr>
          <w:rFonts w:eastAsia="Lucida Sans Unicode"/>
          <w:color w:val="000000"/>
          <w:sz w:val="28"/>
          <w:szCs w:val="28"/>
        </w:rPr>
        <w:t xml:space="preserve"> отношения к миру, к разным видам труда, другим людям и самому себе;</w:t>
      </w:r>
    </w:p>
    <w:p w:rsidR="007F0B23" w:rsidRDefault="007F0B23" w:rsidP="007F0B23">
      <w:pPr>
        <w:pStyle w:val="a4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включения полученных представлений о труде взрослых разных профессий в самостоятельную деятельность детей:</w:t>
      </w:r>
      <w:r>
        <w:rPr>
          <w:rFonts w:eastAsia="Lucida Sans Unicode"/>
          <w:color w:val="000000"/>
          <w:sz w:val="28"/>
          <w:szCs w:val="28"/>
        </w:rPr>
        <w:t xml:space="preserve"> игре, общении, познавательно-исследовательской деятельности, конструировании и др.</w:t>
      </w:r>
    </w:p>
    <w:p w:rsidR="007F0B23" w:rsidRDefault="007F0B23" w:rsidP="007F0B23">
      <w:pPr>
        <w:pStyle w:val="a4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представления о труде людей разных профессий, показать результаты труда, их общественную значимость.</w:t>
      </w:r>
    </w:p>
    <w:p w:rsidR="007F0B23" w:rsidRDefault="007F0B23" w:rsidP="007F0B23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Ранняя профориентация в дошкольном образовании преимущественно носит информационный характер </w:t>
      </w:r>
      <w:r>
        <w:rPr>
          <w:color w:val="111111"/>
          <w:sz w:val="28"/>
          <w:szCs w:val="28"/>
          <w:shd w:val="clear" w:color="auto" w:fill="FFFFFF"/>
        </w:rPr>
        <w:t>(общее знакомство с миром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>
        <w:rPr>
          <w:color w:val="111111"/>
          <w:sz w:val="28"/>
          <w:szCs w:val="28"/>
          <w:shd w:val="clear" w:color="auto" w:fill="FFFFFF"/>
        </w:rPr>
        <w:t>), но не исключает совместного обсуждения мечты и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опыта ребенка</w:t>
      </w:r>
      <w:r>
        <w:rPr>
          <w:b/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приобретенного им в каких-то видах трудовой деятельности, его знакомства с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профессиями родителей</w:t>
      </w:r>
      <w:r>
        <w:rPr>
          <w:color w:val="111111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7F0B23" w:rsidRDefault="007F0B23" w:rsidP="007F0B2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младшем дошкольном возрасте осуществляется просто подражание, имитация трудовых действий взрослых, то уже в </w:t>
      </w:r>
      <w:r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старшем дошкольном возрасте дети накапливают знаниями об отдельных профессиях и всем тем, что связано с ними. Для того</w:t>
      </w:r>
      <w:proofErr w:type="gramStart"/>
      <w:r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proofErr w:type="gramEnd"/>
      <w:r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чтобы работа по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профориентации детей в детском саду была эффективной, создали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развивающую предметно-пространственную среду, выстроенную с ориентировкой на знакомство с профессиональной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 человека: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0B23" w:rsidRDefault="007F0B23" w:rsidP="007F0B2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пополнили библиотеку подборкой книг о профессиях, пословицами и поговорками о труде, загадками, скороговорками, считалками, стихами о профессиях и орудиях труда; стихами для пальчиковой и артикуляционной гимнастики, физкультминутками;</w:t>
      </w:r>
    </w:p>
    <w:p w:rsidR="007F0B23" w:rsidRDefault="007F0B23" w:rsidP="007F0B2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альбом </w:t>
      </w:r>
      <w:r>
        <w:rPr>
          <w:rFonts w:ascii="Times New Roman" w:hAnsi="Times New Roman" w:cs="Times New Roman"/>
          <w:sz w:val="28"/>
          <w:szCs w:val="28"/>
        </w:rPr>
        <w:t>«Профессии моих родителей»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самодельные книжки-малышки, связанные с темой «Профессии» в книжном уголке;</w:t>
      </w:r>
    </w:p>
    <w:p w:rsidR="007F0B23" w:rsidRDefault="007F0B23" w:rsidP="007F0B2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приобрели и сделали своими руками тематические плакаты;</w:t>
      </w:r>
    </w:p>
    <w:p w:rsidR="007F0B23" w:rsidRDefault="007F0B23" w:rsidP="007F0B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 подобрали дидактические, развивающие, настольно — печатные игры, игры с предметами, демонстрационный материал;</w:t>
      </w:r>
    </w:p>
    <w:p w:rsidR="007F0B23" w:rsidRDefault="007F0B23" w:rsidP="007F0B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 сделали подборку мультфильмов, видеофильмов, презентаций, связанных с темой «Профессии»;</w:t>
      </w:r>
    </w:p>
    <w:p w:rsidR="007F0B23" w:rsidRDefault="007F0B23" w:rsidP="007F0B2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периодически совершали виртуальные экскурсии.</w:t>
      </w:r>
    </w:p>
    <w:p w:rsidR="007F0B23" w:rsidRDefault="007F0B23" w:rsidP="007F0B2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-подобрали иллюстрации, репродукций картин, раскрасок с профессиями в уголке изобразительной деятельности;</w:t>
      </w:r>
    </w:p>
    <w:p w:rsidR="007F0B23" w:rsidRDefault="007F0B23" w:rsidP="007F0B2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выпустили настенную газету с фотографиями «Профессии наших родителей»;</w:t>
      </w:r>
    </w:p>
    <w:p w:rsidR="007F0B23" w:rsidRDefault="007F0B23" w:rsidP="007F0B2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подобрали материалы для сюжетно-ролевых игр;</w:t>
      </w:r>
    </w:p>
    <w:p w:rsidR="007F0B23" w:rsidRDefault="007F0B23" w:rsidP="007F0B2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В группе была создана необходимая для проведения исследований «мини-лаборатория», оснащённая специальным оборудованием, разнообразными материалами.</w:t>
      </w:r>
    </w:p>
    <w:p w:rsidR="007F0B23" w:rsidRDefault="007F0B23" w:rsidP="007F0B2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Познавательно-исследовательская деятельность детей в детском саду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(специально организованная деятельность) позволяет ребенку под руководством педагога и с помощью родителей, самостоятельно добывать информацию и овладевать представлениями о различных профессиях: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ученый, кондитер, музыкант, повар, парикмахер, художник, садовник и др.</w:t>
      </w:r>
    </w:p>
    <w:p w:rsidR="007F0B23" w:rsidRDefault="007F0B23" w:rsidP="007F0B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Знакомить и вводить детей в мир профессий помогала сделанная кукла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Куйгорож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герой мордовского эпоса.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с большим интересом включались в работу, когда видели такого гостя, который с большим рвением стремится взяться за работу.</w:t>
      </w:r>
    </w:p>
    <w:p w:rsidR="007F0B23" w:rsidRDefault="007F0B23" w:rsidP="007F0B2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углубленно изучали профессии их родителей, бабушек и дедушек. Привлекали  родителей, способных оказать помощь, в оформлении игровых зон. Так же приглашали родителей в группу с целью рассказать воспитанникам о своей профессии, познакомить с особенностями своего труда. Так дети познакомились с профессией «Парикмахер» и «Сотрудником ДПС».</w:t>
      </w:r>
    </w:p>
    <w:p w:rsidR="007F0B23" w:rsidRDefault="007F0B23" w:rsidP="007F0B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Ходили на экскурсии в </w:t>
      </w:r>
      <w:r>
        <w:rPr>
          <w:color w:val="111111"/>
          <w:sz w:val="27"/>
          <w:szCs w:val="27"/>
          <w:shd w:val="clear" w:color="auto" w:fill="FFFFFF"/>
        </w:rPr>
        <w:t>медицинский кабинет, в прачечную, на пищеблок, в библиотеку, в школу, в магазин</w:t>
      </w:r>
      <w:r>
        <w:rPr>
          <w:color w:val="111111"/>
          <w:sz w:val="28"/>
          <w:szCs w:val="28"/>
          <w:shd w:val="clear" w:color="auto" w:fill="FFFFFF"/>
        </w:rPr>
        <w:t>, в пожарную часть.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Познакомились с такими профессиями как «Повар», «Пожарный», «Врач», « Продавец», «Учитель», «Библиотекарь», и др.  </w:t>
      </w:r>
      <w:proofErr w:type="gramEnd"/>
    </w:p>
    <w:p w:rsidR="007F0B23" w:rsidRDefault="007F0B23" w:rsidP="007F0B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Чтобы детей познакомить с миром профессий и </w:t>
      </w:r>
      <w:r>
        <w:rPr>
          <w:color w:val="111111"/>
          <w:sz w:val="28"/>
          <w:szCs w:val="28"/>
        </w:rPr>
        <w:t>заинтересовать, играли в сюжетно-ролевые игры (</w:t>
      </w:r>
      <w:r>
        <w:rPr>
          <w:color w:val="111111"/>
          <w:sz w:val="28"/>
          <w:szCs w:val="28"/>
          <w:bdr w:val="none" w:sz="0" w:space="0" w:color="auto" w:frame="1"/>
        </w:rPr>
        <w:t>индивидуальные и коллективные</w:t>
      </w:r>
      <w:r>
        <w:rPr>
          <w:color w:val="111111"/>
          <w:sz w:val="28"/>
          <w:szCs w:val="28"/>
        </w:rPr>
        <w:t xml:space="preserve">):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bCs/>
          <w:iCs/>
          <w:color w:val="111111"/>
          <w:sz w:val="28"/>
          <w:szCs w:val="28"/>
          <w:bdr w:val="none" w:sz="0" w:space="0" w:color="auto" w:frame="1"/>
        </w:rPr>
        <w:t>Детский сад</w:t>
      </w:r>
      <w:r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; </w:t>
      </w:r>
      <w:r>
        <w:rPr>
          <w:iCs/>
          <w:color w:val="111111"/>
          <w:sz w:val="28"/>
          <w:szCs w:val="28"/>
          <w:bdr w:val="none" w:sz="0" w:space="0" w:color="auto" w:frame="1"/>
        </w:rPr>
        <w:t>«Магазин»</w:t>
      </w:r>
      <w:r>
        <w:rPr>
          <w:color w:val="111111"/>
          <w:sz w:val="28"/>
          <w:szCs w:val="28"/>
        </w:rPr>
        <w:t>; </w:t>
      </w:r>
      <w:r>
        <w:rPr>
          <w:iCs/>
          <w:color w:val="111111"/>
          <w:sz w:val="28"/>
          <w:szCs w:val="28"/>
          <w:bdr w:val="none" w:sz="0" w:space="0" w:color="auto" w:frame="1"/>
        </w:rPr>
        <w:t>«Водители»</w:t>
      </w:r>
      <w:r>
        <w:rPr>
          <w:color w:val="111111"/>
          <w:sz w:val="28"/>
          <w:szCs w:val="28"/>
        </w:rPr>
        <w:t>; </w:t>
      </w:r>
      <w:r>
        <w:rPr>
          <w:iCs/>
          <w:color w:val="111111"/>
          <w:sz w:val="28"/>
          <w:szCs w:val="28"/>
          <w:bdr w:val="none" w:sz="0" w:space="0" w:color="auto" w:frame="1"/>
        </w:rPr>
        <w:t>«Поликлиника»</w:t>
      </w:r>
      <w:r>
        <w:rPr>
          <w:color w:val="111111"/>
          <w:sz w:val="28"/>
          <w:szCs w:val="28"/>
        </w:rPr>
        <w:t>; </w:t>
      </w:r>
      <w:r>
        <w:rPr>
          <w:iCs/>
          <w:color w:val="111111"/>
          <w:sz w:val="28"/>
          <w:szCs w:val="28"/>
          <w:bdr w:val="none" w:sz="0" w:space="0" w:color="auto" w:frame="1"/>
        </w:rPr>
        <w:t>«Скорая помощь»</w:t>
      </w:r>
      <w:r>
        <w:rPr>
          <w:color w:val="111111"/>
          <w:sz w:val="28"/>
          <w:szCs w:val="28"/>
        </w:rPr>
        <w:t>; </w:t>
      </w:r>
      <w:r>
        <w:rPr>
          <w:iCs/>
          <w:color w:val="111111"/>
          <w:sz w:val="28"/>
          <w:szCs w:val="28"/>
          <w:bdr w:val="none" w:sz="0" w:space="0" w:color="auto" w:frame="1"/>
        </w:rPr>
        <w:t>«Мы – пожарные»</w:t>
      </w:r>
      <w:r>
        <w:rPr>
          <w:color w:val="111111"/>
          <w:sz w:val="28"/>
          <w:szCs w:val="28"/>
        </w:rPr>
        <w:t>;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«Школа»,</w:t>
      </w:r>
      <w:r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</w:rPr>
        <w:t>«Библиотека»</w:t>
      </w:r>
      <w:r>
        <w:rPr>
          <w:sz w:val="28"/>
          <w:szCs w:val="28"/>
        </w:rPr>
        <w:t>, «Программист», «Ветеринар»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и др. А родители помогли сделать </w:t>
      </w:r>
      <w:r>
        <w:rPr>
          <w:sz w:val="28"/>
          <w:szCs w:val="28"/>
        </w:rPr>
        <w:t>костюмы и атрибуты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к </w:t>
      </w:r>
      <w:r>
        <w:rPr>
          <w:sz w:val="28"/>
          <w:szCs w:val="28"/>
        </w:rPr>
        <w:t>сюжетно-ролевым играм:</w:t>
      </w:r>
      <w:proofErr w:type="gramEnd"/>
      <w:r>
        <w:rPr>
          <w:sz w:val="28"/>
          <w:szCs w:val="28"/>
        </w:rPr>
        <w:t xml:space="preserve"> «Больница», «</w:t>
      </w:r>
      <w:r>
        <w:rPr>
          <w:iCs/>
          <w:color w:val="111111"/>
          <w:sz w:val="28"/>
          <w:szCs w:val="28"/>
          <w:bdr w:val="none" w:sz="0" w:space="0" w:color="auto" w:frame="1"/>
        </w:rPr>
        <w:t>Салон красоты</w:t>
      </w:r>
      <w:r>
        <w:rPr>
          <w:sz w:val="28"/>
          <w:szCs w:val="28"/>
        </w:rPr>
        <w:t>», «Строители», «Магазин».</w:t>
      </w:r>
    </w:p>
    <w:p w:rsidR="007F0B23" w:rsidRDefault="007F0B23" w:rsidP="007F0B2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Играли в игры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использованием различных видов конструкторов (игры с деревянным строительным конструктором, с конструктором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Lego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 природного и бросового материала).</w:t>
      </w:r>
    </w:p>
    <w:p w:rsidR="007F0B23" w:rsidRDefault="007F0B23" w:rsidP="007F0B2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Настольно-печатные и дидактические игры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Кто, где </w:t>
      </w:r>
      <w:r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работает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«Кто это знает и умеет?»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«Кто что делает?»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«Кому, что нужно для </w:t>
      </w:r>
      <w:r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работы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др.</w:t>
      </w:r>
    </w:p>
    <w:p w:rsidR="007F0B23" w:rsidRDefault="007F0B23" w:rsidP="007F0B2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Бытовые игры: со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строительными инструментами; игры с посудой; игры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«Пришей пуговицу»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«Бусы для куклы»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др.</w:t>
      </w:r>
    </w:p>
    <w:p w:rsidR="007F0B23" w:rsidRDefault="007F0B23" w:rsidP="007F0B2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Подвижные, народные: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«Что умеем мы не скажем, что умеем </w:t>
      </w:r>
      <w:proofErr w:type="gramStart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мы</w:t>
      </w:r>
      <w:proofErr w:type="gramEnd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покажем»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«Цветные автомобили»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«Воробушки и автомобиль»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«Мы веселые ребята»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«Самолеты»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«Продаём краски»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 и др.</w:t>
      </w:r>
    </w:p>
    <w:p w:rsidR="007F0B23" w:rsidRDefault="007F0B23" w:rsidP="007F0B2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Читали художественную литературу: Д.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Родари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«Чем пахнут ремёсла»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С. Михалков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«А что у вас?»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«Дядя Стёпа»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В. Маяковский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«Кем быть?»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другие. </w:t>
      </w:r>
    </w:p>
    <w:p w:rsidR="007F0B23" w:rsidRDefault="007F0B23" w:rsidP="007F0B2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Основная сложность в работе по ознакомлению дошкольников с профессиями заключается в том, что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значительная часть труда взрослых недоступна для непосредственного наблюдения за ней. Поэтому для формирования у детей представлений о разных профессиях в своей работе использовала 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технологии. С помощью</w:t>
      </w:r>
      <w:r>
        <w:rPr>
          <w:rStyle w:val="c2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проектора показывались видеоролики мультимедийных презентаций, виртуальных экскурсий на предприятия посёлка (куда попасть маленькому ребенку очень сложно)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«Экскурсия на Маслозавод», знакомство с трудом комбайнера, птичницы и др.</w:t>
      </w:r>
    </w:p>
    <w:p w:rsidR="007F0B23" w:rsidRDefault="007F0B23" w:rsidP="007F0B2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дошкольников реализуем, через систему проектной деятельности.</w:t>
      </w:r>
    </w:p>
    <w:p w:rsidR="007F0B23" w:rsidRDefault="007F0B23" w:rsidP="007F0B23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rFonts w:eastAsia="Lucida Sans Unicode" w:cs="Lucida Sans Unicode"/>
          <w:color w:val="000000"/>
          <w:sz w:val="28"/>
          <w:szCs w:val="28"/>
        </w:rPr>
        <w:t xml:space="preserve">Проект по профориентации:  </w:t>
      </w:r>
      <w:proofErr w:type="gramStart"/>
      <w:r>
        <w:rPr>
          <w:rFonts w:eastAsia="Lucida Sans Unicode" w:cs="Lucida Sans Unicode"/>
          <w:color w:val="000000"/>
          <w:sz w:val="28"/>
          <w:szCs w:val="28"/>
        </w:rPr>
        <w:t>«Мир профессий»</w:t>
      </w:r>
      <w:r>
        <w:rPr>
          <w:sz w:val="28"/>
          <w:szCs w:val="28"/>
        </w:rPr>
        <w:t xml:space="preserve"> (расширять и обобщать представление детей о профессиях, орудиях труда, трудовых действиях.</w:t>
      </w:r>
      <w:proofErr w:type="gramEnd"/>
      <w:r>
        <w:rPr>
          <w:sz w:val="28"/>
          <w:szCs w:val="28"/>
        </w:rPr>
        <w:t xml:space="preserve"> Развитие интереса к различным профессиям) (Приложение 1)</w:t>
      </w:r>
    </w:p>
    <w:p w:rsidR="007F0B23" w:rsidRDefault="007F0B23" w:rsidP="007F0B23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«Юные пешеходы» (дать элементарные представления о профессиях полицейских, шофёра, водитель, регулировщика, дорожных работников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7F0B23" w:rsidRDefault="007F0B23" w:rsidP="007F0B23">
      <w:pPr>
        <w:spacing w:after="0"/>
        <w:ind w:firstLine="284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Lucida Sans Unicode"/>
          <w:color w:val="000000"/>
          <w:sz w:val="28"/>
          <w:szCs w:val="28"/>
          <w:lang w:eastAsia="ru-RU"/>
        </w:rPr>
        <w:t>Познавательно – исследовательский проект: «Молоко и молочные продукты»  (познакомить</w:t>
      </w:r>
      <w:r>
        <w:rPr>
          <w:rFonts w:ascii="Times New Roman" w:eastAsia="Times New Roman" w:hAnsi="Times New Roman"/>
          <w:sz w:val="28"/>
        </w:rPr>
        <w:t xml:space="preserve"> детей с новой профессией – дояркой; объяснить детям, откуда берутся молочные продукты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7F0B23" w:rsidRDefault="007F0B23" w:rsidP="007F0B23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«Хлеб - всему голова» (история добычи хлеба, профессии людей, которые выращивают хлеб);</w:t>
      </w:r>
    </w:p>
    <w:p w:rsidR="007F0B23" w:rsidRDefault="007F0B23" w:rsidP="007F0B23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Lucida Sans Unicode"/>
          <w:color w:val="000000"/>
          <w:sz w:val="28"/>
          <w:szCs w:val="28"/>
          <w:lang w:eastAsia="ru-RU"/>
        </w:rPr>
        <w:t>Проект по исследовательской деятельности: «Маленькие исследователи»</w:t>
      </w:r>
      <w:r>
        <w:rPr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(способствовать развитию у детей познавательной активности, любознательности, потребности в умственных впечатлениях детей, стремления к самостоятельному познанию и размышлению)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7F0B23" w:rsidRDefault="007F0B23" w:rsidP="007F0B2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были проведены консультации «Профориентация детей в дошкольном образовании», (Приложение 4) «Что родители могут рассказать ребенку о выборе профессии». (Приложение 5)</w:t>
      </w:r>
    </w:p>
    <w:p w:rsidR="007F0B23" w:rsidRDefault="007F0B23" w:rsidP="007F0B2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распространения педагогического опыта среди педагогов подготовила выступление «Ранняя профориентация детей дошкольного возраста в условиях ДОУ», выступала с сообщением на августовских чтениях на тему «Исследовательские способности детей дошкольного возраста»,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опыта работы «Ранняя профориентация детей посредством исследовательской деятельности».</w:t>
      </w:r>
    </w:p>
    <w:p w:rsidR="007F0B23" w:rsidRDefault="007F0B23" w:rsidP="007F0B2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районное методическое объединение в подготовительной группе по профориентации «Экскурсия на маслозавод «Мечта». (Приложение 6)</w:t>
      </w:r>
    </w:p>
    <w:p w:rsidR="007F0B23" w:rsidRDefault="007F0B23" w:rsidP="007F0B2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января 2018 года участвовала в республиканском фестивале «Проектирование креативного образовательного пространства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дошкольного возраста», который был посвящен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детьми дошкольного возраста и проходил в г. Саранск на площадке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бизнес-центра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«Восьмое чудо света». Выступала с презентацией проекта «Мир профессий».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Организатором фестиваля являлся Мордовский республиканский институт образования под руководством Т. Г. Анисимовой, О. И. Максимкиной, М. В. Антоновой.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и кто представлял наш район на фестивале, были опубликованы в статье газеты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РМ «Знамя» от 26 января 2018г.</w:t>
      </w:r>
    </w:p>
    <w:p w:rsidR="007F0B23" w:rsidRDefault="007F0B23" w:rsidP="007F0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Результативность  опыта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0B23" w:rsidRDefault="007F0B23" w:rsidP="007F0B2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результате реализации системной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 дети познакомились с некоторыми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профессиями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связанными с земледелием и производством, оказанием услуг, воспитанием и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обучением детей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расширили и углубили знания о существовании разных профессий, о значимости, ценности каждого труда. Узнали новое о мордовском эпосе, герое эпоса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Куйгороже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детей возник интереса к профессиям своих родителей и профессиям сотрудников детского сада, дети стали активнее участвовать в обсуждениях, дискуссиях о том, какая профессия интереснее. </w:t>
      </w:r>
    </w:p>
    <w:p w:rsidR="007F0B23" w:rsidRDefault="007F0B23" w:rsidP="007F0B23">
      <w:pPr>
        <w:spacing w:after="24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и рассматривание альбома с фото и рассказами детей о профессиях родителей, обогатили словарь детей, повысилась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активности. </w:t>
      </w:r>
      <w:r>
        <w:rPr>
          <w:rFonts w:ascii="Times New Roman" w:hAnsi="Times New Roman" w:cs="Times New Roman"/>
          <w:sz w:val="28"/>
          <w:szCs w:val="28"/>
        </w:rPr>
        <w:t xml:space="preserve">Дети стали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проявлять  инициативу и самостоятельность в разных видах деятельности: игре, общении, познавательно-исследовательской деятельности, конструировании и др. </w:t>
      </w:r>
      <w:r>
        <w:rPr>
          <w:rFonts w:ascii="Times New Roman" w:hAnsi="Times New Roman" w:cs="Times New Roman"/>
          <w:sz w:val="28"/>
          <w:szCs w:val="28"/>
        </w:rPr>
        <w:t xml:space="preserve">Появился интерес к профессиям взрослых и уважение к людям разных профессий,  появилось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помогать дома родителям, воспитателям и няне (помощнику воспитателя) в детском саду. </w:t>
      </w:r>
    </w:p>
    <w:p w:rsidR="007F0B23" w:rsidRDefault="007F0B23" w:rsidP="007F0B23">
      <w:pPr>
        <w:spacing w:after="24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B23" w:rsidRDefault="007F0B23" w:rsidP="007F0B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Список   литературы:</w:t>
      </w:r>
    </w:p>
    <w:p w:rsidR="007F0B23" w:rsidRDefault="007F0B23" w:rsidP="007F0B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Алешина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Ознакомление дошкольников с окружающим и социальной действительностью. Старшая и подготовительная группы. - 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Элизе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Трэйдинг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ЦГЛ, 2003г.</w:t>
      </w:r>
    </w:p>
    <w:p w:rsidR="007F0B23" w:rsidRDefault="007F0B23" w:rsidP="007F0B23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Буре Р. С. Дошкольник и труд. Теория и методика трудового воспитания. – М.: Мозаика-Синтез, 2011г.</w:t>
      </w:r>
    </w:p>
    <w:p w:rsidR="007F0B23" w:rsidRDefault="007F0B23" w:rsidP="007F0B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О. В. Ребенок и окружающий мир. Программа и методические рекомендации. – М.: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–Синтез, 2005г.;</w:t>
      </w:r>
    </w:p>
    <w:p w:rsidR="007F0B23" w:rsidRDefault="007F0B23" w:rsidP="007F0B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ранняя профориентация: методическое пособие / авт.-сост.: М.В. Антонова, ГБУ ДПО «МРИО». – Саранск, 2017г.</w:t>
      </w:r>
    </w:p>
    <w:p w:rsidR="007F0B23" w:rsidRDefault="007F0B23" w:rsidP="007F0B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Захаров Н. Н.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Профессиональная ориентация дошкольников.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—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М., 1988.;</w:t>
      </w:r>
    </w:p>
    <w:p w:rsidR="007F0B23" w:rsidRDefault="007F0B23" w:rsidP="007F0B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Кондрашов В.П. Введение дошкольников в мир профессий: Учебно-методическое пособие / В.П. Кондрашов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Балашов: Изд-во «Николаев», 2004г.;</w:t>
      </w:r>
    </w:p>
    <w:p w:rsidR="007F0B23" w:rsidRDefault="007F0B23" w:rsidP="007F0B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Кузнецова Г.Н.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ранней профориентации в дошкольном образовательном учреждении: учебно-методическое пособие для педагогов ДОУ (Учебное электронное издание)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Челябинск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ЧИППКРО, 2021г.</w:t>
      </w:r>
    </w:p>
    <w:p w:rsidR="007F0B23" w:rsidRDefault="007F0B23" w:rsidP="007F0B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Савина И. В. Формирование представлений о профессиях у детей старшего дошкольного возраста // Воспитатель ДОУ. 2012 № 3;</w:t>
      </w:r>
    </w:p>
    <w:p w:rsidR="007F0B23" w:rsidRDefault="007F0B23" w:rsidP="007F0B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Шорыгина Т.А. Профессии, какие они? / Т.А. Шорыгина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ГНОМ и Д.,2005г.</w:t>
      </w:r>
    </w:p>
    <w:sectPr w:rsidR="007F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2204"/>
    <w:multiLevelType w:val="multilevel"/>
    <w:tmpl w:val="3F74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FC37A70"/>
    <w:multiLevelType w:val="hybridMultilevel"/>
    <w:tmpl w:val="DACC5E08"/>
    <w:lvl w:ilvl="0" w:tplc="DE68D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4C87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0023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D24AC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EF601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64E3D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05E09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42A63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64EB3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91"/>
    <w:rsid w:val="00143491"/>
    <w:rsid w:val="007F0B23"/>
    <w:rsid w:val="00A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0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F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0B23"/>
  </w:style>
  <w:style w:type="character" w:customStyle="1" w:styleId="c6">
    <w:name w:val="c6"/>
    <w:basedOn w:val="a0"/>
    <w:rsid w:val="007F0B23"/>
  </w:style>
  <w:style w:type="character" w:styleId="a5">
    <w:name w:val="Strong"/>
    <w:basedOn w:val="a0"/>
    <w:uiPriority w:val="22"/>
    <w:qFormat/>
    <w:rsid w:val="007F0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0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F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0B23"/>
  </w:style>
  <w:style w:type="character" w:customStyle="1" w:styleId="c6">
    <w:name w:val="c6"/>
    <w:basedOn w:val="a0"/>
    <w:rsid w:val="007F0B23"/>
  </w:style>
  <w:style w:type="character" w:styleId="a5">
    <w:name w:val="Strong"/>
    <w:basedOn w:val="a0"/>
    <w:uiPriority w:val="22"/>
    <w:qFormat/>
    <w:rsid w:val="007F0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2429</Words>
  <Characters>13850</Characters>
  <Application>Microsoft Office Word</Application>
  <DocSecurity>0</DocSecurity>
  <Lines>115</Lines>
  <Paragraphs>32</Paragraphs>
  <ScaleCrop>false</ScaleCrop>
  <Company/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2021-10-02T06:40:00Z</dcterms:created>
  <dcterms:modified xsi:type="dcterms:W3CDTF">2021-10-02T06:40:00Z</dcterms:modified>
</cp:coreProperties>
</file>