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FB" w:rsidRDefault="00F536FB" w:rsidP="00F536FB"/>
    <w:p w:rsidR="00F536FB" w:rsidRDefault="00F536FB" w:rsidP="00F536FB">
      <w:pPr>
        <w:pStyle w:val="1"/>
        <w:shd w:val="clear" w:color="auto" w:fill="auto"/>
        <w:spacing w:after="0" w:line="240" w:lineRule="auto"/>
        <w:ind w:right="318"/>
      </w:pPr>
      <w:r>
        <w:t xml:space="preserve">КОГПОБУ </w:t>
      </w:r>
    </w:p>
    <w:p w:rsidR="00F536FB" w:rsidRDefault="00F536FB" w:rsidP="00F536FB">
      <w:pPr>
        <w:pStyle w:val="1"/>
        <w:shd w:val="clear" w:color="auto" w:fill="auto"/>
        <w:spacing w:after="0" w:line="240" w:lineRule="auto"/>
        <w:ind w:right="318"/>
      </w:pPr>
      <w:r>
        <w:t>«</w:t>
      </w:r>
      <w:proofErr w:type="spellStart"/>
      <w:r>
        <w:t>Омутнинский</w:t>
      </w:r>
      <w:proofErr w:type="spellEnd"/>
      <w:r>
        <w:t xml:space="preserve"> колледж педагогики, экономики и права»</w:t>
      </w:r>
    </w:p>
    <w:p w:rsidR="00F536FB" w:rsidRDefault="00F536FB" w:rsidP="00F536FB">
      <w:pPr>
        <w:pStyle w:val="120"/>
        <w:keepNext/>
        <w:keepLines/>
        <w:shd w:val="clear" w:color="auto" w:fill="auto"/>
        <w:spacing w:before="0" w:after="0" w:line="360" w:lineRule="exact"/>
        <w:rPr>
          <w:b/>
        </w:rPr>
      </w:pPr>
      <w:bookmarkStart w:id="0" w:name="bookmark0"/>
    </w:p>
    <w:p w:rsidR="00F536FB" w:rsidRDefault="00F536FB" w:rsidP="00F536FB">
      <w:pPr>
        <w:pStyle w:val="120"/>
        <w:keepNext/>
        <w:keepLines/>
        <w:shd w:val="clear" w:color="auto" w:fill="auto"/>
        <w:spacing w:before="0" w:after="0" w:line="360" w:lineRule="exact"/>
        <w:rPr>
          <w:b/>
        </w:rPr>
      </w:pPr>
    </w:p>
    <w:p w:rsidR="00F536FB" w:rsidRDefault="00F536FB" w:rsidP="00F536FB">
      <w:pPr>
        <w:pStyle w:val="120"/>
        <w:keepNext/>
        <w:keepLines/>
        <w:shd w:val="clear" w:color="auto" w:fill="auto"/>
        <w:spacing w:before="0" w:after="0" w:line="360" w:lineRule="exact"/>
        <w:rPr>
          <w:b/>
        </w:rPr>
      </w:pPr>
    </w:p>
    <w:p w:rsidR="00F536FB" w:rsidRDefault="00F536FB" w:rsidP="00F536FB">
      <w:pPr>
        <w:pStyle w:val="120"/>
        <w:keepNext/>
        <w:keepLines/>
        <w:shd w:val="clear" w:color="auto" w:fill="auto"/>
        <w:spacing w:before="0" w:after="0" w:line="360" w:lineRule="auto"/>
        <w:rPr>
          <w:b/>
        </w:rPr>
      </w:pPr>
    </w:p>
    <w:p w:rsidR="00F536FB" w:rsidRDefault="00F536FB" w:rsidP="00F536FB">
      <w:pPr>
        <w:pStyle w:val="120"/>
        <w:keepNext/>
        <w:keepLines/>
        <w:shd w:val="clear" w:color="auto" w:fill="auto"/>
        <w:spacing w:before="0"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Курсовая работа</w:t>
      </w:r>
      <w:bookmarkEnd w:id="0"/>
    </w:p>
    <w:p w:rsidR="00F536FB" w:rsidRDefault="00F536FB" w:rsidP="00F536FB">
      <w:pPr>
        <w:pStyle w:val="1"/>
        <w:shd w:val="clear" w:color="auto" w:fill="auto"/>
        <w:spacing w:after="0" w:line="360" w:lineRule="auto"/>
      </w:pPr>
      <w:r>
        <w:t>по МДК 03.03 «Теория и методика экологического образования»</w:t>
      </w:r>
    </w:p>
    <w:p w:rsidR="00F536FB" w:rsidRDefault="00F536FB" w:rsidP="00F536FB">
      <w:pPr>
        <w:pStyle w:val="11"/>
        <w:keepNext/>
        <w:keepLines/>
        <w:shd w:val="clear" w:color="auto" w:fill="auto"/>
        <w:spacing w:before="0" w:after="0" w:line="360" w:lineRule="exact"/>
        <w:jc w:val="center"/>
        <w:rPr>
          <w:rStyle w:val="114pt"/>
        </w:rPr>
      </w:pPr>
      <w:bookmarkStart w:id="1" w:name="bookmark1"/>
    </w:p>
    <w:p w:rsidR="00F536FB" w:rsidRDefault="00F536FB" w:rsidP="00F536FB">
      <w:pPr>
        <w:pStyle w:val="11"/>
        <w:keepNext/>
        <w:keepLines/>
        <w:shd w:val="clear" w:color="auto" w:fill="auto"/>
        <w:spacing w:before="0" w:after="0" w:line="360" w:lineRule="exact"/>
        <w:jc w:val="center"/>
        <w:rPr>
          <w:rStyle w:val="114pt"/>
        </w:rPr>
      </w:pPr>
    </w:p>
    <w:p w:rsidR="00F536FB" w:rsidRDefault="00F536FB" w:rsidP="00F536FB">
      <w:pPr>
        <w:pStyle w:val="11"/>
        <w:keepNext/>
        <w:keepLines/>
        <w:shd w:val="clear" w:color="auto" w:fill="auto"/>
        <w:spacing w:before="0" w:after="0" w:line="360" w:lineRule="exact"/>
        <w:jc w:val="center"/>
        <w:rPr>
          <w:rStyle w:val="114pt"/>
        </w:rPr>
      </w:pPr>
    </w:p>
    <w:p w:rsidR="00F536FB" w:rsidRPr="00E20B3F" w:rsidRDefault="00F536FB" w:rsidP="00F536FB">
      <w:pPr>
        <w:rPr>
          <w:rFonts w:ascii="Times New Roman" w:hAnsi="Times New Roman" w:cs="Times New Roman"/>
          <w:b/>
          <w:sz w:val="28"/>
          <w:szCs w:val="28"/>
        </w:rPr>
      </w:pPr>
      <w:r w:rsidRPr="00E20B3F">
        <w:rPr>
          <w:rStyle w:val="114pt"/>
          <w:rFonts w:eastAsia="Arial Unicode MS"/>
        </w:rPr>
        <w:t>Тема:</w:t>
      </w:r>
      <w:r w:rsidRPr="00E20B3F">
        <w:rPr>
          <w:rFonts w:ascii="Times New Roman" w:hAnsi="Times New Roman" w:cs="Times New Roman"/>
          <w:b/>
          <w:sz w:val="28"/>
          <w:szCs w:val="28"/>
        </w:rPr>
        <w:t xml:space="preserve"> Обобщающие экологические занятия с детьми старшего дошкольного возраста как средство  совершенствования знаний детей о природе</w:t>
      </w:r>
      <w:proofErr w:type="gramStart"/>
      <w:r w:rsidRPr="00E20B3F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E20B3F">
        <w:rPr>
          <w:rFonts w:ascii="Times New Roman" w:hAnsi="Times New Roman" w:cs="Times New Roman"/>
          <w:b/>
          <w:sz w:val="28"/>
          <w:szCs w:val="28"/>
        </w:rPr>
        <w:t xml:space="preserve"> Практическое задание: планирование и проведение с детьми обобщающих экологических занятий</w:t>
      </w:r>
    </w:p>
    <w:bookmarkEnd w:id="1"/>
    <w:p w:rsidR="00F536FB" w:rsidRPr="00E20B3F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  <w:rPr>
          <w:b/>
        </w:rPr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 xml:space="preserve">Выполнила: </w:t>
      </w:r>
      <w:proofErr w:type="spellStart"/>
      <w:r>
        <w:t>Клабукова</w:t>
      </w:r>
      <w:proofErr w:type="spellEnd"/>
      <w:r>
        <w:t xml:space="preserve"> Марианна Витальевна</w:t>
      </w: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>Специальность 44.02.01</w:t>
      </w: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>Дошкольное образование,</w:t>
      </w: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>курс 5 , группа 56</w:t>
      </w: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>Руководитель: Ромашова</w:t>
      </w:r>
    </w:p>
    <w:p w:rsidR="00F536FB" w:rsidRDefault="00F536FB" w:rsidP="00F536FB">
      <w:pPr>
        <w:pStyle w:val="1"/>
        <w:shd w:val="clear" w:color="auto" w:fill="auto"/>
        <w:tabs>
          <w:tab w:val="left" w:pos="5670"/>
          <w:tab w:val="left" w:pos="5954"/>
        </w:tabs>
        <w:spacing w:after="0"/>
        <w:ind w:left="5670"/>
        <w:jc w:val="left"/>
      </w:pPr>
      <w:r>
        <w:t>Елена Владиславовна</w:t>
      </w:r>
    </w:p>
    <w:p w:rsidR="00F536FB" w:rsidRDefault="00F536FB" w:rsidP="00F536FB">
      <w:pPr>
        <w:pStyle w:val="1"/>
        <w:shd w:val="clear" w:color="auto" w:fill="auto"/>
        <w:tabs>
          <w:tab w:val="left" w:pos="5670"/>
        </w:tabs>
        <w:spacing w:after="0" w:line="280" w:lineRule="exact"/>
        <w:ind w:left="5670" w:right="320"/>
      </w:pPr>
    </w:p>
    <w:p w:rsidR="00F536FB" w:rsidRDefault="00F536FB" w:rsidP="00F536FB">
      <w:pPr>
        <w:pStyle w:val="1"/>
        <w:shd w:val="clear" w:color="auto" w:fill="auto"/>
        <w:tabs>
          <w:tab w:val="left" w:pos="5670"/>
        </w:tabs>
        <w:spacing w:after="0" w:line="280" w:lineRule="exact"/>
        <w:ind w:left="5670" w:right="320"/>
      </w:pPr>
    </w:p>
    <w:p w:rsidR="00F536FB" w:rsidRDefault="00F536FB" w:rsidP="00F536FB">
      <w:pPr>
        <w:pStyle w:val="1"/>
        <w:shd w:val="clear" w:color="auto" w:fill="auto"/>
        <w:tabs>
          <w:tab w:val="left" w:pos="5670"/>
        </w:tabs>
        <w:spacing w:after="0" w:line="280" w:lineRule="exact"/>
        <w:ind w:left="5670" w:right="320"/>
      </w:pPr>
    </w:p>
    <w:p w:rsidR="00F536FB" w:rsidRDefault="00F536FB" w:rsidP="00F536FB">
      <w:pPr>
        <w:pStyle w:val="1"/>
        <w:shd w:val="clear" w:color="auto" w:fill="auto"/>
        <w:tabs>
          <w:tab w:val="left" w:pos="5670"/>
        </w:tabs>
        <w:spacing w:after="0" w:line="280" w:lineRule="exact"/>
        <w:ind w:left="5670" w:right="320"/>
      </w:pPr>
    </w:p>
    <w:p w:rsidR="00F536FB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</w:p>
    <w:p w:rsidR="00F536FB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</w:p>
    <w:p w:rsidR="00F536FB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</w:p>
    <w:p w:rsidR="00F536FB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</w:p>
    <w:p w:rsidR="00F536FB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</w:p>
    <w:p w:rsidR="00F536FB" w:rsidRPr="00726C06" w:rsidRDefault="00F536FB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  <w:r>
        <w:t>Омутнинск 2020</w:t>
      </w:r>
    </w:p>
    <w:p w:rsidR="00F536FB" w:rsidRPr="00EF571E" w:rsidRDefault="009376E1" w:rsidP="00F536FB">
      <w:pPr>
        <w:pStyle w:val="1"/>
        <w:shd w:val="clear" w:color="auto" w:fill="auto"/>
        <w:tabs>
          <w:tab w:val="left" w:pos="1701"/>
          <w:tab w:val="left" w:pos="2410"/>
        </w:tabs>
        <w:spacing w:after="0" w:line="280" w:lineRule="exact"/>
        <w:ind w:left="426" w:right="320" w:hanging="284"/>
      </w:pPr>
      <w:r w:rsidRPr="00EF571E">
        <w:lastRenderedPageBreak/>
        <w:t>содержание</w:t>
      </w:r>
    </w:p>
    <w:p w:rsidR="00B975AF" w:rsidRPr="00EF571E" w:rsidRDefault="00B975AF">
      <w:pPr>
        <w:rPr>
          <w:rFonts w:ascii="Times New Roman" w:hAnsi="Times New Roman" w:cs="Times New Roman"/>
          <w:sz w:val="28"/>
          <w:szCs w:val="28"/>
        </w:rPr>
      </w:pPr>
    </w:p>
    <w:p w:rsidR="00C8341C" w:rsidRPr="00EF571E" w:rsidRDefault="00C8341C">
      <w:pPr>
        <w:rPr>
          <w:rFonts w:ascii="Times New Roman" w:hAnsi="Times New Roman" w:cs="Times New Roman"/>
          <w:sz w:val="28"/>
          <w:szCs w:val="28"/>
        </w:rPr>
      </w:pPr>
    </w:p>
    <w:p w:rsidR="00C8341C" w:rsidRPr="00EF571E" w:rsidRDefault="00EF5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EF571E">
        <w:rPr>
          <w:rFonts w:ascii="Times New Roman" w:hAnsi="Times New Roman" w:cs="Times New Roman"/>
          <w:sz w:val="28"/>
          <w:szCs w:val="28"/>
        </w:rPr>
        <w:t>ведение</w:t>
      </w:r>
    </w:p>
    <w:p w:rsidR="00EF571E" w:rsidRDefault="00EF571E" w:rsidP="00C641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1.</w:t>
      </w:r>
      <w:r w:rsidRPr="00EF5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Теоретический аспект экологического воспитания детей старшего дошкольного возраста</w:t>
      </w:r>
    </w:p>
    <w:p w:rsidR="00EF571E" w:rsidRPr="00C641C1" w:rsidRDefault="00EF571E" w:rsidP="00C64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</w:t>
      </w:r>
      <w:r w:rsidRPr="00EF57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Особенности экологического воспи</w:t>
      </w:r>
      <w:r w:rsidR="009A3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тания детей дошкольного возраста</w:t>
      </w:r>
    </w:p>
    <w:p w:rsidR="009A3021" w:rsidRDefault="009A3021" w:rsidP="00EF5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571E" w:rsidRPr="00EF571E" w:rsidRDefault="00EF571E" w:rsidP="00EF5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5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Глава 2. Значение и место занятий в системе экологического воспитания детей дошкольного возраста</w:t>
      </w:r>
    </w:p>
    <w:p w:rsidR="00EF571E" w:rsidRPr="00EF571E" w:rsidRDefault="00EF571E" w:rsidP="00EF5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2.1Типы занятий и их роль в экологическом воспитании детей</w:t>
      </w:r>
    </w:p>
    <w:p w:rsidR="00EF571E" w:rsidRPr="00EF571E" w:rsidRDefault="00EF571E" w:rsidP="00EF5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EF5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2.2</w:t>
      </w:r>
      <w:r w:rsidRPr="00EF571E">
        <w:rPr>
          <w:rFonts w:ascii="Times New Roman" w:hAnsi="Times New Roman" w:cs="Times New Roman"/>
          <w:sz w:val="28"/>
          <w:szCs w:val="28"/>
        </w:rPr>
        <w:t xml:space="preserve"> Обобщающие экологические занятия с детьми старшего дошкольного возраста как средство  совершенствования знаний детей о природе</w:t>
      </w:r>
    </w:p>
    <w:p w:rsidR="009A3021" w:rsidRDefault="009A3021">
      <w:pPr>
        <w:rPr>
          <w:rFonts w:ascii="Times New Roman" w:hAnsi="Times New Roman" w:cs="Times New Roman"/>
          <w:sz w:val="28"/>
          <w:szCs w:val="28"/>
        </w:rPr>
      </w:pPr>
    </w:p>
    <w:p w:rsidR="009A3021" w:rsidRDefault="00EF571E">
      <w:pPr>
        <w:rPr>
          <w:rFonts w:ascii="Times New Roman" w:hAnsi="Times New Roman" w:cs="Times New Roman"/>
          <w:sz w:val="28"/>
          <w:szCs w:val="28"/>
        </w:rPr>
      </w:pPr>
      <w:r w:rsidRPr="00EF571E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EF571E" w:rsidRPr="00EF571E" w:rsidRDefault="00EF571E">
      <w:pPr>
        <w:rPr>
          <w:rFonts w:ascii="Times New Roman" w:hAnsi="Times New Roman" w:cs="Times New Roman"/>
          <w:sz w:val="28"/>
          <w:szCs w:val="28"/>
        </w:rPr>
      </w:pPr>
      <w:r w:rsidRPr="00EF571E">
        <w:rPr>
          <w:rFonts w:ascii="Times New Roman" w:hAnsi="Times New Roman" w:cs="Times New Roman"/>
          <w:sz w:val="28"/>
          <w:szCs w:val="28"/>
        </w:rPr>
        <w:t xml:space="preserve">Список источников </w:t>
      </w:r>
    </w:p>
    <w:p w:rsidR="00EF571E" w:rsidRPr="00EF571E" w:rsidRDefault="00EF571E" w:rsidP="009A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F571E">
        <w:rPr>
          <w:rFonts w:ascii="Times New Roman" w:hAnsi="Times New Roman" w:cs="Times New Roman"/>
          <w:sz w:val="28"/>
          <w:szCs w:val="28"/>
        </w:rPr>
        <w:t>риложения</w:t>
      </w:r>
    </w:p>
    <w:p w:rsidR="00C8341C" w:rsidRPr="00EF571E" w:rsidRDefault="00C8341C">
      <w:pPr>
        <w:rPr>
          <w:rFonts w:ascii="Times New Roman" w:hAnsi="Times New Roman" w:cs="Times New Roman"/>
          <w:sz w:val="28"/>
          <w:szCs w:val="28"/>
        </w:rPr>
      </w:pPr>
    </w:p>
    <w:p w:rsidR="00C8341C" w:rsidRPr="00EF571E" w:rsidRDefault="00C8341C">
      <w:pPr>
        <w:rPr>
          <w:rFonts w:ascii="Times New Roman" w:hAnsi="Times New Roman" w:cs="Times New Roman"/>
          <w:sz w:val="28"/>
          <w:szCs w:val="28"/>
        </w:rPr>
      </w:pPr>
    </w:p>
    <w:p w:rsidR="00C8341C" w:rsidRPr="00EF571E" w:rsidRDefault="00C8341C">
      <w:pPr>
        <w:rPr>
          <w:rFonts w:ascii="Times New Roman" w:hAnsi="Times New Roman" w:cs="Times New Roman"/>
          <w:sz w:val="28"/>
          <w:szCs w:val="28"/>
        </w:rPr>
      </w:pPr>
    </w:p>
    <w:p w:rsidR="00C8341C" w:rsidRDefault="00C8341C"/>
    <w:p w:rsidR="00C8341C" w:rsidRDefault="00C8341C"/>
    <w:p w:rsidR="00C8341C" w:rsidRDefault="00C8341C"/>
    <w:p w:rsidR="00C8341C" w:rsidRDefault="00C8341C"/>
    <w:p w:rsidR="00D36205" w:rsidRDefault="00D36205">
      <w:pPr>
        <w:sectPr w:rsidR="00D3620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341C" w:rsidRDefault="00C8341C" w:rsidP="00B0376D">
      <w:pPr>
        <w:spacing w:after="0" w:line="240" w:lineRule="auto"/>
      </w:pP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76D" w:rsidRPr="00694CF2" w:rsidRDefault="00B0376D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Введение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Экология – это наука, и произошла она от слова «</w:t>
      </w:r>
      <w:proofErr w:type="spellStart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ойкас</w:t>
      </w:r>
      <w:proofErr w:type="spellEnd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» - дом, жилище, место обитания. Это все живое, что нас окружает, чем мы живем. Из дошкольной педагогики появилось новое направление воспитания - экологическое воспитание.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Эколого-развивающая среда - это условное понятие, которым обозначаются специальные места в детском саду, где природные объекты сгруппированы определенным образом, и которые можно использовать в педагогическом процессе экологического воспитания детей.</w:t>
      </w:r>
    </w:p>
    <w:p w:rsidR="00B0376D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Эколого-развивающая среда в детском саду должна способствовать познавательному развитию ребенка, эколого-эстетическому развитию, оздоровлению ребенка, призвано воспитывать и укреплять любовь к природе, постигать все многообразие и неповторимость естественных природных форм.</w:t>
      </w:r>
    </w:p>
    <w:p w:rsidR="00603C7C" w:rsidRDefault="00BE7433" w:rsidP="00603C7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Огромное значение в </w:t>
      </w:r>
      <w:r w:rsidRPr="00E20B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433">
        <w:rPr>
          <w:rFonts w:ascii="Times New Roman" w:hAnsi="Times New Roman" w:cs="Times New Roman"/>
          <w:sz w:val="28"/>
          <w:szCs w:val="28"/>
        </w:rPr>
        <w:t>совершенствования знаний детей о природе играют обобщающие экологические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E743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Экологические занятия, как одна из форм организации обучения детей, имеют свою совершенно определенную и очень важную функцию. Разнообразная работа с дошкольниками в повседневной жизни (систематические наблюдения в уголке природы и на участке, создание и поддержание необходимых условий жизни для растений и животных, живущих по соседству с детьми) позволяет им получить конкретные чувственные представления о природе ближайшего окружения.  Экологические обобщающие занятия, как принципиально иная форма обучения, обладают другими возможностями: чувственные представления дошкольников могут быть качественно преобразованы - расширены, углублены, объединены, систематизированы</w:t>
      </w:r>
      <w:r w:rsidRPr="00727BED">
        <w:rPr>
          <w:rFonts w:ascii="Verdana" w:eastAsia="Times New Roman" w:hAnsi="Verdana" w:cs="Times New Roman"/>
          <w:color w:val="00000A"/>
          <w:sz w:val="20"/>
          <w:szCs w:val="20"/>
          <w:lang w:eastAsia="ru-RU"/>
        </w:rPr>
        <w:t>.</w:t>
      </w:r>
      <w:r w:rsidR="00603C7C" w:rsidRPr="00603C7C">
        <w:rPr>
          <w:rFonts w:ascii="Times New Roman" w:hAnsi="Times New Roman" w:cs="Times New Roman"/>
          <w:sz w:val="28"/>
          <w:szCs w:val="28"/>
        </w:rPr>
        <w:t xml:space="preserve"> </w:t>
      </w:r>
      <w:r w:rsidR="00603C7C" w:rsidRPr="00EF571E">
        <w:rPr>
          <w:rFonts w:ascii="Times New Roman" w:hAnsi="Times New Roman" w:cs="Times New Roman"/>
          <w:sz w:val="28"/>
          <w:szCs w:val="28"/>
        </w:rPr>
        <w:t>Обобщающие экологические занятия с детьми старшего дошкольного</w:t>
      </w:r>
      <w:r w:rsidR="00603C7C">
        <w:rPr>
          <w:rFonts w:ascii="Times New Roman" w:hAnsi="Times New Roman" w:cs="Times New Roman"/>
          <w:sz w:val="28"/>
          <w:szCs w:val="28"/>
        </w:rPr>
        <w:t xml:space="preserve"> возраста  являются актуальными в наше время и нашем </w:t>
      </w:r>
      <w:proofErr w:type="gramStart"/>
      <w:r w:rsidR="00603C7C">
        <w:rPr>
          <w:rFonts w:ascii="Times New Roman" w:hAnsi="Times New Roman" w:cs="Times New Roman"/>
          <w:sz w:val="28"/>
          <w:szCs w:val="28"/>
        </w:rPr>
        <w:t>обществе</w:t>
      </w:r>
      <w:proofErr w:type="gramEnd"/>
      <w:r w:rsidR="00603C7C">
        <w:rPr>
          <w:rFonts w:ascii="Times New Roman" w:hAnsi="Times New Roman" w:cs="Times New Roman"/>
          <w:sz w:val="28"/>
          <w:szCs w:val="28"/>
        </w:rPr>
        <w:t xml:space="preserve">, служат как </w:t>
      </w:r>
      <w:r w:rsidR="00603C7C" w:rsidRPr="00EF571E">
        <w:rPr>
          <w:rFonts w:ascii="Times New Roman" w:hAnsi="Times New Roman" w:cs="Times New Roman"/>
          <w:sz w:val="28"/>
          <w:szCs w:val="28"/>
        </w:rPr>
        <w:t xml:space="preserve"> средство  совершенствования знаний детей о природе</w:t>
      </w:r>
      <w:r w:rsidR="00603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281" w:rsidRPr="003E7281" w:rsidRDefault="003E7281" w:rsidP="00603C7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7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будущих поколений основ экологического сознания становится важным показателем жизнеспособности общества, его динамичного продвижения в решении насущных проблем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овременности. </w:t>
      </w:r>
      <w:r w:rsidRPr="003E7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Экологическое воспитание выступает сегодня в качестве приоритетного направления развития современной школы и системы образования в целом и решает две задачи. Во-первых, оно направлено на изучение и исследование окружающей среды, во-вторых, учит заботиться о ней на основе разумных решений. Экологическое воспитание имеет широкую материальную базу: музеи, парки, экологические центры. Практически все учебные предметы: биология, химия, общественные, а также математические и художественные дают понимание об окружающей среде и способах ее сохранения. Целью экологического воспитания является подготовка такого человека, который знает, как его образ жизни влияет на окружающую среду и как выбор взаимодействия с окружающей средой способствует ее сохранению или </w:t>
      </w:r>
      <w:r w:rsidRPr="003E7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уничтожению. «Если мы хотим достичь какого-то согласия с Природой, то нам в большинстве случаев придется принимать условия …, отражающим основные законы, которым подчиняются все организмы и перед которыми, в конечном счете, вынужден будет склониться человек». (Роберт </w:t>
      </w:r>
      <w:proofErr w:type="spellStart"/>
      <w:r w:rsidRPr="003E7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Риклефс</w:t>
      </w:r>
      <w:proofErr w:type="spellEnd"/>
      <w:r w:rsidRPr="003E7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3E7281" w:rsidRPr="003E7281" w:rsidRDefault="003E7281" w:rsidP="003E7281">
      <w:pPr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к природе, как, впрочем,</w:t>
      </w:r>
    </w:p>
    <w:p w:rsidR="003E7281" w:rsidRPr="003E7281" w:rsidRDefault="003E7281" w:rsidP="003E7281">
      <w:pPr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всякая человеческая любовь, несомненно,</w:t>
      </w:r>
    </w:p>
    <w:p w:rsidR="003E7281" w:rsidRPr="003E7281" w:rsidRDefault="003E7281" w:rsidP="003E7281">
      <w:pPr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закладывается в нас с детства».</w:t>
      </w:r>
    </w:p>
    <w:p w:rsidR="003E7281" w:rsidRPr="003E7281" w:rsidRDefault="003E7281" w:rsidP="003E7281">
      <w:pPr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Соколов-Микитов Иван Сергеевич</w:t>
      </w:r>
    </w:p>
    <w:p w:rsidR="003E7281" w:rsidRPr="003E7281" w:rsidRDefault="003E7281" w:rsidP="003E7281">
      <w:pPr>
        <w:spacing w:after="30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E728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E7281" w:rsidRPr="00EF571E" w:rsidRDefault="003E7281" w:rsidP="00603C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603C7C" w:rsidRDefault="00603C7C" w:rsidP="00603C7C">
      <w:pPr>
        <w:rPr>
          <w:rFonts w:ascii="Times New Roman" w:hAnsi="Times New Roman" w:cs="Times New Roman"/>
          <w:sz w:val="28"/>
          <w:szCs w:val="28"/>
        </w:rPr>
      </w:pPr>
    </w:p>
    <w:p w:rsidR="00961AFA" w:rsidRDefault="00961AFA" w:rsidP="00961AFA">
      <w:pPr>
        <w:spacing w:after="0" w:line="240" w:lineRule="auto"/>
        <w:rPr>
          <w:rFonts w:ascii="Verdana" w:eastAsia="Times New Roman" w:hAnsi="Verdana" w:cs="Times New Roman"/>
          <w:color w:val="00000A"/>
          <w:sz w:val="20"/>
          <w:szCs w:val="20"/>
          <w:lang w:eastAsia="ru-RU"/>
        </w:rPr>
      </w:pP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A3021" w:rsidRDefault="009A302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E7281" w:rsidRDefault="003E7281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0376D" w:rsidRDefault="005D4ABD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Глава 1. Теоре</w:t>
      </w:r>
      <w:r w:rsidR="00B0376D"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тический аспект экологического воспитания детей старшего дошкольного возраста</w:t>
      </w:r>
    </w:p>
    <w:p w:rsidR="001B2E48" w:rsidRDefault="001B2E48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B2E48" w:rsidRPr="00961AFA" w:rsidRDefault="001B2E48" w:rsidP="001B2E48">
      <w:pPr>
        <w:spacing w:after="0" w:line="240" w:lineRule="auto"/>
        <w:rPr>
          <w:rFonts w:ascii="Verdana" w:eastAsia="Times New Roman" w:hAnsi="Verdana" w:cs="Times New Roman"/>
          <w:color w:val="00000A"/>
          <w:sz w:val="20"/>
          <w:szCs w:val="20"/>
          <w:lang w:eastAsia="ru-RU"/>
        </w:rPr>
      </w:pPr>
      <w:r w:rsidRPr="00961AFA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Занятия имеют определенную дидактическую цель и четкую структуру, представленную в конспекте.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Название отражает тему и область природоведческих знаний, выбранную для обсуждения.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Программное содержание - это конкретно сформулированные </w:t>
      </w:r>
      <w:proofErr w:type="spellStart"/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воспитательно</w:t>
      </w:r>
      <w:proofErr w:type="spellEnd"/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-образовательные и развивающие задачи, которые воспитатель решает с детьми в процессе обучения.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Материал занятия и форма его организации позволяют продумать заранее, в каком помещении следует его провести, как преобразовать пространство, мебель и др., чтобы сложились оптимальные условия для учебной деятельности; как подготовить необходимую наглядность, атрибутику, оборудование, их пространственное расположение.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Ход занятия - последовательное описание всех его частей, разных видов деятельности, диалогов с игрушками, вопросов к детям и заданий для них, физкультминутки и пр.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Важной особенностью экологических занятий является</w:t>
      </w:r>
      <w:r w:rsidRPr="00961AFA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 </w:t>
      </w: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то обстоятельство, что на них дошкольников знакомят с материалом, который недоступен наблюдению, но представлен наглядно в пособиях или каким-либо другим способом.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  <w:r w:rsidRPr="00961AFA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Обобщающий тип </w:t>
      </w:r>
      <w:r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экологических занятий,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</w:t>
      </w: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истематическая работа в повседневной жизни по ознакомлению детей с различными явлениями и объектами природы ближайшего окружения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Они позволяют </w:t>
      </w: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им накопить большое количество конкретных знаний, основанных на чувственном обследовании и восприятии. На занятии обобщающего типа, когда ставится цель - выделить ряд значимых признаков (существенных и характерных) для группы знакомых объектов - и на их основе формируется обобщенное представление.</w:t>
      </w:r>
    </w:p>
    <w:p w:rsidR="001B2E48" w:rsidRPr="00961AFA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Формирование обобщенных представлений осуществляется в процессе специальной беседы, стержнем которой является система вопросов. Их специфика состоит в следующем: формулировки носят общий характер, так как они охватывают не одно, а ряд конкретных явлений; содержание вопросов направлено на выявление тех существенных и характерных признаков, на основе которых строится обобщенное представление; каждому признаку соответствует специальный вопрос. Важное место в беседе занимает также формулировка выводов (заключений), т.е. собственно </w:t>
      </w: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построение обобщений: частных по каждому значимому признаку и затем общего, которое соответствует обобщенному представлению.</w:t>
      </w:r>
    </w:p>
    <w:p w:rsidR="001B2E48" w:rsidRPr="00BB5581" w:rsidRDefault="001B2E48" w:rsidP="001B2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AF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целом обобщающие занятия позволяют интенсивно развивать интеллект детей - умения сравнивать, сопоставлять, анализировать, делать выводы, заключения, развивают речь и абстрактное мышление дошкольников, т.е. осуществляют глубокую интелле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ктуальную подготовку их к школе.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Экологическое воспитание значимо и с позиций личностного развития ребенка – правильно организованное, систематически осуществляемое в образовательных учреждениях под руководством людей, обладающих экологической культурой, оно оказывает интенсивное влияние на его ум, чувства, волю.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 данной работы заключается в том, что экологическое воспитание – это проблема нашего времени. Воспитать экологи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чески грамотную личность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совершенствовать знания детей о природе можно  благодаря обобщающим экологическим занятиям и грамотно выстроенную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развивающую среду экологического направления, в котором ребенок мог бы познавать окружающий мир, самостоятельно выделять связи и зависимости, существующие в природе, наблюдая за объектами и явлениями живой и неживой природы и активно взаимодействуя с ними.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Гипотеза: 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экологической культуры у детей старшего дошкольного возраста будет эффективнее при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использовании обобщающих экологических занятий и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создании познавательно-обучающей эколого-развивающей среды в ДОУ.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Объект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 – экологическое воспитание детей дошкольного возраста.</w:t>
      </w:r>
    </w:p>
    <w:p w:rsidR="001B2E48" w:rsidRPr="00692F45" w:rsidRDefault="001B2E48" w:rsidP="001B2E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Предмет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 –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экологическое воспитание детей старшего дошкольного возраста, посредством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92F45">
        <w:rPr>
          <w:rFonts w:ascii="Times New Roman" w:hAnsi="Times New Roman" w:cs="Times New Roman"/>
          <w:sz w:val="28"/>
          <w:szCs w:val="28"/>
        </w:rPr>
        <w:t>бобщающих экологических занятий</w:t>
      </w:r>
      <w:proofErr w:type="gramStart"/>
      <w:r w:rsidRPr="00692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– выявить возможности экологического воспитания детей старшего дошкольного возраста с использованием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обобщающих экологических занятий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ДОУ.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1. Изучить теоретические основы экологического воспитания детей старшего дошкольного возраста.</w:t>
      </w:r>
    </w:p>
    <w:p w:rsidR="001B2E48" w:rsidRPr="00692F45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Доказать роль </w:t>
      </w:r>
      <w:r w:rsidRPr="00692F45">
        <w:rPr>
          <w:rFonts w:ascii="Times New Roman" w:hAnsi="Times New Roman" w:cs="Times New Roman"/>
          <w:sz w:val="28"/>
          <w:szCs w:val="28"/>
        </w:rPr>
        <w:t xml:space="preserve">обобщающих экологических занятий с детьми старшего дошкольного возраста как средство  совершенствования знаний детей о природе </w:t>
      </w: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E48" w:rsidRPr="00694CF2" w:rsidRDefault="001B2E48" w:rsidP="001B2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76D" w:rsidRPr="00694CF2" w:rsidRDefault="00B0376D" w:rsidP="00B037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1.1. Особенности экологического воспитания детей дошкольного возраста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современном этапе, когда мир находится на грани экологической катастрофы, и под угрозой исчезновения находиться будущее всего человечества, ни один здравомыслящий человек не станет отрицать, что экологическое воспитание является одной из актуальных проблем современности. Разумное отношение к природе, окружающему миру должно стать одним из критериев оценки нравственности каждого человека.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Наиболее благоприятным периодом для решения задач экологического воспитания является дошкольный возраст. Поскольку в этот период происходит становление качеств человеческой личности, закладываются основы экологической культуры. Нужно закладывать в детях представление о том, что человек нуждается в экологической чистоте окружающей среды. Поэтому важно научить детей беречь красоту природы, чтобы он достаточно рано понял, как ценно здоровье, и стремился к з</w:t>
      </w:r>
      <w:r w:rsidR="0095526D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доровому образу жизни</w:t>
      </w:r>
      <w:proofErr w:type="gramStart"/>
      <w:r w:rsidR="009552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Начальное звено в системе непрерывного экологического воспитания - дошкольное детство. А главная цель экологического воспитания в дошкольном учреждении - воспитать защитников природы, дать экологические знания, научить детей быть милосердными, любить и беречь природу, бережно распоряжаться ее богатствами. Очень важно, чтобы маленькие дети, вступая в огромный непонятный мир, научились тонко чувствовать, видеть и понимать, что этот загадочный мир очень разнообразный, многогранный, многокрасочный, а мы - частица этого мира.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Цель экологического воспитания достигается по мере решения в единстве следующих задач: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1.Образовательных - формирование системы знаний об экологических проблемах современности и пути их разрешения.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2.Воспитательных - формирование мотивов, потребностей и привычек экологически целесообразного поведения и деятельности, здорового образа жизни.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3.Развивающих - развитие системы интеллектуальных и практических умений по изучению, оценке состояния и улучшению окружающей среды своей местности; развитие стремления к активной деятельности по охране окружающей среды.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В дошкольном возрасте основными задачами экологического воспитания являются: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1.Формирование у детей системы элементарных знаний о предметах и явлениях природы. Решение этой задачи предусматривает изучение самих предметов и явлений в природе, связей и отношений, которые существуют между ними.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2.Формирование системы знаний об окружающем мире, обеспечение правильной ориентировки ребенка в мире.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3.Развитие познавательной деятельности ребенка в процессе ознакомления с окружающим миром.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Экологическое воспитание - составная часть нравственного воспитания. Поэтому под экологическим воспитанием мы понимаем единство экологического сознания и поведения, гармоничного с природой.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Сформированные на протяжении ряда занятий представления постепенно переходят в убеждение о необходимости жить в гармонии с природой. Знания, переведенные в убеждения, формируют эк</w:t>
      </w:r>
      <w:r w:rsidR="0095526D">
        <w:rPr>
          <w:rFonts w:ascii="Times New Roman" w:eastAsia="Times New Roman" w:hAnsi="Times New Roman" w:cs="Times New Roman"/>
          <w:sz w:val="27"/>
          <w:szCs w:val="27"/>
          <w:lang w:eastAsia="ru-RU"/>
        </w:rPr>
        <w:t>ологическое сознание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детского сада - главная фигура педагогического процесса, в том числе и экологического воспитания. Являясь носителем экологической культуры, владея методикой экологического воспитания, он организует деятельность детей так, чтобы она была содержательной, эмоционально насыщенной, способствовала формированию практических навыков и необходимых представления о природе и постепенно "переходила" в самостоятельное поведение детей. Ведущей в этом процессе должна стать совместная деятельность взрослого и ребенка.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Идея эта не нова, </w:t>
      </w:r>
      <w:proofErr w:type="gramStart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она</w:t>
      </w:r>
      <w:proofErr w:type="gramEnd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так или иначе представлена в трудах многих педагогов, отечественных и зарубежных. Она отчетливо просматривается в педагогических воззрениях К.Д. Ушинского, В.А. Сухомлинского, А.С</w:t>
      </w:r>
      <w:r w:rsidR="009C1D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Макаренко, и других</w:t>
      </w:r>
      <w:proofErr w:type="gramStart"/>
      <w:r w:rsidR="009C1D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Сотрудничество, благодаря которому развиваются взаимопонимание, сочувствие и согласие, так необходимые при формировании экологической культуры, эффективней всего может проявляться в повторяющейся совместной деятельности воспитателя и детей, объединенных достижением общей цели. Характерными особенностями совместной деятельности являются: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контакт между ее участниками, обеспечивающий обмен действиями и информацией;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понимание всеми участниками смысла деятельности, ее конечного результата;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наличие руководителя, который организует совместную деятельность, распределяет обязанности в соответствии с возможностями ее участников;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возникновение и проявление в процессе деятельности межличностных отношений, характер и окраска которых влияют на достижение конечного результата.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Основное место в системе экологического воспитания следует отвести деятельности, с помощью которой все живое, находящееся в поле зрения ребенка, нормально развивается (растет, дает потомство, цветет и т.д.). Эта деятельность не что иное, как создание и поддержание условий для растений и животных, находящихся в различных экологических пространствах дошкольного учреждения.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 стационарной эколого-развивающей среды в детском саду - это непрерывный педагогический процесс, который включает организацию экологической комнаты или кабинета природы, мини</w:t>
      </w:r>
      <w:r w:rsidR="009C1D5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фермы, теплицы, площадки природы и пр., ежедневное поддержание условий, необходимых для полноценной жизни всех живых существ. Такая постоянная деятельность приучает думать систематически и реально заботиться о "братьях меньших", находящихся в одном жизненном пространстве с детьми. Методом эта деятельность становится лишь в том случае, если она включена в педагогический процесс и выполняется совместно - взрослыми и детьми.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Педагоги, которые все делают сами и не дают возможности дошкольникам наблюдать и участвовать в создании нормальных условий для обитателей живых уголков, комнаты природы, развивают в детях равнодушие, черствость и невнимание вообще к жизни как уникальной ценности.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Совместная организационно-хозяйственная, трудовая деятельность в зеленой зоне детского сада, выращивание растений, забота о взрослых животных и их потомстве могут принимать различные формы и проходить с разной степенью включенности и участия, как взрослых, так и детей. Дошкольники способны стать участниками этой деятельности тремя способами: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слушая рассказ воспитателя о разных делах и событиях в ДОУ;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наблюдая за деятельностью;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практически участвуя в ней.</w:t>
      </w:r>
    </w:p>
    <w:p w:rsidR="00B0376D" w:rsidRPr="00694CF2" w:rsidRDefault="009C1D57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пример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дошкольном учре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ждении решили поставить теплицу на участке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 Крупномасштабные строительны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 и хозяйственные работы по её 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благоустройству, заполнение объектами природы производятся одними взрослыми, без участия детей. Тем не менее, старшие дошкольники могут быть соучастниками этого процесса, если воспитатель рассказывает о том, что строит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ся в детском саду, какой будет теплица,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в нем будет расти. В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ремя от времени показывает, как продвигаются дела, поясняет, зачем сделаны большие окна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, почему ламп много и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т.д.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еще практически в деятельности не участвуют, но уже включены в процесс - они в курсе событий, эмоционально реагируют на них. На последнем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этапе оборудования </w:t>
      </w:r>
      <w:proofErr w:type="spellStart"/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теплици</w:t>
      </w:r>
      <w:proofErr w:type="spellEnd"/>
      <w:r w:rsidR="00B0376D"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взрослые могут найти доступные для 5-7 летних детей дела, и тогда они станут действительными участниками большого мероприятия.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бы формы ни принимала совместная деятельность взрослых и дошкольников, наибольшее значение в ней имеет отношение воспитателя к объекту деятельности, которое проявляется в его заинтересованном рассказе, эмоциональных реакциях, оценках, объяснениях и правильных, с экологической точки зрения - действиях. Взрослый своим поведением создает образец взаимодействия с природой, неравнодушного отношения к ней, демонстрирует необходимость и значимость всего того, что совершается на глазах у детей.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Совместная деятельность может осуществляться в любом "экологическом пространстве" в помещении и на участке детского сада. Самая распространенная ее форма - создание и поддержание необходимых условий для обитателей экологической комнаты. Прежде чем обсуждать конкретную методику организации совместной деятельности с детьми старшего дошкольного возраста, необходимо остановиться еще на одном важном явлении - педагогическом общении, которое всегда сопровождает взаимодействие педагога с детьми, одно из них является наблюдение.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Наблюдение - целенаправленное, более или менее длительное и планомерное восприятие предметов и явлений окружающего мира. Это сложная познавательная деятельность, в ней участвуют восприятие, мышление и речь, требуется устойчивое внимание. В понимании наблюдаемого явления существенное значение имеют опыт, знания и умения ребенка. Целью наблюдения может быть усвоение разных знаний — установление свойств и качеств, структуры и внешнего строения предметов, причин изменения и развития объектов (растений, животных), сезонных явлений. Организуя наблюдения в природе, воспитатель решает в комплексе ряд задач: формирует у детей знания о природе, развивает наблюдательность, воспитывает эстетически. В зависимости от познавательных задач воспитатель использует различные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виды наблюдения. А для успешного достижения поставленной цели воспитатель продумывает и использует специальные приемы, организующие активное восприятие детей: задает вопросы, предлагает обследовать, сравнивать объекты между собой, устанавливать связи между отдельными объектам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и и явлениями природы</w:t>
      </w:r>
      <w:proofErr w:type="gramStart"/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В процессе кратковременных наблюдений, организуемых для формирования знаний о свойствах и качествах предмета и явления, дети учатся различать форму, цвет, величину, пространственное расположение частей, характер поверхности, а при ознакомлении с животными — характер движения, издаваемые звуки и т. д.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Наблюдение может быть организовано и для того, чтобы по каким-то отдельным признакам определить состояние предмета или восстановить картину целого (по следам на снегу определить, кто прошел или проехал, по цвету ягод — спелые они или нет). Этот вид наблюдения предполагает наличие у детей и некоторых знаний, умения анализировать явление, сопоставлять отдельные данные, делать несложные умозаключения. В ходе этих наблюдений развиваются сообразительность, наблюдательность, совершенствуются процессы анализа, сра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внения, умозаключения</w:t>
      </w:r>
      <w:proofErr w:type="gramStart"/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Наблюдения организуются воспитателем при ознакомлении детей с растениями и животными, погодой, трудом взрослых в природе, они проводятся на занятиях и экскурсиях, на прогулках, на которых дети рассматривают растения, оценивают их, придумывают названия, объясняют, почему они решили именно так назвать то или иное растение. Педагоги стали больше обращать внимание детей на эколого-развивающую среду, созданную в учреждении, на углубленное ознакомление детей с теми растениями и животными, с которыми они находятся в контакте в течение всего года.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Во время прогулок в природу можно всесторонне развивать ребёнка, воспитывать у него многие положительные качества, которые будут нужны ему в жизни. Ребёнок должен не бездумно смотреть на природу, а видеть и понимать природные явления и связь между ними, причинную завис</w:t>
      </w:r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>имость</w:t>
      </w:r>
      <w:proofErr w:type="gramStart"/>
      <w:r w:rsidR="00CC29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Прогулки широко используются для ознакомления детей с природой. Они дают возможность накопить у детей представления о таких явлениях природы, которые протекают длительное время. У детей накапливается чувственный опыт, воспитывается любознательность, наблюдательность. Прогулки доставляют ребятам радость и удовольствие от общения с природой, помогают почувствовать её красоту. Одним из основных видов занятий и особая форма организации работы по ознакомлению детей с природой является экскурсия, одна из очень трудоёмких и сложных форм обучения. Проводятся экскурсии вне дошкольного учреждения. Это своего рода занятия </w:t>
      </w:r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 открытым небом (приложение 1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Метод наблюдения в экологическом воспитании детей является основным. Необходимость и значение его использования связаны, прежде всего, с характером знаний, доступных детям дошкольного возраста. Основной запас накопленных ребенком в дошкольном возрасте знаний - это представления, т. е. образы воспринятых им ранее объектов, явлений. Чем конкретнее, ярче представление, тем легче ребенку использовать его в практической и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познавательной деятельности. А для этого необходимы частые непосредственные встречи с природой, наблюдение за ее объектами.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Наблюдение окружающей действительности оказывает глубокое воздействие на всестороннее развитие личности ребенка. В процессе наблюдения у ребенка включены все анализаторы: зрительный, слуховой,</w:t>
      </w:r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D4ABD">
        <w:rPr>
          <w:rFonts w:ascii="Times New Roman" w:eastAsia="Times New Roman" w:hAnsi="Times New Roman" w:cs="Times New Roman"/>
          <w:sz w:val="27"/>
          <w:szCs w:val="27"/>
          <w:lang w:eastAsia="ru-RU"/>
        </w:rPr>
        <w:t>осязательный, кине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тический. Чтобы наблюдение стало средством формирования верных представлений и служило средством эстетического воспитания детей, воспитателям самим важно знать, что и как наблюдать, на что во время прогулки в данном явлении следует обратить внимание детей. Сочетание наблюдений с художественным словом способствует образованию особенно ярких, прочных образов и в то же время обогащает словарь детей. Поэтому во время наблюдений хорошо использовать стихотворения, песни, загадки, поговорки</w:t>
      </w:r>
      <w:proofErr w:type="gramStart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2)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Организуется регулярная и разнообразная деятельность детей в зеленой зоне учреждения, познавательное – проведение наблюдений, практическое – создание и поддержание необходимых условий для содержания живых существ, природоохранную – зимняя подкормка птиц. Используется эмоционально-доброжелательное взаимоотношение с живыми существами.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А также используется в работе систематическое ознакомление детей за ростом растений; отражение различных наблюдений в календаре природе.</w:t>
      </w:r>
    </w:p>
    <w:p w:rsidR="00D160AC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Проводятся праздники, досуги, походы в природу, где у детей формируются широкие и достаточно глубокие представления о некоторых экологических зависимостях природы, вызывающие яркий эмоциональный отклик</w:t>
      </w:r>
      <w:proofErr w:type="gramStart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="00D160A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3)</w:t>
      </w:r>
    </w:p>
    <w:p w:rsidR="00B0376D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Детей с первых же шагов нужно учить любить и беречь природу. Только тогда они будут чувствовать свое единство с ней, свою ответственность за нее.</w:t>
      </w:r>
    </w:p>
    <w:p w:rsidR="00B62F37" w:rsidRDefault="00B62F37" w:rsidP="00B0376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62F37" w:rsidRPr="001B2E48" w:rsidRDefault="00B62F37" w:rsidP="00B62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2E4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Вывод по главе 1</w:t>
      </w:r>
    </w:p>
    <w:p w:rsidR="00B62F37" w:rsidRPr="00694CF2" w:rsidRDefault="00B62F37" w:rsidP="00B6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F37" w:rsidRPr="00694CF2" w:rsidRDefault="00B62F37" w:rsidP="00B6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Экологическое воспитание выступает как </w:t>
      </w:r>
      <w:proofErr w:type="gramStart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сложный</w:t>
      </w:r>
      <w:proofErr w:type="gramEnd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педагогический</w:t>
      </w:r>
    </w:p>
    <w:p w:rsidR="00B62F37" w:rsidRPr="00694CF2" w:rsidRDefault="00B62F37" w:rsidP="00B6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процесс. В условиях современной экол</w:t>
      </w:r>
      <w:r w:rsidR="005D4A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огической ситуации </w:t>
      </w:r>
      <w:proofErr w:type="gramStart"/>
      <w:r w:rsidR="005D4ABD">
        <w:rPr>
          <w:rFonts w:ascii="Times New Roman" w:eastAsia="Times New Roman" w:hAnsi="Times New Roman" w:cs="Times New Roman"/>
          <w:sz w:val="27"/>
          <w:szCs w:val="27"/>
          <w:lang w:eastAsia="ru-RU"/>
        </w:rPr>
        <w:t>важна</w:t>
      </w:r>
      <w:proofErr w:type="gramEnd"/>
      <w:r w:rsidR="005D4AB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5D4ABD">
        <w:rPr>
          <w:rFonts w:ascii="Times New Roman" w:eastAsia="Times New Roman" w:hAnsi="Times New Roman" w:cs="Times New Roman"/>
          <w:sz w:val="27"/>
          <w:szCs w:val="27"/>
          <w:lang w:eastAsia="ru-RU"/>
        </w:rPr>
        <w:t>экологи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>зация</w:t>
      </w:r>
      <w:proofErr w:type="spellEnd"/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всей системы образования и воспитания подрастающего поколения. Одним из важнейших принципов экологического воспитания считается принцип непрерывности – взаимосвязанный процесс обучения, воспитания и развития человека на протяжении всей его жизни.</w:t>
      </w:r>
    </w:p>
    <w:p w:rsidR="00B62F37" w:rsidRPr="00694CF2" w:rsidRDefault="00B62F37" w:rsidP="00B62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дошкольного возраста проявляют огромный интерес к природе. Нет ни одного объекта или явления, к которому они оставались бы равнодушными. Задача воспитателя – развивать и направлять этот интерес, учить детей внимательно наблюдать явления природы, воспитывать деятельную любовь к ней, умение заботиться о растениях и животных и нетерпимо относиться к бессмысленной порче растений и уничтожению животных. Контакты с природой являются важнейшим средством и условием формирования отзывчивого и ответственного отношения дошкольников к ее объектам и явлениям, формирует экологическое воспитание детей. Только непосредственное отношение с природой, ее восприятие способствуют развитию у детей чувства природы, формированию культуры поведения, создание образов окружающего мира. Природа дарит ребенку прекрасные, </w:t>
      </w:r>
      <w:r w:rsidRPr="00694CF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незабываемые минуты духовного и физического отдыха и здоровья. Экологическое воспитание должно осуществляться с раннего детства. В системе обучения и воспитания оно должно носить характер непрерывного и целенаправленного процесса, цель которого - сделать каждого человека экологически грамотным</w:t>
      </w:r>
      <w:r w:rsidR="0035597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0376D" w:rsidRPr="00694CF2" w:rsidRDefault="00B0376D" w:rsidP="00B03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D5309" w:rsidRDefault="000D5309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03C7C" w:rsidRDefault="00603C7C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03C7C" w:rsidRDefault="00603C7C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03C7C" w:rsidRDefault="00603C7C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03C7C" w:rsidRDefault="00603C7C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3677" w:rsidRDefault="00EF571E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Глава </w:t>
      </w:r>
      <w:r w:rsidR="00A408D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="00603C7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9A3677"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Значение и место занятий в системе экологического воспитания детей дошкольного возраста</w:t>
      </w:r>
    </w:p>
    <w:p w:rsidR="00A408D2" w:rsidRPr="009A3677" w:rsidRDefault="00A408D2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Систематическое обучение на занятиях - важное средство образовательной работы с детьми дошкольного возраста.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протяжении ряда десятилетий ХХ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все ведущие исследователи и практики дошкольного воспитания вслед за А.П.</w:t>
      </w:r>
      <w:r w:rsidR="00A408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Усовой уделяли большое внимание занятиям как ведущей форме фронтального обучения детей.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выдающиеся мыслители и педагоги прошлого придавали большое значение природе как средству воспитания детей: Я. А. Коменский видел в природе источник знаний, средство для развития ума, чувств и воли.</w:t>
      </w:r>
    </w:p>
    <w:p w:rsidR="009A3677" w:rsidRPr="009A3677" w:rsidRDefault="009A3677" w:rsidP="00A408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Идеи ознакомления дошкольников с природой получили дальнейшее развитие в теории и практике советского дошкольного воспитания в статьях, методических работах (О. Иогансон, А. А. Быстров, Р. М. </w:t>
      </w:r>
      <w:proofErr w:type="spellStart"/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Басс</w:t>
      </w:r>
      <w:proofErr w:type="spellEnd"/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А. М. Степанова, Э. И. </w:t>
      </w:r>
      <w:proofErr w:type="spell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Залкинд</w:t>
      </w:r>
      <w:proofErr w:type="spell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 И. Волкова, Е. </w:t>
      </w:r>
      <w:proofErr w:type="spell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Геннингс</w:t>
      </w:r>
      <w:proofErr w:type="spell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др</w:t>
      </w:r>
      <w:r w:rsidR="00A408D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Современная дошкольная педагогика также придает большое значение занятиям: несомненно, они оказывают положительное воздействие на детей, способствуют их интенсивному интеллектуальному и личностному развитию, планомерно готовят их к обучению в школе. В настоящее время продолжается совершенствование занятий в различных аспектах: расширяется и усложняется содержание обучения, осуществляется поиск форм интеграции разных видов деятельности, способов привнесения игры в процесс обучения, поиск новых (нетрадиционных) форм организации детей. Все чаще можно наблюдать переход от фронтальных занятий со всей группой детей к занятиям с подгруппами, малыми группами. Данная тенденция обеспечивает качество обучения: индивидуальный подход к детям, учет особенностей их продвижения в усвоении знаний и практических навыков.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Просматривается еще одна важная тенденция - построение систем занятий в каждой области, с которой знакомят дошкольников. Цепочка постепенно усложняющихся занятий, органически связанных с мероприятиями повседневной жизни, - это оптимальный путь, обеспечивающий необходимое интеллектуальное и личностное развитие дошкольников.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Занятия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это основная форма организации детей при ознакомлении с природой. Проводятся занятия в определенные часы по заранее разработанному плану, согласованному с программой. На них воспитатель не только сообщает детям новые сведения, но и уточняет и закрепляет уже имеющиеся у них знания. Занятия строят так, чтобы в процессе ознакомления с природой осуществлялось развитие познавательных способностей (наблюдательность, мышление) и речи детей, обогащение их словаря, воспитание интереса и любви к природе. Главное в занятии - это усвоение всеми детьми программного материала. Для этого используются разнообразные методы: наблюдение натуральных объектов, труда взрослых, дидактические игры,</w:t>
      </w:r>
      <w:r w:rsidR="004323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обобщающие занятия,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работа с картинами, чтение художественных произведений, рассказы, беседы и др.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Планирование специально организованных форм по образовательным областям осуществляется на основе расписания игр, занятий и других форм на каждый день недели в соответствии с учебным планом.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Занятия тесно связаны с другими формами работы. Так, например, полученные на занятиях знания и умения дети применяют в повседневной деятельности (в играх и труде), а накопленные представления во время прогулок, работы и наблюдения на участке уточняются, систематизируются на занятиях.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Готовясь к занятиям, воспитатель по программе намечает объект, с которым будет знакомить детей, после чего определяет, какие методы и приемы целесообразно применить, какие наглядные пособия использовать.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наглядных пособий на занятиях применяют натуральные объекты (животные, растения и их части - ветки, цветы, плоды) и иллюстративно-наглядные (картины, диафильмы, кинофильмы, игрушки и др.).</w:t>
      </w:r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Занятия в группах раннего возраста проводят индивидуально или с 4-6 детьми. В первой младшей можно проводить занятия с половиной группы, во всех остальных - со всей группой. Для наблюдения натуральных объектов либо рассматривания больших картин детей можно разделить на две подгруппы, рассадить полукругом или в два ряда. Мелкие объекты или картинки и игрушки целесообразнее положить на столики, за которыми сидят дети.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Организуя занятия по экологическому воспитанию, воспитатель решает следующие задачи: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последовательно, в определенной системе формирует у детей знания о природе, трудовые навыки, разнообразные умения;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использует природоведческой содержание занятий для усвоения детьми речевых умений (усвоение словаря, грамматически правильной и чистой речи и т.д.);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формирует отношение к природе.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Занятия классифицируются: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по количеству </w:t>
      </w:r>
      <w:proofErr w:type="gramStart"/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обучаемых</w:t>
      </w:r>
      <w:proofErr w:type="gramEnd"/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индивидуальные, подгрупповые,</w:t>
      </w:r>
      <w:r w:rsidR="004323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групповые;</w:t>
      </w:r>
    </w:p>
    <w:p w:rsidR="0043236E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дидактическим задачам: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усвоение нового, закрепление ранее приобретенного, творческое применение представлений, умений и навыков; 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содержанию: 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доминантное (</w:t>
      </w:r>
      <w:proofErr w:type="spell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изодеятельность</w:t>
      </w:r>
      <w:proofErr w:type="spell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4323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музыкальное, физкультурное,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математика, природа и другие образовательные области), интегрированное (объединение содержания нескольких образовательных областей)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выделяют несколько </w:t>
      </w:r>
      <w:r w:rsidRPr="009A367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типов экологических занятий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которые принципиально отличаются друг от друга дидактическими задачами, логикой построения, ходом организации и проведения.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B5B16" w:rsidRDefault="00AB5B16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B5B16" w:rsidRDefault="00AB5B16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="00A934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Типы занятий и их роль в экологическом воспитании детей</w:t>
      </w:r>
    </w:p>
    <w:p w:rsidR="004235EA" w:rsidRDefault="004235EA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Занятия первично-ознакомительного типа.</w:t>
      </w:r>
      <w:r w:rsidRPr="009A367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 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Чаще всего эти занятия посвящаются ознакомлению детей с видами животных, растений, условиями их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жизни и обитания, которые не представлены в ближайшем природном окружении и не могут быть познаны через наблюдения.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Главным компонентом таких занятий становятся различные демонстрационные и учебные пособия, позволяющие формировать у детей отчетливые и правильные представления.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Темами занятий могут быть домашние и дикие животные, обитатели леса и севера, тундры и жарких стран, пруда и моря, а также, деятельность людей на сельскохозяйственной ферме, в лесничестве, в области природопользования и охраны природы на занятиях этого типа дети знакомятся с внешним видом животных и растений, учатся их распознавать, узнают о среде их обитания, приспособленности к ней, о сезонной жизни</w:t>
      </w:r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 различных особенностях поведения.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Обучение детей на таких занятиях осуществляется через рассматривание картин и беседу.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Нередко их компонентами становятся также чтение детской литературы, рассматривание иллюстраций, просмотр диафильма или слайдов, рассказ воспитателя во всех вариантах занятий этого типа первостепенное значение приобретает словесный метод экологического воспитания - от слова воспитателя (его вопросов, пояснений, их системы и последовательности) зависят успешность и качество восприятия детьми новых образов, представленных наглядностью зависит понимание связи событий, связи объектов продуманное и спланированное слово воспитателя</w:t>
      </w:r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организует содержание занятий, обеспечивает успешный результат обучения,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 первично-ознакомительного типа со старшими дошкольниками значительно сложнее, чем занятия в другой возрастной группе. С ними можно рассматривать картины природы, далекие от их опыта, выходить за пределы изображенного сюжета, рассматривать одновременно несколько картин - этому способствуют и некоторый уже сложившийся опыт детей, и имеющихся у них круг представлений.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Картины помогают сформировать представления об экосистеме леса, ее обитателях, о приспособленности лесных животных к жизни в этой экосистеме. Например, дошкольникам можно показать, как белка передвигается в лесу по деревьям (т.е. как приспособлено строение ее ног к передвижению в этой среде), чем она питается в теплое и холодное время года, как поедает корм (т.е. как приспособлена она в данной среде в сфере питания), как и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</w:t>
      </w:r>
      <w:proofErr w:type="gram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устраивает свое гнездо, когда и как выводит потомство, как она защищается от врагов, как у нее происходит смена шерсти во время линьки, и какую приспособительную функцию в ее жизни выполняет этот процесс. Показывая одновременно картины о жизни белки в осенне-зимний и весенне-летний периоды, дошкольникам можно таким образом представить панораму событий в разные сезоны, показать приспособленность типично лесного животного к сезонно меняющимся условиям жизни. С помощью этих же картин можно продемонстрировать рост и развитие бельчат, заботу матери о них, их постепенное взросление, подготовку к взрослой и самостоятельной жизни.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Неоценимую пользу картины, слайды, видеофильмы могут оказать в ознакомлении детей с экосистемами, недоступными для непосредственного их восприятия, - морем, пустыней, Арктикой. Наглядность в сочетании с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эмоциональными пояснениями воспитателя расширяют кругозор детей, формируют новые образы о природе.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занятиях первично-ознакомительного типа с детьми можно рассматривать живые объекты природы, но только в том случае, если они оказались в детском саду случайно, поселились ненадолго. Например, кто-то из родителей весной принес ежа, педагог решил отнести его в лес (откуда, видимо, он и был взят), но сначала показать его детям. В этом случае все группы проводят занятия, на которых наблюдают за ежом, кормят, делают несложные опыты, чтобы показать, как он передвигается, как сворачивается, как шипит и подпрыгивает, демонстрируют его маскировочную окраску и пр. А потом старшие дошкольники проводят акцию, делают доброе дело, - относят ежа в лес. Если же еж долго живет в детском саду, то для знакомства с ним планируются циклы наблюдений, которые помогут детям постепенно накопить знания.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середине занятия воспитатель планирует физкультминутку или смену деятельности: разговор с детьми, беседа, которые являются ведущим компонентом занятия, утомляют их - необходима разрядка в движении.</w:t>
      </w:r>
      <w:r w:rsidRPr="00A934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Занятия углубленно-познавательного типа.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Содержание занятий, которые можно назвать углубленно-познавательными, направлено на выявление и показ детям связи между растениями, животными и внешней средой, в которой они нуждаются. Тематика таких занятий определяется рядом конкретных зависимостей, которые, как показали исследования и практика детских садов, доступны пониманию и усвоению старшими дошкольниками. Это занятия, посвященные ознакомлению детей с зависимостями жизни и роста растений от факторов внешней среды, например ростом овощных культур, садовых растений, их сезонными изменениями и пр. Это занятия по ознакомлению детей с приспособленностью животных к среде обитания, например с маскировочной окраской животных, со способами их передвижения, защиты от врагов.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Углубленно-познавательное занятие - завершающее звено той или другой локальной системы работы с детьми. В старшей группе - беседа об осени в конце ноября после трехнедельных (по одной неделе в каждый осенний месяц) систематических наблюдений и ведения календаря или беседа о зимующих птицах в марте, в конце зимней подкормки птиц после регулярных наблюдений за ними.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результативны разнообразные виды опытнических работ, имеющих целью формирование представлений о маскировочной окраске животных.</w:t>
      </w:r>
    </w:p>
    <w:p w:rsidR="0076285D" w:rsidRPr="0076285D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 углубленно-познавательного типа активно способствуют умственному воспитанию дошкольников. Дети обучаются умению устанавливать причинно-следственные связи, логично рассуждать, делать выводы. Все это обеспечивает интенсивное развитие мышления дошкольника.</w:t>
      </w:r>
    </w:p>
    <w:p w:rsidR="009A3677" w:rsidRPr="009A3677" w:rsidRDefault="009A3677" w:rsidP="00CB1C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1C2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Занятия комплексного типа.</w:t>
      </w:r>
      <w:r w:rsidR="00CB1C29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CB1C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Комплексные занятия в рамках одной темы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решают разные задачи развития детей и строятся на разных видах деятельности. Эти занятия можно проводить во всех возрастных группах, но особенно они полезны со старшими дошкольниками.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Комплексные занятия широко используются практикой дошкольного воспитания в разных сферах обучения детей. В области экологического </w:t>
      </w: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воспитания комплексные занятия могут быть использованы в разных возрастных группах. Например, в конце осени с детьми старшей группы обычно проводится игровое занятие, на котором формируется представление об осеннем сезоне. Комплексное занятие на эту тему может состоять из нескольких частей и включать разную деятельность.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Первая часть занятия решает познавательные задачи и развивает интеллектуальные способности дошкольников. Воспитатель уточняет и обобщает представления детей об осени, выделяя характерные ее особенности. Важную роль в этом процессе играет календарь природы, который дети вместе с воспитателем вели ежемесячно по одной неделе.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Вторая часть занятия предполагает иные программные задачи и другой вид деятельности для дошкольников. К занятию организуется специальная небольшая выставка на тему осени: несколько репродукций знаменитых художников, художественная фотография, на которой могут быть изображены картины природы, дары осени, 1-2 современных пейзажа, натюрморта в живописи и графике. Осмотр выставки, переживание красоты - это другой вид деятельности, который несет в себе решение эстетических задач.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Третья часть занятия - это художественное творчество детей, ручная деятельность, в которой они сами становятся художниками и выполняют работу по своему усмотрению и желанию. Это может быть и рисование пейзажа, букета осенних цветов в вазе, и аппликация грибов в траве или корзине или фруктов на блюде. Это могут быть поделки из природного материала. Педагогические задачи опять иные - развитие творческих способностей детей, их художественно-ручных умений.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Такое комплексное занятие, если оно правильно организовано, по времени может выходить за рамки обычного занятия - смена деятельности не вызовет усталости и скуки. Тем более что по своему усмотрению воспитатель может в подходящий момент использовать музыку в записи, сделать веселую физкультминутку.</w:t>
      </w:r>
    </w:p>
    <w:p w:rsidR="009A3677" w:rsidRPr="009A3677" w:rsidRDefault="009A3677" w:rsidP="009A36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Комплексные занятия могут быть организованы на самые разные темы. Например, занятие об овощах может включать беседу по картине "Уборка овощей на огороде", разыгрывание стихотворения Ю. </w:t>
      </w:r>
      <w:proofErr w:type="spell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Тувима</w:t>
      </w:r>
      <w:proofErr w:type="spellEnd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переводе С. Михалкова "Овощи", рисование или аппликацию плодов; </w:t>
      </w:r>
      <w:proofErr w:type="gramStart"/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занятие "Мы здоровыми растем, мы здоровье бережем" - это и разговор Айболита с детьми о здоровье, о том, как его сохранить, как поддерживать благоприятную окружающую среду, и физические упражнения или закаливающая процедура, и коллективное приготовление зеленой добавки к обеду из выращенного лука, чеснока, петрушки.</w:t>
      </w:r>
      <w:proofErr w:type="gramEnd"/>
    </w:p>
    <w:p w:rsidR="000D5309" w:rsidRPr="00355973" w:rsidRDefault="009A3677" w:rsidP="00355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A36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Комплексные занятия - это творческое дело воспитателя, их можно организовать по-разному, интересно. Они эффективно и всесторонне развивают личность ребенка, а сочетание различных видов деятельности способствует более легкому и быстрому формированию</w:t>
      </w:r>
      <w:r w:rsidR="003559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отношения к содержанию занятия.</w:t>
      </w:r>
    </w:p>
    <w:p w:rsidR="0076285D" w:rsidRPr="00AB5B16" w:rsidRDefault="0076285D" w:rsidP="0076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Обобщающий тип занятий.</w:t>
      </w:r>
    </w:p>
    <w:p w:rsidR="0076285D" w:rsidRPr="00AB5B16" w:rsidRDefault="0076285D" w:rsidP="0076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Систематическая работа в повседневной жизни по ознакомлению детей с различными явлениями и объектами природы ближайшего окружения позволяет им накопить большое количество конкретных знаний, основанных на чувственном обследовании и восприятии. На занятии обобщающего типа, когда ставится цель - выделить ряд значимых признаков (существенных и характерных) для группы знакомых объектов - и на их основе формируется обобщенное представление.</w:t>
      </w:r>
    </w:p>
    <w:p w:rsidR="0076285D" w:rsidRPr="00AB5B16" w:rsidRDefault="0076285D" w:rsidP="0076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обобщенных представлений осуществляется в процессе специальной беседы, стержнем которой является система вопросов. Их специфика состоит в следующем: формулировки носят общий характер, так как они охватывают не одно, а ряд конкретных явлений; содержание вопросов направлено на выявление тех существенных и характерных признаков, на основе которых строится обобщенное представление; каждому признаку соответствует специальный вопрос. Важное место в беседе занимает также формулировка выводов (заключений), т.е. собственно построение обобщений: частных по каждому значимому признаку и затем общего, которое соответствует обобщенному представлению.</w:t>
      </w:r>
    </w:p>
    <w:p w:rsidR="0076285D" w:rsidRPr="00AB5B16" w:rsidRDefault="0076285D" w:rsidP="0076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целом обобщающие занятия позволяют интенсивно развивать интеллект детей - умения сравнивать, сопоставлять, анализировать, делать выводы, заключения, развивают речь и абстрактное мышление дошкольников, т.е. осуществляют глубокую интеллектуальную подготовку их к школе.</w:t>
      </w:r>
    </w:p>
    <w:p w:rsidR="0076285D" w:rsidRPr="00AB5B16" w:rsidRDefault="0076285D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677" w:rsidRPr="00AB5B16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235EA" w:rsidRPr="00AB5B16" w:rsidRDefault="00A934AC" w:rsidP="00F7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5B16">
        <w:rPr>
          <w:rFonts w:ascii="Times New Roman" w:hAnsi="Times New Roman" w:cs="Times New Roman"/>
          <w:b/>
          <w:sz w:val="28"/>
          <w:szCs w:val="28"/>
        </w:rPr>
        <w:t>2.2.Обобщающие экологические занятия с детьми старшего дошкольного возраста как средство  совершенствования знаний детей о природе</w:t>
      </w:r>
    </w:p>
    <w:p w:rsidR="004235EA" w:rsidRPr="00AB5B16" w:rsidRDefault="004235EA" w:rsidP="004235EA">
      <w:pPr>
        <w:spacing w:before="154" w:after="0" w:line="240" w:lineRule="auto"/>
        <w:ind w:left="-142" w:firstLine="3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занятии обобщающего типа воспитатель ставит цель выделить ряд значимых признаков (существенных и характерных) для группы знакомых объектов и на их основе формирует обобщенное представление.</w:t>
      </w:r>
    </w:p>
    <w:p w:rsidR="004235EA" w:rsidRPr="00AB5B16" w:rsidRDefault="004235EA" w:rsidP="004235EA">
      <w:pPr>
        <w:spacing w:before="10" w:after="0" w:line="240" w:lineRule="auto"/>
        <w:ind w:left="-142" w:right="43" w:firstLine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может быть содержанием обобщенных представлений, формируемых в дошкольном возрасте? Практика обучения показывает, что обобщения должны строиться на различных конкретных знаниях, систематически приобретаемых детьми на протяжении всего дошкольного возраста, а также получаемых в процессе многократных наблюдений за объектами в природе. Анализ программ воспитания в детском саду и методических пособий по ознакомлению с природой позволяет сделать вывод, что к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ним относятся знания о многообразии растительного и животного мира, закономерных особенностях роста и развития растений, сезонных явлениях в природе.</w:t>
      </w:r>
    </w:p>
    <w:p w:rsidR="004235EA" w:rsidRPr="00AB5B16" w:rsidRDefault="004235EA" w:rsidP="004235EA">
      <w:pPr>
        <w:spacing w:before="14" w:after="0" w:line="240" w:lineRule="auto"/>
        <w:ind w:left="-142" w:right="62"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раннего возраста дети знакомятся с отдельными растениями и животными, учатся различать их по окраске, форме и другим внешним признакам, осваивают под руководством взрослых приемы ухода за ними, помогают выращивать молодые растения и животных. В старшем дошкольном возрасте эти конкретные знания могут быть суммированы, обобщены. Появляется возможность показать дошкольникам единство форм в живой природе.</w:t>
      </w:r>
    </w:p>
    <w:p w:rsidR="004235EA" w:rsidRPr="00AB5B16" w:rsidRDefault="004235EA" w:rsidP="004235EA">
      <w:pPr>
        <w:spacing w:after="0" w:line="240" w:lineRule="auto"/>
        <w:ind w:left="-142"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подтверждают практика дошкольного воспитания и некоторые исследования, фундамент конкретных знаний о растениях у старших дошкольников позволяет сформировать обобщенные представления об овощах, фруктах, культурных и дикорастущих растениях. Во всех случаях основой обобщения должен быть ряд значимо-характерных признаков. Например, обобщенные представления </w:t>
      </w:r>
      <w:r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овощи, фрукты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на основе следующих признаков: растут на огороде (в саду), используются в пищу, специально выращиваются человеком. Обобщение знаний о культурных и дикорастущих растениях может проходить на основе таких моментов: различное место произрастания, самосев дикорастущих и выращивание человеком культурных растений, особенности ухода за ними, значение культурных и дикорастущих растений в жизни человека.</w:t>
      </w:r>
    </w:p>
    <w:p w:rsidR="004235EA" w:rsidRPr="00AB5B16" w:rsidRDefault="004235EA" w:rsidP="007B7033">
      <w:pPr>
        <w:spacing w:after="0" w:line="240" w:lineRule="auto"/>
        <w:ind w:left="-142" w:firstLine="2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содержанием обобщенных представлений могут быть закономерно меняющиеся явления: рост и развитие растений,</w:t>
      </w:r>
      <w:r w:rsidR="007B7033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сезонные изменения в природе. На протяжении ряда лет дети наблюдают, как растут комнатные растения, овощи на огороде, цветы на клумбе. Накапливается большое количество ярких, разнообразных представлений. На их основе можно сформировать обобщенное представление о том, что растение развивается из семени, оно растет, цветет, образует новые семена. Для его роста нужны определенные условия: свет, тепло, влага, хорошая почва.</w:t>
      </w:r>
    </w:p>
    <w:p w:rsidR="004235EA" w:rsidRPr="00AB5B16" w:rsidRDefault="004235EA" w:rsidP="004235EA">
      <w:pPr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Аналогичным образом формируются обобщенные представления о временах года (сезонах). Например, у детей подготовительной группы можно сформировать представление об осен</w:t>
      </w:r>
      <w:proofErr w:type="gramStart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трех групп признаков: изменений в неживой природе (день укорачивается, становится холоднее, чаще идут дожди, дуют холодные ветры); изменений в растительном мире (листва на деревьях меняет окраску и опадает, травы желтеют и вянут); изменений в животном мире (насекомые исчезают, перелетные птицы улетают на юг, звери готовятся к зиме). На протяжении ряда лет дети накапливали конкретные знания о том, что происходит с природой осенью. В старшем дошкольном возрасте важно осознание того, что преобразования происходят постепенно. Именно поэтому обобщенное представление об осени у дошкольников формировалось не только на основе ее характерных признаков, но и на их изменчивости.</w:t>
      </w:r>
    </w:p>
    <w:p w:rsidR="004235EA" w:rsidRPr="00AB5B16" w:rsidRDefault="004235EA" w:rsidP="004235EA">
      <w:pPr>
        <w:spacing w:after="0" w:line="240" w:lineRule="auto"/>
        <w:ind w:right="14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Важным компонентом этих занятий является работа с календарем природы, который дети вместе с воспитателем заполняют каждый месяц в течение одной недели. Три страницы календаря отражают начало, разгар и конец сезона — различные изменения в состоянии неживой и живой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природы. Рассматривание календаря позволяет увидеть весь сезон сразу со всеми происходящими в нем изменениями, что дает возможность полноценно построить обобщения.</w:t>
      </w:r>
    </w:p>
    <w:p w:rsidR="004235EA" w:rsidRPr="00AB5B16" w:rsidRDefault="004235EA" w:rsidP="004235EA">
      <w:pPr>
        <w:spacing w:after="0" w:line="240" w:lineRule="auto"/>
        <w:ind w:left="120" w:right="139" w:firstLine="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5 — 7 лет можно сформировать обобщенные представления разного содержания. Например, о птицах вообще, о зимующих (если хорошо организована зимняя подкормка птиц и дети много наблюдали их), о декоративных (если в детском саду живут разные виды попугаев, канарейки), о домашних птицах (если дети общаются с курами, гусями, утками, индюшками).</w:t>
      </w:r>
    </w:p>
    <w:p w:rsidR="004235EA" w:rsidRPr="00AB5B16" w:rsidRDefault="004235EA" w:rsidP="004235E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Выше обсуждалась возможность формировать у детей обобщенные представления о живых существах, проживающих в одинаковых  условиях и имеющих сходные приспосо</w:t>
      </w:r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бительные особенности. </w:t>
      </w:r>
      <w:proofErr w:type="gramStart"/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быстроплавающие</w:t>
      </w:r>
      <w:proofErr w:type="spellEnd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(рыбы, лягушки, утки,  дельфины, тюлени и пр.) имеют обтекаемое, гладкое тело, специальные органы для плавания, что дает им возможность легко передвигаться в плотной водной среде, находить пищу, размножаться. Летающие (наземно-воздушные) животные, наоборот, приспособлены к передвижению (полету) в неплотной воздушной среде. Птицы, насекомые, летучие мыши имеют крылья, обладают  </w:t>
      </w:r>
    </w:p>
    <w:p w:rsidR="004235EA" w:rsidRPr="00AB5B16" w:rsidRDefault="004235EA" w:rsidP="00AB5B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легкостью, хорошим зрением, обонянием. </w:t>
      </w:r>
      <w:proofErr w:type="gramStart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подвести детей к обобщениям, в осн</w:t>
      </w:r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 которых лежит тип питания, х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ищники (волк, кошка, собака, щука, ястреб, стрекоза и др.) имеют крепкие, острые зубы и челюсти, могут выследить жертву, догнать ее и расправиться с ней — они силь</w:t>
      </w:r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и ловкие.</w:t>
      </w:r>
      <w:proofErr w:type="gramEnd"/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Растительноядные,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совсем другие животные (лось, заяц, белки, гусеница, клест, снегирь, жук-древоточец и пр.), у них иные формы приспособленности.</w:t>
      </w:r>
      <w:proofErr w:type="gramEnd"/>
    </w:p>
    <w:p w:rsidR="004235EA" w:rsidRPr="00AB5B16" w:rsidRDefault="004235EA" w:rsidP="00AB5B16">
      <w:pPr>
        <w:spacing w:after="0" w:line="240" w:lineRule="auto"/>
        <w:ind w:right="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обобщенных представлений происходит в процессе специальной беседы, стержнем которой является система вопросов. Их специфика состоит в следующем: формулировки носят общий характер, так как они охватывают не одно, а ряд конкретных явлений; содержание вопросов направлено на выявление тех существенных и характерных признаков, на основе которых строится обобщенное представление; каждому признаку соответствует специальный вопрос. Важное место в беседе занимает также формулировка выводов (заключений) — собственно построение обобщений: частных по каждому значимому признаку и затем общего, которое соответствует обобщенному представлению.</w:t>
      </w:r>
    </w:p>
    <w:p w:rsidR="004235EA" w:rsidRPr="00AB5B16" w:rsidRDefault="004235EA" w:rsidP="00AB5B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формирование обобщенных представлений происходит при пользовании словесного метода работы с детьми. Беседа</w:t>
      </w:r>
      <w:r w:rsidR="007B7033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осуществляется в строго определенной последовательности вопросов, ответов, выводов — это алгоритм формирование обобщенного знания. Чтобы алгоритм достиг цели (т. е. чтобы дети усвоили обобщенное знание, а в дальнейшем самостоятельно  использовали его), необходимо обучение дошкольников процедуре его применения. Именно поэтому очень важна вторая часть занятия, которая посвящается анализу новых ситуаций: дети оценивают аналогичные явления с позиций сформированного обобщенного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представления (детально по каждому признаку) и делают вывод: относятся они к категории данного обобщения или нет. И в этом случае логика построения беседы имеет решающее значение.</w:t>
      </w:r>
    </w:p>
    <w:p w:rsidR="004235EA" w:rsidRPr="00AB5B16" w:rsidRDefault="004235EA" w:rsidP="00AB5B16">
      <w:pPr>
        <w:spacing w:after="0" w:line="240" w:lineRule="auto"/>
        <w:ind w:right="1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конкретного примера обратимся к конспекту одного из занятий с детьми старшей (в конце учебного года) или подготовительной к школе группы.</w:t>
      </w:r>
    </w:p>
    <w:p w:rsidR="004235EA" w:rsidRPr="00AB5B16" w:rsidRDefault="004235EA" w:rsidP="00AB5B16">
      <w:pPr>
        <w:spacing w:before="254"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Уточнить представления о знакомых домашних животных. 2. На примере коровы, лошади, собаки сформировать обобщенные представления о домашних животных по следующим знакам (живут вместе с человеком, не боятся его; человек использует их в хозяйстве; человек создает все условия для их жизни). 3. Учить использовать обобщенное представление для анализа ситуаций с новыми животными.</w:t>
      </w:r>
    </w:p>
    <w:p w:rsidR="004235EA" w:rsidRPr="00AB5B16" w:rsidRDefault="004235EA" w:rsidP="00AB5B16">
      <w:pPr>
        <w:spacing w:before="5"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Материал.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Сюжетные картины о домашних животных; карточки, схематически изображающие признаки домашних животных; конверты с картинками, на которых нарисованы разные животные (по числу детей).</w:t>
      </w:r>
    </w:p>
    <w:p w:rsidR="004235EA" w:rsidRPr="00AB5B16" w:rsidRDefault="004235EA" w:rsidP="004235EA">
      <w:pPr>
        <w:spacing w:before="5" w:after="0" w:line="240" w:lineRule="auto"/>
        <w:ind w:left="53" w:right="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9BBAEB" wp14:editId="325E9D84">
            <wp:extent cx="3903345" cy="1992630"/>
            <wp:effectExtent l="0" t="0" r="1905" b="7620"/>
            <wp:docPr id="1" name="Рисунок 1" descr="https://lh5.googleusercontent.com/TJzyXCOPKu9bAyml4-bbpLHL1w4eQX7_YiqN3-058bZjqzhentrrPlGM9rmfgwko4Ng-SR3Wq7rGH9vY2y4o3v0zgpT-lfntZV5aLLRF05SMeNsXLsbd8Nb58cXUX07d1WH6C2aBYwneunvG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TJzyXCOPKu9bAyml4-bbpLHL1w4eQX7_YiqN3-058bZjqzhentrrPlGM9rmfgwko4Ng-SR3Wq7rGH9vY2y4o3v0zgpT-lfntZV5aLLRF05SMeNsXLsbd8Nb58cXUX07d1WH6C2aBYwneunvGi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EA" w:rsidRPr="00AB5B16" w:rsidRDefault="004235EA" w:rsidP="004235EA">
      <w:pPr>
        <w:spacing w:after="0" w:line="240" w:lineRule="auto"/>
        <w:ind w:left="9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1    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</w:t>
      </w:r>
    </w:p>
    <w:p w:rsidR="004235EA" w:rsidRPr="00AB5B16" w:rsidRDefault="004235EA" w:rsidP="004235EA">
      <w:pPr>
        <w:spacing w:before="77" w:after="0" w:line="240" w:lineRule="auto"/>
        <w:ind w:right="19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5</w:t>
      </w:r>
    </w:p>
    <w:p w:rsidR="004235EA" w:rsidRPr="00AB5B16" w:rsidRDefault="004235EA" w:rsidP="004235EA">
      <w:pPr>
        <w:spacing w:before="168" w:after="0" w:line="240" w:lineRule="auto"/>
        <w:ind w:left="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</w:p>
    <w:p w:rsidR="00A7277B" w:rsidRPr="00AB5B16" w:rsidRDefault="00A7277B" w:rsidP="004235EA">
      <w:pPr>
        <w:spacing w:before="86" w:after="0" w:line="240" w:lineRule="auto"/>
        <w:ind w:left="14" w:right="130" w:firstLine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часть.</w:t>
      </w:r>
    </w:p>
    <w:p w:rsidR="00A7277B" w:rsidRPr="00AB5B16" w:rsidRDefault="004235EA" w:rsidP="004235EA">
      <w:pPr>
        <w:spacing w:before="86" w:after="0" w:line="240" w:lineRule="auto"/>
        <w:ind w:left="14" w:right="130" w:firstLine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с детьми по </w:t>
      </w:r>
      <w:proofErr w:type="gramStart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</w:t>
      </w:r>
      <w:proofErr w:type="gramEnd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каких домашних животных вы знаете? Назовите их.</w:t>
      </w:r>
    </w:p>
    <w:p w:rsidR="004235EA" w:rsidRPr="00AB5B16" w:rsidRDefault="004235EA" w:rsidP="004235EA">
      <w:pPr>
        <w:spacing w:before="86" w:after="0" w:line="240" w:lineRule="auto"/>
        <w:ind w:left="14" w:right="130"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знаете о корове? Что можно рассказать про лошадей? Что вам известно о собаках?</w:t>
      </w:r>
    </w:p>
    <w:p w:rsidR="00A7277B" w:rsidRPr="00AB5B16" w:rsidRDefault="004235EA" w:rsidP="004235EA">
      <w:pPr>
        <w:spacing w:after="0" w:line="240" w:lineRule="auto"/>
        <w:ind w:left="5" w:right="106" w:firstLine="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II часть.</w:t>
      </w:r>
    </w:p>
    <w:p w:rsidR="004235EA" w:rsidRPr="00AB5B16" w:rsidRDefault="004235EA" w:rsidP="004235EA">
      <w:pPr>
        <w:spacing w:after="0" w:line="240" w:lineRule="auto"/>
        <w:ind w:left="5" w:right="106" w:firstLine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обобщенного</w:t>
      </w:r>
      <w:r w:rsidR="00A7277B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представления. Воспитатель по о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череди вывешивает карточки, на основе которых строится обобщение (рис. 5), Используя сюжетные картины, показывает, что корова, лошадь и собака живут вместе с человеком, не боятся его (карточка 1). Затем обсуждает с детьми, как человек использует этих животных (карточка 2). Воспитатель рассказывает о том, как человек строит жилище для животных, кормит их, ухаживает за ними (карточка 3). Во время занятия демонстрируются сюжетные картины, на которых изображены различные особенности жизни 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этих домашних животных. В завершение II части занятия воспитатель обобщает знания: все домашние животные (а не только корова, лошадь и собака) живут рядом с человеком, приносят ему пользу, а он заботится о них. По этим признакам можно узнать — животное домашнее или нет.</w:t>
      </w:r>
    </w:p>
    <w:p w:rsidR="00A7277B" w:rsidRPr="00AB5B16" w:rsidRDefault="004235EA" w:rsidP="004235EA">
      <w:pPr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III часть.</w:t>
      </w:r>
    </w:p>
    <w:p w:rsidR="004235EA" w:rsidRPr="00AB5B16" w:rsidRDefault="004235EA" w:rsidP="004235EA">
      <w:pPr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индивидуальными конвертами. Детям раздают</w:t>
      </w:r>
    </w:p>
    <w:p w:rsidR="004235EA" w:rsidRPr="00AB5B16" w:rsidRDefault="004235EA" w:rsidP="004235EA">
      <w:pPr>
        <w:spacing w:before="5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конверты с картинками животных, которых они рассматривают. Картинки у всех разные, но у некоторых детей встречаются однотипные. Есть несколько картинок с бурым медведем, домовой мышью. Воспитатель </w:t>
      </w:r>
      <w:r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загадывает загадку про свинью. Дети, у которых на картинках нарисовано это животное, объясняют, почему свинья — домашнее животное. Далее дошкольники слушают загадку про петуха. Те, кто получил картинки с изображением этой птицы, рассказывают, почему он тоже являются домашним животным. Воспитатель читает следующую загадку:</w:t>
      </w:r>
    </w:p>
    <w:p w:rsidR="004235EA" w:rsidRPr="00AB5B16" w:rsidRDefault="004235EA" w:rsidP="004235EA">
      <w:pPr>
        <w:spacing w:after="0" w:line="240" w:lineRule="auto"/>
        <w:ind w:left="1979" w:right="19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живет он? В самой чаще, Самой-самой настоящей. Там гуляет, там и спит. </w:t>
      </w:r>
    </w:p>
    <w:p w:rsidR="004235EA" w:rsidRPr="00AB5B16" w:rsidRDefault="004235EA" w:rsidP="00A7277B">
      <w:pPr>
        <w:spacing w:after="0" w:line="240" w:lineRule="auto"/>
        <w:ind w:left="1979" w:right="19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детей своих растит. Любит груши, любит мед, Сладкоежкою слывет.</w:t>
      </w:r>
    </w:p>
    <w:p w:rsidR="004235EA" w:rsidRPr="00AB5B16" w:rsidRDefault="004235EA" w:rsidP="004235EA">
      <w:pPr>
        <w:spacing w:before="34" w:after="0" w:line="240" w:lineRule="auto"/>
        <w:ind w:left="2002" w:right="1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всего сильнее он </w:t>
      </w:r>
    </w:p>
    <w:p w:rsidR="004235EA" w:rsidRPr="00AB5B16" w:rsidRDefault="004235EA" w:rsidP="004235EA">
      <w:pPr>
        <w:spacing w:before="34" w:after="0" w:line="240" w:lineRule="auto"/>
        <w:ind w:left="2002" w:right="1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долгий крепкий сон: Ляжет осенью, а встанет </w:t>
      </w:r>
    </w:p>
    <w:p w:rsidR="004235EA" w:rsidRPr="00AB5B16" w:rsidRDefault="004235EA" w:rsidP="004235EA">
      <w:pPr>
        <w:spacing w:before="34" w:after="0" w:line="240" w:lineRule="auto"/>
        <w:ind w:left="2002" w:right="1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когда весна настанет. Кто это?</w:t>
      </w:r>
    </w:p>
    <w:p w:rsidR="004235EA" w:rsidRPr="00AB5B16" w:rsidRDefault="004235EA" w:rsidP="004235EA">
      <w:pPr>
        <w:spacing w:after="0" w:line="240" w:lineRule="auto"/>
        <w:ind w:left="35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(Медведь.)</w:t>
      </w:r>
    </w:p>
    <w:p w:rsidR="004235EA" w:rsidRPr="00AB5B16" w:rsidRDefault="004235EA" w:rsidP="004235EA">
      <w:pPr>
        <w:spacing w:before="110" w:after="0" w:line="240" w:lineRule="auto"/>
        <w:ind w:left="19" w:firstLine="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Отгадав загадку, дети анализируют, почему бурый медведь никак не может быть отнесен к группе домашних животных. В заключение воспитатель предлагает загадку про домовую мышь:</w:t>
      </w:r>
    </w:p>
    <w:p w:rsidR="00A7277B" w:rsidRPr="00AB5B16" w:rsidRDefault="004235EA" w:rsidP="004235EA">
      <w:pPr>
        <w:spacing w:after="0" w:line="240" w:lineRule="auto"/>
        <w:ind w:left="2240" w:right="19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подполье, в каморке</w:t>
      </w:r>
    </w:p>
    <w:p w:rsidR="00A7277B" w:rsidRPr="00AB5B16" w:rsidRDefault="004235EA" w:rsidP="004235EA">
      <w:pPr>
        <w:spacing w:after="0" w:line="240" w:lineRule="auto"/>
        <w:ind w:left="2240" w:right="19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Живет она в норке,</w:t>
      </w:r>
    </w:p>
    <w:p w:rsidR="004235EA" w:rsidRPr="00AB5B16" w:rsidRDefault="004235EA" w:rsidP="004235EA">
      <w:pPr>
        <w:spacing w:after="0" w:line="240" w:lineRule="auto"/>
        <w:ind w:left="2240" w:right="19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Серая малышка. </w:t>
      </w:r>
    </w:p>
    <w:p w:rsidR="004235EA" w:rsidRPr="00AB5B16" w:rsidRDefault="004235EA" w:rsidP="004235EA">
      <w:pPr>
        <w:spacing w:after="0" w:line="240" w:lineRule="auto"/>
        <w:ind w:left="2240" w:right="19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</w:t>
      </w:r>
    </w:p>
    <w:p w:rsidR="004235EA" w:rsidRPr="00AB5B16" w:rsidRDefault="004235EA" w:rsidP="004235EA">
      <w:pPr>
        <w:spacing w:after="0" w:line="240" w:lineRule="auto"/>
        <w:ind w:left="3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(Мышка.)</w:t>
      </w:r>
    </w:p>
    <w:p w:rsidR="004235EA" w:rsidRPr="00AB5B16" w:rsidRDefault="004235EA" w:rsidP="004235EA">
      <w:pPr>
        <w:spacing w:before="106" w:after="0" w:line="240" w:lineRule="auto"/>
        <w:ind w:left="5" w:right="29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детям найти правильный ответ</w:t>
      </w:r>
      <w:r w:rsidR="00A7277B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анализа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ситуации: живет вместе с человеком, но боится его, приносит вред хозяйству, человек не заботится о ней. Затем дети делают вывод: домовая мышь не относится к домашним животным.</w:t>
      </w:r>
    </w:p>
    <w:p w:rsidR="004235EA" w:rsidRPr="00AB5B16" w:rsidRDefault="004235EA" w:rsidP="004235EA">
      <w:pPr>
        <w:spacing w:before="192" w:after="0" w:line="240" w:lineRule="auto"/>
        <w:ind w:left="10" w:right="72"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конспекте данного занятия (а оно является типичным) отчетливо выделяются три этапа, три структурные единицы в процессе образования обобщенного представления, соответствующие трем частям занятия:</w:t>
      </w:r>
    </w:p>
    <w:p w:rsidR="004235EA" w:rsidRPr="00AB5B16" w:rsidRDefault="004235EA" w:rsidP="004235EA">
      <w:pPr>
        <w:spacing w:before="5" w:after="0" w:line="240" w:lineRule="auto"/>
        <w:ind w:left="14" w:right="11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уточнение конкретных сведений о небольшом количестве знакомых объектов;</w:t>
      </w:r>
    </w:p>
    <w:p w:rsidR="004235EA" w:rsidRPr="00AB5B16" w:rsidRDefault="004235EA" w:rsidP="004235EA">
      <w:pPr>
        <w:spacing w:after="0" w:line="240" w:lineRule="auto"/>
        <w:ind w:left="14" w:right="34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общих и значимых признаков, на основе которых эти объекты можно объединить в одну группу;</w:t>
      </w:r>
    </w:p>
    <w:p w:rsidR="004235EA" w:rsidRPr="00AB5B16" w:rsidRDefault="004235EA" w:rsidP="004235EA">
      <w:pPr>
        <w:spacing w:after="0" w:line="240" w:lineRule="auto"/>
        <w:ind w:left="14" w:right="19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обобщенного представления для анализа новых объектов с целью отнесения их к той или другой группе.</w:t>
      </w:r>
    </w:p>
    <w:p w:rsidR="004235EA" w:rsidRPr="00AB5B16" w:rsidRDefault="004235EA" w:rsidP="004235EA">
      <w:pPr>
        <w:spacing w:before="178" w:after="0" w:line="240" w:lineRule="auto"/>
        <w:ind w:left="10" w:right="53" w:firstLine="2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Подчеркнем еще раз наиболее значимые моменты: обобщенные представления можно формировать о явлениях или объектах природы, которые хорошо знакомы детям. Сведения о них должны накапливаться систематически на протяжении достаточно длительного времени. Свободное оперирование конкретными знаниями создает основу для выделения сходных признаков этих объектов и объединения их в одну группу. Если дети владеют отрывочными знаниями, образование обобщенных представлений затруднено. Обобщенное представление должно строиться не на одном признаке, а на нескольких (3—4), сходных и значимых для всей группы. Использование одного признака, особенно когда речь идет об исключительных явлениях или объектах природы, выбивающихся из общей закономерности, может привести к неправильным суждениям и выводам малоопытных (в силу возраста) дошкольников.</w:t>
      </w:r>
    </w:p>
    <w:p w:rsidR="004235EA" w:rsidRPr="00AB5B16" w:rsidRDefault="004235EA" w:rsidP="004235EA">
      <w:pPr>
        <w:spacing w:before="5" w:after="0" w:line="240" w:lineRule="auto"/>
        <w:ind w:right="3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последнее: </w:t>
      </w:r>
      <w:r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обобщающие занятия</w:t>
      </w:r>
      <w:r w:rsidR="00A7277B"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занимают большую роль в совершенствовании знаний детей о природе</w:t>
      </w:r>
      <w:proofErr w:type="gramStart"/>
      <w:r w:rsidR="00A7277B"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AB5B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позволяют интенсивно развивать интеллект детей — умения сравнивать, сопоставлять, анализировать, делать выводы.</w:t>
      </w:r>
    </w:p>
    <w:p w:rsidR="009A3677" w:rsidRPr="00AB5B16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677" w:rsidRPr="00AB5B16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3677" w:rsidRPr="00AB5B16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16" w:rsidRPr="00AB5B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</w:t>
      </w:r>
      <w:r w:rsidR="001B2E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AB5B16" w:rsidRPr="00AB5B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ывод по </w:t>
      </w:r>
      <w:r w:rsidR="00EC25B2" w:rsidRPr="00AB5B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главе 2</w:t>
      </w:r>
    </w:p>
    <w:p w:rsidR="00EC25B2" w:rsidRPr="00AB5B16" w:rsidRDefault="00EC25B2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организации детей, методы и приемы ознакомления их с природой самые разнообразные, выбор их зависит от </w:t>
      </w:r>
      <w:proofErr w:type="spellStart"/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-образовательных задач, программного материала и возраста детей, а также от местных условий и природного окружения. Правильные представления о природе, полученные в детстве, создают прочную основу для дальнейшего ее познания, воспитания любви и бережного к ней отношения. К формам работы по экологическому воспитанию можно отнести оформление тематических выставок, просмотр видеофильмов, тел</w:t>
      </w:r>
      <w:r w:rsidR="00A7277B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епередач о природе (приложение 4</w:t>
      </w:r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A3677" w:rsidRPr="00AB5B16" w:rsidRDefault="00EC25B2" w:rsidP="00F01A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все вышеперечисленные средства, имеющиеся в ДОУ, имеют очень большое значение в экологическом воспитании детей. Специально подготовленные обобщающие занятия и организованная экологическая среда в ДОУ помогает решать множество задач воспитания детей. Дети познают, стремятся охватить как можно больше в окружающей его действительности и задача воспи</w:t>
      </w:r>
      <w:r w:rsidR="00F01A09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тателя – помочь ему это сделать</w:t>
      </w:r>
      <w:r w:rsidR="001B2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25B2" w:rsidRPr="00AB5B16" w:rsidRDefault="00EC25B2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571E" w:rsidRPr="00AB5B16" w:rsidRDefault="00EF571E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5B16" w:rsidRDefault="00AB5B16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5B2" w:rsidRPr="00AB5B16" w:rsidRDefault="00EC25B2" w:rsidP="00EC2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EC25B2" w:rsidRPr="006A76B7" w:rsidRDefault="00EC25B2" w:rsidP="006A76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5B2" w:rsidRPr="00AB5B16" w:rsidRDefault="006A76B7" w:rsidP="00EC2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C25B2"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.Николаевна Н.С. Теория и методика экологического образования детей учебное пособие</w:t>
      </w: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Серебрякова Т. А. Экологическое образование в дошкольном возрасте: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для студ. </w:t>
      </w:r>
      <w:proofErr w:type="spellStart"/>
      <w:r>
        <w:rPr>
          <w:rFonts w:ascii="Times New Roman" w:hAnsi="Times New Roman"/>
          <w:sz w:val="24"/>
          <w:szCs w:val="24"/>
        </w:rPr>
        <w:t>высш</w:t>
      </w:r>
      <w:proofErr w:type="spellEnd"/>
      <w:r>
        <w:rPr>
          <w:rFonts w:ascii="Times New Roman" w:hAnsi="Times New Roman"/>
          <w:sz w:val="24"/>
          <w:szCs w:val="24"/>
        </w:rPr>
        <w:t>. учеб. заведений / Т. А. Серебрякова. – М.: Академия, 2006. – 208 с.</w:t>
      </w:r>
    </w:p>
    <w:p w:rsidR="00EC25B2" w:rsidRPr="00AB5B16" w:rsidRDefault="00EC25B2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5B2" w:rsidRPr="00AB5B16" w:rsidRDefault="006E2D00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Бондаренко Т.М. «Экологические занятия с детьми5-6 лет»: практическое пособие для воспитателей и методистов ДОУ. – Воронеж: Издательство «Учитель», 2012 г.</w:t>
      </w:r>
    </w:p>
    <w:p w:rsidR="00EC25B2" w:rsidRPr="00AB5B16" w:rsidRDefault="006E2D00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 «Развитие ребенка в дошкольном детстве»: Пособие для педагогов дошкольных учреждений /Н.Е. </w:t>
      </w:r>
      <w:proofErr w:type="spellStart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А.Н. </w:t>
      </w:r>
      <w:proofErr w:type="spellStart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Мозаика-Синтез, 2010 г.</w:t>
      </w:r>
    </w:p>
    <w:p w:rsidR="00EC25B2" w:rsidRPr="00AB5B16" w:rsidRDefault="006E2D00" w:rsidP="00EC2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«Добро пожаловать в экологию!» Часть II. Перспективный план работы по формированию экологической культуры у детей старшего дошкольного возраста. - СПб: «ДЕТСТВО-ПРЕСС», 2013 г.</w:t>
      </w:r>
    </w:p>
    <w:p w:rsidR="006E2D00" w:rsidRDefault="006E2D00" w:rsidP="006E2D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="00EC25B2"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В., Н. П. Рахманова, В.В. Щетинина «Неизведанное рядом»: занимательные опыты и эксперименты для дошкол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ьников - М.: ТЦ «Сфера»,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A76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2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Каменева, Л.А., </w:t>
      </w:r>
      <w:proofErr w:type="spellStart"/>
      <w:r>
        <w:rPr>
          <w:rFonts w:ascii="Times New Roman" w:hAnsi="Times New Roman"/>
          <w:sz w:val="24"/>
          <w:szCs w:val="24"/>
        </w:rPr>
        <w:t>Кондратова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Н.Н., </w:t>
      </w:r>
      <w:proofErr w:type="spellStart"/>
      <w:r>
        <w:rPr>
          <w:rFonts w:ascii="Times New Roman" w:hAnsi="Times New Roman"/>
          <w:sz w:val="24"/>
          <w:szCs w:val="24"/>
        </w:rPr>
        <w:t>Маневцова</w:t>
      </w:r>
      <w:proofErr w:type="spellEnd"/>
      <w:r>
        <w:rPr>
          <w:rFonts w:ascii="Times New Roman" w:hAnsi="Times New Roman"/>
          <w:sz w:val="24"/>
          <w:szCs w:val="24"/>
        </w:rPr>
        <w:t>, Л.М., Терентьева, Е.Ф. Методика ознакомления  детей  с природой  в  детском  саду [Текст]: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 для  педагогических  училищ /Л.А. Каменева, Н.Н. </w:t>
      </w:r>
      <w:proofErr w:type="spellStart"/>
      <w:r>
        <w:rPr>
          <w:rFonts w:ascii="Times New Roman" w:hAnsi="Times New Roman"/>
          <w:sz w:val="24"/>
          <w:szCs w:val="24"/>
        </w:rPr>
        <w:t>Кондратова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Л.М. </w:t>
      </w:r>
      <w:proofErr w:type="spellStart"/>
      <w:r>
        <w:rPr>
          <w:rFonts w:ascii="Times New Roman" w:hAnsi="Times New Roman"/>
          <w:sz w:val="24"/>
          <w:szCs w:val="24"/>
        </w:rPr>
        <w:t>Маневцова</w:t>
      </w:r>
      <w:proofErr w:type="spellEnd"/>
      <w:r>
        <w:rPr>
          <w:rFonts w:ascii="Times New Roman" w:hAnsi="Times New Roman"/>
          <w:sz w:val="24"/>
          <w:szCs w:val="24"/>
        </w:rPr>
        <w:t xml:space="preserve">; под  ред. П.Г. </w:t>
      </w:r>
      <w:proofErr w:type="spellStart"/>
      <w:r>
        <w:rPr>
          <w:rFonts w:ascii="Times New Roman" w:hAnsi="Times New Roman"/>
          <w:sz w:val="24"/>
          <w:szCs w:val="24"/>
        </w:rPr>
        <w:t>Саморуковой</w:t>
      </w:r>
      <w:proofErr w:type="spellEnd"/>
      <w:r>
        <w:rPr>
          <w:rFonts w:ascii="Times New Roman" w:hAnsi="Times New Roman"/>
          <w:sz w:val="24"/>
          <w:szCs w:val="24"/>
        </w:rPr>
        <w:t>.  – М.: Просвещение, 1991. -  240 с., ил.</w:t>
      </w: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6E2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Николаева, С.Н. Методика  экологического  воспитания  дошкольников [Текст] 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 для  студ. сред. </w:t>
      </w:r>
      <w:proofErr w:type="spellStart"/>
      <w:r>
        <w:rPr>
          <w:rFonts w:ascii="Times New Roman" w:hAnsi="Times New Roman"/>
          <w:sz w:val="24"/>
          <w:szCs w:val="24"/>
        </w:rPr>
        <w:t>пед</w:t>
      </w:r>
      <w:proofErr w:type="spellEnd"/>
      <w:r>
        <w:rPr>
          <w:rFonts w:ascii="Times New Roman" w:hAnsi="Times New Roman"/>
          <w:sz w:val="24"/>
          <w:szCs w:val="24"/>
        </w:rPr>
        <w:t xml:space="preserve">. учеб. заведений /С.Н. Николаева. – Изд. 3-е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>. – М.: Изд. центр  Академия, 2005. – 224 с.</w:t>
      </w: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6E2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Веретенникова, С.А Ознакомление дошкольников с природой. Учебник  для  учащихся  педагогических  училищ  [Текст] /С.А. Веретенникова. – Изд. 2-е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>.  и  доп. - М.:</w:t>
      </w: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6E2D0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Волчкова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В. Н. Конспекты занятий в старшей группе детского сада. Экология. Практическое пособие для воспитателей и методистов ДОУ./ В. Н. </w:t>
      </w:r>
      <w:proofErr w:type="spellStart"/>
      <w:r>
        <w:rPr>
          <w:rFonts w:ascii="Times New Roman" w:hAnsi="Times New Roman"/>
          <w:sz w:val="24"/>
          <w:szCs w:val="24"/>
        </w:rPr>
        <w:t>Волчкова</w:t>
      </w:r>
      <w:proofErr w:type="spellEnd"/>
      <w:r>
        <w:rPr>
          <w:rFonts w:ascii="Times New Roman" w:hAnsi="Times New Roman"/>
          <w:sz w:val="24"/>
          <w:szCs w:val="24"/>
        </w:rPr>
        <w:t>, Н. В. Степанова – Воронеж:  Учитель, 2006. – 128. с.</w:t>
      </w:r>
    </w:p>
    <w:p w:rsidR="006E2D00" w:rsidRPr="006E2D00" w:rsidRDefault="006E2D00" w:rsidP="006E2D00">
      <w:pPr>
        <w:rPr>
          <w:rFonts w:ascii="Times New Roman" w:hAnsi="Times New Roman"/>
          <w:sz w:val="24"/>
          <w:szCs w:val="24"/>
        </w:rPr>
      </w:pPr>
      <w:r w:rsidRPr="006E2D00">
        <w:rPr>
          <w:rFonts w:ascii="Times New Roman" w:hAnsi="Times New Roman"/>
          <w:sz w:val="24"/>
          <w:szCs w:val="24"/>
        </w:rPr>
        <w:t>11.</w:t>
      </w:r>
      <w:r w:rsidRPr="006E2D00">
        <w:rPr>
          <w:rFonts w:ascii="Times New Roman" w:hAnsi="Times New Roman"/>
          <w:sz w:val="24"/>
          <w:szCs w:val="24"/>
        </w:rPr>
        <w:t xml:space="preserve"> Рефераты и курсовые </w:t>
      </w:r>
      <w:hyperlink r:id="rId15" w:history="1">
        <w:r w:rsidRPr="006E2D00">
          <w:rPr>
            <w:rStyle w:val="ac"/>
            <w:sz w:val="24"/>
            <w:szCs w:val="24"/>
            <w:lang w:val="en-GB"/>
          </w:rPr>
          <w:t>www</w:t>
        </w:r>
        <w:r w:rsidRPr="006E2D00">
          <w:rPr>
            <w:rStyle w:val="ac"/>
            <w:sz w:val="24"/>
            <w:szCs w:val="24"/>
          </w:rPr>
          <w:t>.</w:t>
        </w:r>
        <w:proofErr w:type="spellStart"/>
        <w:r w:rsidRPr="006E2D00">
          <w:rPr>
            <w:rStyle w:val="ac"/>
            <w:sz w:val="24"/>
            <w:szCs w:val="24"/>
            <w:lang w:val="en-GB"/>
          </w:rPr>
          <w:t>referat</w:t>
        </w:r>
        <w:proofErr w:type="spellEnd"/>
        <w:r w:rsidRPr="006E2D00">
          <w:rPr>
            <w:rStyle w:val="ac"/>
            <w:sz w:val="24"/>
            <w:szCs w:val="24"/>
          </w:rPr>
          <w:t>.</w:t>
        </w:r>
        <w:proofErr w:type="spellStart"/>
        <w:r w:rsidRPr="006E2D00">
          <w:rPr>
            <w:rStyle w:val="ac"/>
            <w:sz w:val="24"/>
            <w:szCs w:val="24"/>
            <w:lang w:val="en-GB"/>
          </w:rPr>
          <w:t>studentport</w:t>
        </w:r>
        <w:proofErr w:type="spellEnd"/>
        <w:r w:rsidRPr="006E2D00">
          <w:rPr>
            <w:rStyle w:val="ac"/>
            <w:sz w:val="24"/>
            <w:szCs w:val="24"/>
          </w:rPr>
          <w:t>.</w:t>
        </w:r>
        <w:proofErr w:type="spellStart"/>
        <w:r w:rsidRPr="006E2D00">
          <w:rPr>
            <w:rStyle w:val="ac"/>
            <w:sz w:val="24"/>
            <w:szCs w:val="24"/>
            <w:lang w:val="en-GB"/>
          </w:rPr>
          <w:t>su</w:t>
        </w:r>
        <w:proofErr w:type="spellEnd"/>
      </w:hyperlink>
      <w:r w:rsidRPr="006E2D00">
        <w:rPr>
          <w:rFonts w:ascii="Times New Roman" w:hAnsi="Times New Roman"/>
          <w:sz w:val="24"/>
          <w:szCs w:val="24"/>
        </w:rPr>
        <w:t xml:space="preserve"> </w:t>
      </w: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2D00" w:rsidRDefault="006E2D00" w:rsidP="006E2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2D00" w:rsidRPr="006E2D00" w:rsidRDefault="006E2D00" w:rsidP="006E2D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677" w:rsidRPr="00AB5B16" w:rsidRDefault="009A3677" w:rsidP="009A3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GoBack"/>
      <w:bookmarkEnd w:id="2"/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0376D" w:rsidRPr="00AB5B16" w:rsidRDefault="009A3677" w:rsidP="00EC25B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0376D" w:rsidRPr="00AB5B16" w:rsidRDefault="00B0376D" w:rsidP="00C8341C">
      <w:pPr>
        <w:rPr>
          <w:rFonts w:ascii="Times New Roman" w:hAnsi="Times New Roman" w:cs="Times New Roman"/>
          <w:sz w:val="28"/>
          <w:szCs w:val="28"/>
        </w:rPr>
      </w:pPr>
    </w:p>
    <w:p w:rsidR="00B0376D" w:rsidRPr="00AB5B16" w:rsidRDefault="00B0376D" w:rsidP="00C8341C">
      <w:pPr>
        <w:rPr>
          <w:rFonts w:ascii="Times New Roman" w:hAnsi="Times New Roman" w:cs="Times New Roman"/>
          <w:sz w:val="28"/>
          <w:szCs w:val="28"/>
        </w:rPr>
      </w:pPr>
    </w:p>
    <w:p w:rsidR="00B0376D" w:rsidRPr="00AB5B16" w:rsidRDefault="00B0376D" w:rsidP="00C8341C">
      <w:pPr>
        <w:rPr>
          <w:rFonts w:ascii="Times New Roman" w:hAnsi="Times New Roman" w:cs="Times New Roman"/>
          <w:sz w:val="28"/>
          <w:szCs w:val="28"/>
        </w:rPr>
      </w:pPr>
    </w:p>
    <w:p w:rsidR="00B0376D" w:rsidRPr="00AB5B16" w:rsidRDefault="00B0376D" w:rsidP="00C8341C">
      <w:pPr>
        <w:rPr>
          <w:rFonts w:ascii="Times New Roman" w:hAnsi="Times New Roman" w:cs="Times New Roman"/>
          <w:sz w:val="28"/>
          <w:szCs w:val="28"/>
        </w:rPr>
      </w:pP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0D5309" w:rsidRPr="00AB5B16" w:rsidRDefault="000D5309" w:rsidP="00C8341C">
      <w:pPr>
        <w:rPr>
          <w:rFonts w:ascii="Times New Roman" w:hAnsi="Times New Roman" w:cs="Times New Roman"/>
          <w:sz w:val="28"/>
          <w:szCs w:val="28"/>
        </w:rPr>
      </w:pPr>
    </w:p>
    <w:p w:rsidR="00AB5B16" w:rsidRDefault="00AB5B16" w:rsidP="00C8341C">
      <w:pPr>
        <w:rPr>
          <w:rFonts w:ascii="Times New Roman" w:hAnsi="Times New Roman" w:cs="Times New Roman"/>
          <w:sz w:val="28"/>
          <w:szCs w:val="28"/>
        </w:rPr>
      </w:pPr>
    </w:p>
    <w:p w:rsidR="00AB5B16" w:rsidRDefault="00AB5B16" w:rsidP="00C8341C">
      <w:pPr>
        <w:rPr>
          <w:rFonts w:ascii="Times New Roman" w:hAnsi="Times New Roman" w:cs="Times New Roman"/>
          <w:sz w:val="28"/>
          <w:szCs w:val="28"/>
        </w:rPr>
      </w:pPr>
    </w:p>
    <w:p w:rsidR="00AB5B16" w:rsidRDefault="00AB5B16" w:rsidP="00C8341C">
      <w:pPr>
        <w:rPr>
          <w:rFonts w:ascii="Times New Roman" w:hAnsi="Times New Roman" w:cs="Times New Roman"/>
          <w:sz w:val="28"/>
          <w:szCs w:val="28"/>
        </w:rPr>
      </w:pPr>
    </w:p>
    <w:p w:rsidR="00B0376D" w:rsidRPr="00AB5B16" w:rsidRDefault="000D5309" w:rsidP="00C8341C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t>п</w:t>
      </w:r>
      <w:r w:rsidR="00B0376D" w:rsidRPr="00AB5B16">
        <w:rPr>
          <w:rFonts w:ascii="Times New Roman" w:hAnsi="Times New Roman" w:cs="Times New Roman"/>
          <w:sz w:val="28"/>
          <w:szCs w:val="28"/>
        </w:rPr>
        <w:t>риложения</w:t>
      </w:r>
      <w:r w:rsidR="00F01A09" w:rsidRPr="00AB5B16">
        <w:rPr>
          <w:rFonts w:ascii="Times New Roman" w:hAnsi="Times New Roman" w:cs="Times New Roman"/>
          <w:sz w:val="28"/>
          <w:szCs w:val="28"/>
        </w:rPr>
        <w:t>№1</w:t>
      </w: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EF571E" w:rsidRPr="00AB5B16" w:rsidRDefault="00EF571E" w:rsidP="00C8341C">
      <w:pPr>
        <w:rPr>
          <w:rFonts w:ascii="Times New Roman" w:hAnsi="Times New Roman" w:cs="Times New Roman"/>
          <w:sz w:val="28"/>
          <w:szCs w:val="28"/>
        </w:rPr>
      </w:pPr>
    </w:p>
    <w:p w:rsidR="00CB1C29" w:rsidRPr="00AB5B16" w:rsidRDefault="00CB1C29" w:rsidP="00CB1C29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  <w:t>Экскурсия к пруду детского сада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(Старшая группа)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 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-</w:t>
      </w: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рассказать детям о том, что кроме естественных водоёмов существуют искусственные, например пруд детского сада, котором живут обитатели – лягушки, рыбки;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воспитывать бережное отношение к природе посредством наблюдений за объектами природы на экологической тропе ДОУ.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Ход экскурсии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Где летом можно купаться?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- На море, на пруду, под душем, в бассейне.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Где живут рыбы, лягушки?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- На пруду.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Сообщить детям о цели экскурсии на пруд ДОУ.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На пруду предложить детям понаблюдать и рассказать, что интересного они видят.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Какой пруд по величине? Почему голуби подлетают к воде? Кто живет в пруду?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- Лягушки, водные насекомые.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Воспитатель: - Как называются маленькие лягушата?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- Головастики.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Поймать головастика и пустить в банку с водой, понаблюдать за ним: длинный хвост, большая голова, маленькие лапки с пальцами.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Какого цвета лягушка и почему она зеленого цвета.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– Она прячется в траве или подводное растение ряску, чтобы ее не было видно.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– Какие насекомые живут в воде.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(Ответы детей.)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Поймать жука-плавунца, рассмотреть его тело, коричневато-черное с желтой каймой по краям, очень гладкое, блестящее.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У жука есть крылья, он может жить и в воде и на суше, он похож и на подводную лодку и на самолет, потому что он может плавать глубоко и далеко улетать от пруда.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Предложить погладить жука – жук гладкий. Выпустить жука в банку с водой и понаблюдать, как жук плавает.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– Кто еще плавает в пруду?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- Рыбы.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В большом пруду рыбы водятся, а у нас пруд маленький, рыбам места мало.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Еще рядом к пруду прилетают: стрекозы, бабочки.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Дети рассматривают насекомых.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Зачем они прилетают? Скажите, а можно ловить бабочек и стрекоз? Почему?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Все эти насекомые, растения не могут жить без воды и друг без друга. Лягушки едят улиток, комаров. Если убрать все кусты, то пруд высохнет. Если погибнут все комары - погибнут лягушки. В природе все взаимосвязано. А можно в пруд бросать мусор, камни. Как вы думаете, нравится это обитателям пруда?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Нет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Итог экскурсии: 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- Не бросай ты в пруд бумажку,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бутылку не кидай!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Пожалей в пруду лягушку,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Рыбкам жить спокойно дай!</w:t>
      </w:r>
    </w:p>
    <w:p w:rsidR="00CB1C29" w:rsidRPr="00AB5B16" w:rsidRDefault="00CB1C29" w:rsidP="00CB1C2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Запомните дети это правило и расскажите дома.</w:t>
      </w:r>
    </w:p>
    <w:p w:rsidR="00CB1C29" w:rsidRPr="00AB5B16" w:rsidRDefault="00CB1C29" w:rsidP="0076285D">
      <w:pPr>
        <w:shd w:val="clear" w:color="auto" w:fill="FFFFFF"/>
        <w:spacing w:after="0" w:line="293" w:lineRule="atLeast"/>
        <w:ind w:left="15" w:right="60"/>
        <w:textAlignment w:val="top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CB1C29" w:rsidRPr="00AB5B16" w:rsidRDefault="00CB1C29" w:rsidP="00CB1C29">
      <w:pPr>
        <w:rPr>
          <w:rFonts w:ascii="Times New Roman" w:hAnsi="Times New Roman" w:cs="Times New Roman"/>
          <w:sz w:val="28"/>
          <w:szCs w:val="28"/>
        </w:rPr>
      </w:pPr>
    </w:p>
    <w:p w:rsidR="00CB1C29" w:rsidRPr="00AB5B16" w:rsidRDefault="00CB1C29" w:rsidP="00C8341C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lastRenderedPageBreak/>
        <w:t>Приложение№2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Пословицы и поговорки о природе. Народные приметы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ПОСЛОВИЦЫ И ПОГОВОРКИ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Лес и вода - брат и сестра.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Тополь растет высоко, но плодов с него никто не видел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 срывай незрелых плодов: поспеют - сами упадут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Солнце с запада не всходит.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Всякий гриб в руки берут, да не всякий в кузов кладут.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Много снега - много хлеба, много воды - много травы.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 каждого цветка свой аромат.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 торной дороге и трава не растет.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Пересев хуже недосева.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Сметанку</w:t>
      </w:r>
      <w:proofErr w:type="spellEnd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любить – корову кормить.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Какова земля, таков и хлеб.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Возле леса жить – голоду не видать.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Где вода – там и верба, где верба – там и вода.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 мути воду – пригодится черпать.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 плюй в колодец – пригодится водицы напиться.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Возле леса жить - голоду не видеть.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Накормишь землю – она накормит тебя.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Сломать дерево - секунда, вырастить – года.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Без хозяина земля круглая сирота.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Кто землю лелеет – того земля жалеет.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у березки слезки текут, когда с нее корку дерут.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Что летом родится, то зимой пригодится.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 весну надейся, а дрова припасай.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Готовь летом сани, а зимою телегу.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Кто спит весною, мерзнет зимою.</w:t>
      </w:r>
    </w:p>
    <w:p w:rsidR="00AB5B16" w:rsidRDefault="00AB5B16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ПРИМЕТЫ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 вечеру кузнечики сильно стрекочут — к хорошей погоде.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Лягушки по берегу прыгают - к дождю.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Небо голубое - к теплу, светлое - к морозу, темное - к бурану.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Пчелы летают вблизи улья — перед дождем, а залетают далеко в поле — перед хорошей погодой.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Солнце закатывается большим и красным - к хорошей погоде.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Синие вечерние облака - к перемене погоды.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Февраль холодный и сухой - август жаркий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Чем обильнее роса, тем жарче завтрашний день.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Чистое небо при заходе солнца предвещает хорошую погоду, а покрытое тучами - ненастную.</w:t>
      </w:r>
      <w:proofErr w:type="gramEnd"/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Иней на деревьях - к морозам, туман - к оттепели.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феврале много инея на деревьях - будет много меда.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Большие дождевые пузыри - к ненастью и пущему дождю.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Рыба выскакивает из воды - к дождю.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Снег скоро </w:t>
      </w: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тает</w:t>
      </w:r>
      <w:proofErr w:type="gramEnd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вода бежит дружно – лето будет дождливое.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Бледный цвет луны - к плохой погоде.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Высокое звездное небо - день будет жаркий.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Утром роса на траве - дождя не будет.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Из березы течет много сока – к дождливому лету.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Кроты и мыши делают большие запасы - к суровой и многоснежной зиме.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Береза раскрыла листочки – через неделю приступай к посадкам.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Орехов много, а грибов нет – зима снежная будет.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Вечером ласточки летают высоко - к устойчивой ясной погоде.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Муравьи быстро работают — день будет очень хороший и ясный.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Лето очень теплое — зима будет холодная.</w:t>
      </w: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t>Приложение№3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Дидактические игры по экологии в старшей группе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«Охотник»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Цель.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Упражнять в умении классифицировать и называть животных.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игры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Дети становятся перед чертой, в конце участка – стульчик. Это  «лес» («озеро», «пруд»).  В «лес» отправляется «охотник» - один из играющих. Стоя на месте, он произносит такие слова: «Я иду в лес на охоту. Буду охотиться </w:t>
      </w: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</w:t>
      </w:r>
      <w:proofErr w:type="gramEnd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«леса» («озера», «пруда») или прошёл дальше.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«Когда это бывает?»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Цель. 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Уточнить и углубить знания детей о временах года.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Ход игры. 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Воспитатель называет время  года и отдаёт фишку ребёнку. Ребёнок называет, что бывает в это время года и передаёт фишку следующему игроку. Тот добавляет новое определение и передаёт фишку и т.д.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«Бывает - не бывает»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память, мышление, быстроту реакции.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произносит словосочетание и кидает мяч, а ребёнок должен быстро ответить: иней летом (не бывает); снег зимой (бывает); мороз летом (не бывает); капель летом (не бывает).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«Полезные – неполезные»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Дидактическая задача: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закрепить понятия полезные и вредные продукты.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Материалы: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карточки с изображением продуктов.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игры: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на один стол разложить то, что полезно, на другой – что неполезно. </w:t>
      </w: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Полезные: геркулес, кефир, лук, морковь, яблоки, капуста, подсолнечное масло, груши и т.д.</w:t>
      </w:r>
      <w:proofErr w:type="gramEnd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Неполезные: чипсы, жирное мясо, шоколадные конфеты, торты, «фанта» и т.д.</w:t>
      </w:r>
      <w:proofErr w:type="gramEnd"/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Дидактические игры по экологии в подготовительной группе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«Лесной поезд»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закреплять и систематизировать знание детей про зверей, птиц и насекомых.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карточки с животными, птицами и насекомыми; два картонных поезда (к каждому прикрепляется 3 вагона).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игры: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Воспитатель предлагает выбрать две команды по 3 человека. Дети должны в первый вагон посадить лесных зверей, во второй – птиц, в третий – насекомых. Какая команда справится быстрее — выиграет.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«Чем питаются животные?»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Цель: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формировать представление о питании домашних и лесных животных.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карточки с изображением животных и едой для них.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игры: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Воспитатель проводит беседу про домашних и лесных животных, показывает картинки к ним. Выбирает две команды и раздаёт карточки с животными и едой для них. </w:t>
      </w:r>
      <w:proofErr w:type="gramStart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Например, картинки с белкой, зайцем, лисой, собакой, попугаем, орехами, морковью, куропаткой, косточкой, зерном.</w:t>
      </w:r>
      <w:proofErr w:type="gramEnd"/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Все эти карточки должны быть перемешаны. Дети как можно быстрее должны найти подходящие картинки. Например, белка с орехами, заяц с морковью и т. д.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"Что сначала, что потом?"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Подготовка к игре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 Воспитатель складывает в конверт картинки с изображением разных периодов сезонов.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Дидактическая задача.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Уточнить знания детей о последовательности протекания сезонов; развивать внимание, быстроту мышления.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Игровое действие.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По команде ведущего ребенок вынимает картинки из конверта и быстро раскладывает по порядку. Начинает с любой картинки или по заданию педагога.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Правила игры.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Начинать только по команде ведущего. Выигрывает тот, кто быстрее выполнит задание.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Примечание.</w:t>
      </w:r>
      <w:r w:rsidRPr="00AB5B1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Интерес представляет и другой вариант этой игры, когда дети раскладывают картинки, изображающие последовательность развития отдельного растения (например, земляники, яблони, гороха и др.). 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«Кто, что любит?»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представления детей о хищных животных и травоядных. Закрепление знаний детей через перфокарты.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раздаёт детям перфокарты с изображением моделей особенностей питания животных. Дети должны провести карандашом стрелку от животного к его еде.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«Чьи следы?»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умение систематизировать животных по их следам. Закреплять умение детей пользоваться перфокартами.</w:t>
      </w:r>
    </w:p>
    <w:p w:rsidR="008336BE" w:rsidRPr="00AB5B16" w:rsidRDefault="008336BE" w:rsidP="00833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игры:</w:t>
      </w:r>
      <w:r w:rsidRPr="00AB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раздаёт детям перфокарты с изображением на левой стороне диких животных, на правой стороне их следы. Дети должны провести карандашом стрелку от животного к его следу.</w:t>
      </w: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t>Приложение№4</w:t>
      </w: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t>Экологические беседы и наблюдения</w:t>
      </w: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8BAE41" wp14:editId="66A8B3E6">
            <wp:simplePos x="0" y="0"/>
            <wp:positionH relativeFrom="column">
              <wp:posOffset>2499995</wp:posOffset>
            </wp:positionH>
            <wp:positionV relativeFrom="paragraph">
              <wp:posOffset>99060</wp:posOffset>
            </wp:positionV>
            <wp:extent cx="2038350" cy="2119630"/>
            <wp:effectExtent l="19050" t="0" r="0" b="0"/>
            <wp:wrapThrough wrapText="bothSides">
              <wp:wrapPolygon edited="0">
                <wp:start x="-202" y="0"/>
                <wp:lineTo x="-202" y="21354"/>
                <wp:lineTo x="21600" y="21354"/>
                <wp:lineTo x="21600" y="0"/>
                <wp:lineTo x="-202" y="0"/>
              </wp:wrapPolygon>
            </wp:wrapThrough>
            <wp:docPr id="75" name="Рисунок 34" descr="https://pp.userapi.com/c856124/v856124891/3746a/KPJO_5Xb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6124/v856124891/3746a/KPJO_5XbJy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768" r="789" b="2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0A78E9" wp14:editId="39CD7FB3">
            <wp:simplePos x="0" y="0"/>
            <wp:positionH relativeFrom="column">
              <wp:posOffset>4944110</wp:posOffset>
            </wp:positionH>
            <wp:positionV relativeFrom="paragraph">
              <wp:posOffset>182245</wp:posOffset>
            </wp:positionV>
            <wp:extent cx="2266950" cy="1703705"/>
            <wp:effectExtent l="19050" t="0" r="0" b="0"/>
            <wp:wrapThrough wrapText="bothSides">
              <wp:wrapPolygon edited="0">
                <wp:start x="-182" y="0"/>
                <wp:lineTo x="-182" y="21254"/>
                <wp:lineTo x="21600" y="21254"/>
                <wp:lineTo x="21600" y="0"/>
                <wp:lineTo x="-182" y="0"/>
              </wp:wrapPolygon>
            </wp:wrapThrough>
            <wp:docPr id="72" name="Рисунок 31" descr="https://pp.userapi.com/c852224/v852224891/104a26/KcVJu6P0k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224/v852224891/104a26/KcVJu6P0kv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A8D603" wp14:editId="3726FEB7">
            <wp:simplePos x="0" y="0"/>
            <wp:positionH relativeFrom="column">
              <wp:posOffset>267970</wp:posOffset>
            </wp:positionH>
            <wp:positionV relativeFrom="paragraph">
              <wp:posOffset>78105</wp:posOffset>
            </wp:positionV>
            <wp:extent cx="1858645" cy="1807845"/>
            <wp:effectExtent l="19050" t="0" r="8255" b="0"/>
            <wp:wrapThrough wrapText="bothSides">
              <wp:wrapPolygon edited="0">
                <wp:start x="-221" y="0"/>
                <wp:lineTo x="-221" y="21395"/>
                <wp:lineTo x="21696" y="21395"/>
                <wp:lineTo x="21696" y="0"/>
                <wp:lineTo x="-221" y="0"/>
              </wp:wrapPolygon>
            </wp:wrapThrough>
            <wp:docPr id="71" name="Рисунок 4" descr="https://pp.userapi.com/c847219/v847219091/209ae6/9EUV_yJb3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19/v847219091/209ae6/9EUV_yJb3o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069336" wp14:editId="0D4A6B91">
            <wp:simplePos x="0" y="0"/>
            <wp:positionH relativeFrom="column">
              <wp:posOffset>393065</wp:posOffset>
            </wp:positionH>
            <wp:positionV relativeFrom="paragraph">
              <wp:posOffset>213360</wp:posOffset>
            </wp:positionV>
            <wp:extent cx="1490980" cy="1974215"/>
            <wp:effectExtent l="19050" t="0" r="0" b="0"/>
            <wp:wrapThrough wrapText="bothSides">
              <wp:wrapPolygon edited="0">
                <wp:start x="-276" y="0"/>
                <wp:lineTo x="-276" y="21468"/>
                <wp:lineTo x="21526" y="21468"/>
                <wp:lineTo x="21526" y="0"/>
                <wp:lineTo x="-276" y="0"/>
              </wp:wrapPolygon>
            </wp:wrapThrough>
            <wp:docPr id="90" name="Рисунок 55" descr="https://pp.userapi.com/c855428/v855428212/3fd0a/rWexgi0sR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5428/v855428212/3fd0a/rWexgi0sR5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0D5158" wp14:editId="48F69B99">
            <wp:simplePos x="0" y="0"/>
            <wp:positionH relativeFrom="column">
              <wp:posOffset>5505450</wp:posOffset>
            </wp:positionH>
            <wp:positionV relativeFrom="paragraph">
              <wp:posOffset>111125</wp:posOffset>
            </wp:positionV>
            <wp:extent cx="1556385" cy="2077720"/>
            <wp:effectExtent l="19050" t="0" r="5715" b="0"/>
            <wp:wrapThrough wrapText="bothSides">
              <wp:wrapPolygon edited="0">
                <wp:start x="-264" y="0"/>
                <wp:lineTo x="-264" y="21389"/>
                <wp:lineTo x="21679" y="21389"/>
                <wp:lineTo x="21679" y="0"/>
                <wp:lineTo x="-264" y="0"/>
              </wp:wrapPolygon>
            </wp:wrapThrough>
            <wp:docPr id="87" name="Рисунок 52" descr="https://pp.userapi.com/c848628/v848628212/18cf0f/02wepftu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8628/v848628212/18cf0f/02wepftuIw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BC1586" wp14:editId="45928075">
            <wp:simplePos x="0" y="0"/>
            <wp:positionH relativeFrom="column">
              <wp:posOffset>2096135</wp:posOffset>
            </wp:positionH>
            <wp:positionV relativeFrom="paragraph">
              <wp:posOffset>157480</wp:posOffset>
            </wp:positionV>
            <wp:extent cx="2633980" cy="1537335"/>
            <wp:effectExtent l="19050" t="0" r="0" b="0"/>
            <wp:wrapThrough wrapText="bothSides">
              <wp:wrapPolygon edited="0">
                <wp:start x="-156" y="0"/>
                <wp:lineTo x="-156" y="21413"/>
                <wp:lineTo x="21558" y="21413"/>
                <wp:lineTo x="21558" y="0"/>
                <wp:lineTo x="-156" y="0"/>
              </wp:wrapPolygon>
            </wp:wrapThrough>
            <wp:docPr id="73" name="Рисунок 47" descr="F:\экология май 2019\росинка\фото ЭКОЛОГИИ Наташе\Урожай собран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экология май 2019\росинка\фото ЭКОЛОГИИ Наташе\Урожай собран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t>Опытно - экспериментально деятельность</w:t>
      </w:r>
    </w:p>
    <w:p w:rsidR="008336BE" w:rsidRPr="00AB5B16" w:rsidRDefault="003A54FE" w:rsidP="008336B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56ECFC" wp14:editId="41CE4947">
            <wp:simplePos x="0" y="0"/>
            <wp:positionH relativeFrom="column">
              <wp:posOffset>3356610</wp:posOffset>
            </wp:positionH>
            <wp:positionV relativeFrom="paragraph">
              <wp:posOffset>-50165</wp:posOffset>
            </wp:positionV>
            <wp:extent cx="2491740" cy="1517015"/>
            <wp:effectExtent l="0" t="0" r="3810" b="6985"/>
            <wp:wrapThrough wrapText="bothSides">
              <wp:wrapPolygon edited="0">
                <wp:start x="0" y="0"/>
                <wp:lineTo x="0" y="21428"/>
                <wp:lineTo x="21468" y="21428"/>
                <wp:lineTo x="21468" y="0"/>
                <wp:lineTo x="0" y="0"/>
              </wp:wrapPolygon>
            </wp:wrapThrough>
            <wp:docPr id="92" name="Рисунок 67" descr="F:\экология май 2019\росинка\фото ЭКОЛОГИИ Наташе\Открытый показ В стране Экологии\Лаборатория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экология май 2019\росинка\фото ЭКОЛОГИИ Наташе\Открытый показ В стране Экологии\Лаборатория вод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BE"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DDF872" wp14:editId="5B90E41C">
            <wp:simplePos x="0" y="0"/>
            <wp:positionH relativeFrom="column">
              <wp:posOffset>939800</wp:posOffset>
            </wp:positionH>
            <wp:positionV relativeFrom="paragraph">
              <wp:posOffset>108585</wp:posOffset>
            </wp:positionV>
            <wp:extent cx="1801495" cy="2389505"/>
            <wp:effectExtent l="19050" t="0" r="8255" b="0"/>
            <wp:wrapThrough wrapText="bothSides">
              <wp:wrapPolygon edited="0">
                <wp:start x="-228" y="0"/>
                <wp:lineTo x="-228" y="21353"/>
                <wp:lineTo x="21699" y="21353"/>
                <wp:lineTo x="21699" y="0"/>
                <wp:lineTo x="-228" y="0"/>
              </wp:wrapPolygon>
            </wp:wrapThrough>
            <wp:docPr id="77" name="Рисунок 11" descr="IMG_20181023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1594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3A54FE" w:rsidP="003A54F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08BF6F0" wp14:editId="748D3D2F">
            <wp:simplePos x="0" y="0"/>
            <wp:positionH relativeFrom="column">
              <wp:posOffset>-829945</wp:posOffset>
            </wp:positionH>
            <wp:positionV relativeFrom="paragraph">
              <wp:posOffset>-656287</wp:posOffset>
            </wp:positionV>
            <wp:extent cx="7600950" cy="10633710"/>
            <wp:effectExtent l="0" t="0" r="0" b="0"/>
            <wp:wrapNone/>
            <wp:docPr id="98" name="Рисунок 1" descr="https://png.pngtree.com/back_origin_pic/03/90/57/94a2d95022dc382052010f10a671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back_origin_pic/03/90/57/94a2d95022dc382052010f10a6717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BE" w:rsidRPr="00AB5B16">
        <w:rPr>
          <w:rFonts w:ascii="Times New Roman" w:hAnsi="Times New Roman" w:cs="Times New Roman"/>
          <w:sz w:val="28"/>
          <w:szCs w:val="28"/>
        </w:rPr>
        <w:t xml:space="preserve">Выставки детского </w:t>
      </w:r>
      <w:r w:rsidR="008336BE" w:rsidRPr="00AB5B16">
        <w:rPr>
          <w:rFonts w:ascii="Times New Roman" w:hAnsi="Times New Roman" w:cs="Times New Roman"/>
          <w:sz w:val="28"/>
          <w:szCs w:val="28"/>
        </w:rPr>
        <w:lastRenderedPageBreak/>
        <w:t>творчества, плакатов</w:t>
      </w: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7138C5" wp14:editId="379BD1C8">
            <wp:simplePos x="0" y="0"/>
            <wp:positionH relativeFrom="column">
              <wp:posOffset>4072255</wp:posOffset>
            </wp:positionH>
            <wp:positionV relativeFrom="paragraph">
              <wp:posOffset>36195</wp:posOffset>
            </wp:positionV>
            <wp:extent cx="1847850" cy="2451735"/>
            <wp:effectExtent l="0" t="0" r="0" b="5715"/>
            <wp:wrapThrough wrapText="bothSides">
              <wp:wrapPolygon edited="0">
                <wp:start x="0" y="0"/>
                <wp:lineTo x="0" y="21483"/>
                <wp:lineTo x="21377" y="21483"/>
                <wp:lineTo x="21377" y="0"/>
                <wp:lineTo x="0" y="0"/>
              </wp:wrapPolygon>
            </wp:wrapThrough>
            <wp:docPr id="16" name="Рисунок 16" descr="https://pp.userapi.com/c849120/v849120142/184ff4/P8xh2tTlv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0/v849120142/184ff4/P8xh2tTlvd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FCBB4EE" wp14:editId="74E8EF0A">
            <wp:simplePos x="0" y="0"/>
            <wp:positionH relativeFrom="column">
              <wp:posOffset>1633220</wp:posOffset>
            </wp:positionH>
            <wp:positionV relativeFrom="paragraph">
              <wp:posOffset>186055</wp:posOffset>
            </wp:positionV>
            <wp:extent cx="2120900" cy="1953260"/>
            <wp:effectExtent l="0" t="0" r="0" b="8890"/>
            <wp:wrapThrough wrapText="bothSides">
              <wp:wrapPolygon edited="0">
                <wp:start x="0" y="0"/>
                <wp:lineTo x="0" y="21488"/>
                <wp:lineTo x="21341" y="21488"/>
                <wp:lineTo x="21341" y="0"/>
                <wp:lineTo x="0" y="0"/>
              </wp:wrapPolygon>
            </wp:wrapThrough>
            <wp:docPr id="85" name="Рисунок 6" descr="C:\Users\лина\Desktop\поделки из бросового материала\20190508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на\Desktop\поделки из бросового материала\20190508_155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7275815" wp14:editId="2B6AE470">
            <wp:simplePos x="0" y="0"/>
            <wp:positionH relativeFrom="column">
              <wp:posOffset>-683260</wp:posOffset>
            </wp:positionH>
            <wp:positionV relativeFrom="paragraph">
              <wp:posOffset>288290</wp:posOffset>
            </wp:positionV>
            <wp:extent cx="1844675" cy="2431415"/>
            <wp:effectExtent l="0" t="0" r="3175" b="6985"/>
            <wp:wrapThrough wrapText="bothSides">
              <wp:wrapPolygon edited="0">
                <wp:start x="0" y="0"/>
                <wp:lineTo x="0" y="21493"/>
                <wp:lineTo x="21414" y="21493"/>
                <wp:lineTo x="21414" y="0"/>
                <wp:lineTo x="0" y="0"/>
              </wp:wrapPolygon>
            </wp:wrapThrough>
            <wp:docPr id="6" name="Рисунок 13" descr="https://pp.userapi.com/c849120/v849120107/1827ff/nvsou7xtv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0/v849120107/1827ff/nvsou7xtv1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ECA691D" wp14:editId="762F61DC">
            <wp:simplePos x="0" y="0"/>
            <wp:positionH relativeFrom="column">
              <wp:posOffset>-1474470</wp:posOffset>
            </wp:positionH>
            <wp:positionV relativeFrom="paragraph">
              <wp:posOffset>645160</wp:posOffset>
            </wp:positionV>
            <wp:extent cx="2633980" cy="1974215"/>
            <wp:effectExtent l="0" t="0" r="0" b="6985"/>
            <wp:wrapThrough wrapText="bothSides">
              <wp:wrapPolygon edited="0">
                <wp:start x="0" y="0"/>
                <wp:lineTo x="0" y="21468"/>
                <wp:lineTo x="21402" y="21468"/>
                <wp:lineTo x="21402" y="0"/>
                <wp:lineTo x="0" y="0"/>
              </wp:wrapPolygon>
            </wp:wrapThrough>
            <wp:docPr id="84" name="Рисунок 49" descr="https://pp.userapi.com/c850332/v850332733/145151/LlAQHP88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0332/v850332733/145151/LlAQHP88l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2CA3D72" wp14:editId="73A3F017">
            <wp:simplePos x="0" y="0"/>
            <wp:positionH relativeFrom="column">
              <wp:posOffset>339725</wp:posOffset>
            </wp:positionH>
            <wp:positionV relativeFrom="paragraph">
              <wp:posOffset>283210</wp:posOffset>
            </wp:positionV>
            <wp:extent cx="276542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26" y="21300"/>
                <wp:lineTo x="21426" y="0"/>
                <wp:lineTo x="0" y="0"/>
              </wp:wrapPolygon>
            </wp:wrapThrough>
            <wp:docPr id="46" name="Рисунок 46" descr="F:\экология май 2019\росинка\фото ЭКОЛОГИИ Наташе\Выставка детского 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экология май 2019\росинка\фото ЭКОЛОГИИ Наташе\Выставка детского 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pStyle w:val="c5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  <w:r w:rsidRPr="00AB5B16">
        <w:rPr>
          <w:rFonts w:eastAsiaTheme="minorEastAsia"/>
          <w:sz w:val="28"/>
          <w:szCs w:val="28"/>
        </w:rPr>
        <w:t>Экологический проект</w:t>
      </w:r>
    </w:p>
    <w:p w:rsidR="008336BE" w:rsidRPr="00AB5B16" w:rsidRDefault="008336BE" w:rsidP="008336BE">
      <w:pPr>
        <w:pStyle w:val="c5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  <w:r w:rsidRPr="00AB5B16">
        <w:rPr>
          <w:rFonts w:eastAsiaTheme="minorEastAsia"/>
          <w:sz w:val="28"/>
          <w:szCs w:val="28"/>
        </w:rPr>
        <w:t>«Спасем планету от мусора!»</w:t>
      </w:r>
    </w:p>
    <w:p w:rsidR="008336BE" w:rsidRPr="00AB5B16" w:rsidRDefault="003A54FE" w:rsidP="008336BE">
      <w:pPr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33E8C9A" wp14:editId="41A4DFAA">
            <wp:simplePos x="0" y="0"/>
            <wp:positionH relativeFrom="column">
              <wp:posOffset>3715385</wp:posOffset>
            </wp:positionH>
            <wp:positionV relativeFrom="paragraph">
              <wp:posOffset>276225</wp:posOffset>
            </wp:positionV>
            <wp:extent cx="2656205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378" y="21269"/>
                <wp:lineTo x="21378" y="0"/>
                <wp:lineTo x="0" y="0"/>
              </wp:wrapPolygon>
            </wp:wrapThrough>
            <wp:docPr id="30" name="Рисунок 7" descr="C:\Users\3\AppData\Local\Microsoft\Windows\INetCache\Content.Word\DSC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AppData\Local\Microsoft\Windows\INetCache\Content.Word\DSC_22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D255000" wp14:editId="4B7B08A2">
            <wp:simplePos x="0" y="0"/>
            <wp:positionH relativeFrom="column">
              <wp:posOffset>-688975</wp:posOffset>
            </wp:positionH>
            <wp:positionV relativeFrom="paragraph">
              <wp:posOffset>121920</wp:posOffset>
            </wp:positionV>
            <wp:extent cx="2486660" cy="1859915"/>
            <wp:effectExtent l="0" t="0" r="8890" b="6985"/>
            <wp:wrapThrough wrapText="bothSides">
              <wp:wrapPolygon edited="0">
                <wp:start x="0" y="0"/>
                <wp:lineTo x="0" y="21460"/>
                <wp:lineTo x="21512" y="21460"/>
                <wp:lineTo x="21512" y="0"/>
                <wp:lineTo x="0" y="0"/>
              </wp:wrapPolygon>
            </wp:wrapThrough>
            <wp:docPr id="29" name="Рисунок 1" descr="D:\ФОТОГРАФИИ\Фотографии ИСКОРКИ\Первые искорки 2015-2017\ПОДГОТОВИТЕЛЬНАЯ ГРУППА\новый год 2016\каникулы\DSC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графии ИСКОРКИ\Первые искорки 2015-2017\ПОДГОТОВИТЕЛЬНАЯ ГРУППА\новый год 2016\каникулы\DSC03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A0719C6" wp14:editId="0D74A27D">
            <wp:simplePos x="0" y="0"/>
            <wp:positionH relativeFrom="column">
              <wp:posOffset>-135890</wp:posOffset>
            </wp:positionH>
            <wp:positionV relativeFrom="paragraph">
              <wp:posOffset>13335</wp:posOffset>
            </wp:positionV>
            <wp:extent cx="1896110" cy="1390650"/>
            <wp:effectExtent l="5080" t="0" r="0" b="0"/>
            <wp:wrapThrough wrapText="bothSides">
              <wp:wrapPolygon edited="0">
                <wp:start x="58" y="21679"/>
                <wp:lineTo x="21325" y="21679"/>
                <wp:lineTo x="21325" y="375"/>
                <wp:lineTo x="58" y="375"/>
                <wp:lineTo x="58" y="21679"/>
              </wp:wrapPolygon>
            </wp:wrapThrough>
            <wp:docPr id="32" name="Рисунок 4" descr="C:\Users\3\AppData\Local\Microsoft\Windows\INetCache\Content.Word\DSC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AppData\Local\Microsoft\Windows\INetCache\Content.Word\DSC_3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1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54FE" w:rsidRPr="00AB5B16" w:rsidRDefault="003A54FE" w:rsidP="003A54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sz w:val="28"/>
          <w:szCs w:val="28"/>
        </w:rPr>
        <w:lastRenderedPageBreak/>
        <w:t>Выставка поделок и атрибутов для игр из бросового материала</w:t>
      </w: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E8A5BEB" wp14:editId="2CF51D4A">
            <wp:simplePos x="0" y="0"/>
            <wp:positionH relativeFrom="column">
              <wp:posOffset>-464185</wp:posOffset>
            </wp:positionH>
            <wp:positionV relativeFrom="paragraph">
              <wp:posOffset>293370</wp:posOffset>
            </wp:positionV>
            <wp:extent cx="1767840" cy="1891030"/>
            <wp:effectExtent l="0" t="0" r="3810" b="0"/>
            <wp:wrapThrough wrapText="bothSides">
              <wp:wrapPolygon edited="0">
                <wp:start x="0" y="0"/>
                <wp:lineTo x="0" y="21324"/>
                <wp:lineTo x="21414" y="21324"/>
                <wp:lineTo x="21414" y="0"/>
                <wp:lineTo x="0" y="0"/>
              </wp:wrapPolygon>
            </wp:wrapThrough>
            <wp:docPr id="66" name="Рисунок 4" descr="C:\Users\Михолап\AppData\Local\Microsoft\Windows\Temporary Internet Files\Content.Word\IMG_20190410_13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олап\AppData\Local\Microsoft\Windows\Temporary Internet Files\Content.Word\IMG_20190410_1332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6937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2716E55" wp14:editId="64A29389">
            <wp:simplePos x="0" y="0"/>
            <wp:positionH relativeFrom="column">
              <wp:posOffset>1587500</wp:posOffset>
            </wp:positionH>
            <wp:positionV relativeFrom="paragraph">
              <wp:posOffset>5715</wp:posOffset>
            </wp:positionV>
            <wp:extent cx="1497965" cy="1994535"/>
            <wp:effectExtent l="0" t="0" r="6985" b="5715"/>
            <wp:wrapThrough wrapText="bothSides">
              <wp:wrapPolygon edited="0">
                <wp:start x="0" y="0"/>
                <wp:lineTo x="0" y="21456"/>
                <wp:lineTo x="21426" y="21456"/>
                <wp:lineTo x="21426" y="0"/>
                <wp:lineTo x="0" y="0"/>
              </wp:wrapPolygon>
            </wp:wrapThrough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13_1025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C02D4BF" wp14:editId="23A88565">
            <wp:simplePos x="0" y="0"/>
            <wp:positionH relativeFrom="column">
              <wp:posOffset>-114935</wp:posOffset>
            </wp:positionH>
            <wp:positionV relativeFrom="paragraph">
              <wp:posOffset>189865</wp:posOffset>
            </wp:positionV>
            <wp:extent cx="1708785" cy="3013075"/>
            <wp:effectExtent l="0" t="0" r="5715" b="0"/>
            <wp:wrapThrough wrapText="bothSides">
              <wp:wrapPolygon edited="0">
                <wp:start x="0" y="0"/>
                <wp:lineTo x="0" y="21441"/>
                <wp:lineTo x="21431" y="21441"/>
                <wp:lineTo x="21431" y="0"/>
                <wp:lineTo x="0" y="0"/>
              </wp:wrapPolygon>
            </wp:wrapThrough>
            <wp:docPr id="70" name="Рисунок 5" descr="C:\Users\методист\AppData\Local\Microsoft\Windows\Temporary Internet Files\Content.Word\IMG_20190520_1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AppData\Local\Microsoft\Windows\Temporary Internet Files\Content.Word\IMG_20190520_132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3123DA6" wp14:editId="3DD3C77F">
            <wp:simplePos x="0" y="0"/>
            <wp:positionH relativeFrom="column">
              <wp:posOffset>543560</wp:posOffset>
            </wp:positionH>
            <wp:positionV relativeFrom="paragraph">
              <wp:posOffset>8890</wp:posOffset>
            </wp:positionV>
            <wp:extent cx="2306320" cy="1687195"/>
            <wp:effectExtent l="4762" t="0" r="3493" b="3492"/>
            <wp:wrapThrough wrapText="bothSides">
              <wp:wrapPolygon edited="0">
                <wp:start x="45" y="21661"/>
                <wp:lineTo x="21454" y="21661"/>
                <wp:lineTo x="21454" y="199"/>
                <wp:lineTo x="45" y="199"/>
                <wp:lineTo x="45" y="21661"/>
              </wp:wrapPolygon>
            </wp:wrapThrough>
            <wp:docPr id="36" name="Рисунок 4" descr="C:\Users\лина\Desktop\поделки из бросового материала\20190508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а\Desktop\поделки из бросового материала\20190508_1558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32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09923D7" wp14:editId="0E009446">
            <wp:simplePos x="0" y="0"/>
            <wp:positionH relativeFrom="column">
              <wp:posOffset>19050</wp:posOffset>
            </wp:positionH>
            <wp:positionV relativeFrom="paragraph">
              <wp:posOffset>-236855</wp:posOffset>
            </wp:positionV>
            <wp:extent cx="7600950" cy="10633710"/>
            <wp:effectExtent l="19050" t="0" r="0" b="0"/>
            <wp:wrapNone/>
            <wp:docPr id="100" name="Рисунок 1" descr="https://png.pngtree.com/back_origin_pic/03/90/57/94a2d95022dc382052010f10a671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back_origin_pic/03/90/57/94a2d95022dc382052010f10a6717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744F881" wp14:editId="3BFE3F3F">
            <wp:simplePos x="0" y="0"/>
            <wp:positionH relativeFrom="column">
              <wp:posOffset>579755</wp:posOffset>
            </wp:positionH>
            <wp:positionV relativeFrom="paragraph">
              <wp:posOffset>352425</wp:posOffset>
            </wp:positionV>
            <wp:extent cx="1788795" cy="2389505"/>
            <wp:effectExtent l="19050" t="0" r="1905" b="0"/>
            <wp:wrapThrough wrapText="bothSides">
              <wp:wrapPolygon edited="0">
                <wp:start x="-230" y="0"/>
                <wp:lineTo x="-230" y="21353"/>
                <wp:lineTo x="21623" y="21353"/>
                <wp:lineTo x="21623" y="0"/>
                <wp:lineTo x="-230" y="0"/>
              </wp:wrapPolygon>
            </wp:wrapThrough>
            <wp:docPr id="27" name="Рисунок 4" descr="C:\Users\лина\Desktop\Экология\IMG_20180907_11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а\Desktop\Экология\IMG_20180907_1144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3CD35E5" wp14:editId="12995C26">
            <wp:simplePos x="0" y="0"/>
            <wp:positionH relativeFrom="column">
              <wp:posOffset>5484495</wp:posOffset>
            </wp:positionH>
            <wp:positionV relativeFrom="paragraph">
              <wp:posOffset>358140</wp:posOffset>
            </wp:positionV>
            <wp:extent cx="1535430" cy="2244090"/>
            <wp:effectExtent l="19050" t="0" r="7620" b="0"/>
            <wp:wrapThrough wrapText="bothSides">
              <wp:wrapPolygon edited="0">
                <wp:start x="-268" y="0"/>
                <wp:lineTo x="-268" y="21453"/>
                <wp:lineTo x="21707" y="21453"/>
                <wp:lineTo x="21707" y="0"/>
                <wp:lineTo x="-268" y="0"/>
              </wp:wrapPolygon>
            </wp:wrapThrough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rcRect t="22857" r="6063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B16">
        <w:rPr>
          <w:rFonts w:ascii="Times New Roman" w:hAnsi="Times New Roman" w:cs="Times New Roman"/>
          <w:sz w:val="28"/>
          <w:szCs w:val="28"/>
        </w:rPr>
        <w:t>Уход за растениями, сбор урожая</w:t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070DBFF" wp14:editId="24B49656">
            <wp:simplePos x="0" y="0"/>
            <wp:positionH relativeFrom="column">
              <wp:posOffset>2652395</wp:posOffset>
            </wp:positionH>
            <wp:positionV relativeFrom="paragraph">
              <wp:posOffset>177800</wp:posOffset>
            </wp:positionV>
            <wp:extent cx="2349500" cy="1745615"/>
            <wp:effectExtent l="19050" t="0" r="0" b="0"/>
            <wp:wrapThrough wrapText="bothSides">
              <wp:wrapPolygon edited="0">
                <wp:start x="-175" y="0"/>
                <wp:lineTo x="-175" y="21451"/>
                <wp:lineTo x="21542" y="21451"/>
                <wp:lineTo x="21542" y="0"/>
                <wp:lineTo x="-175" y="0"/>
              </wp:wrapPolygon>
            </wp:wrapThrough>
            <wp:docPr id="28" name="Рисунок 28" descr="https://pp.userapi.com/c856136/v856136891/44af1/pePZpQMoe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6136/v856136891/44af1/pePZpQMoeG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3A54F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EF82CC5" wp14:editId="51DA5F00">
            <wp:simplePos x="0" y="0"/>
            <wp:positionH relativeFrom="column">
              <wp:posOffset>-415290</wp:posOffset>
            </wp:positionH>
            <wp:positionV relativeFrom="paragraph">
              <wp:posOffset>220980</wp:posOffset>
            </wp:positionV>
            <wp:extent cx="2141855" cy="1600200"/>
            <wp:effectExtent l="0" t="0" r="0" b="0"/>
            <wp:wrapThrough wrapText="bothSides">
              <wp:wrapPolygon edited="0">
                <wp:start x="21600" y="21600"/>
                <wp:lineTo x="21600" y="257"/>
                <wp:lineTo x="275" y="257"/>
                <wp:lineTo x="275" y="21600"/>
                <wp:lineTo x="21600" y="21600"/>
              </wp:wrapPolygon>
            </wp:wrapThrough>
            <wp:docPr id="26" name="Рисунок 2" descr="C:\Users\лина\Desktop\Экология\20190506_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а\Desktop\Экология\20190506_1804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18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17B703F" wp14:editId="378DF448">
            <wp:simplePos x="0" y="0"/>
            <wp:positionH relativeFrom="column">
              <wp:posOffset>1624965</wp:posOffset>
            </wp:positionH>
            <wp:positionV relativeFrom="paragraph">
              <wp:posOffset>13970</wp:posOffset>
            </wp:positionV>
            <wp:extent cx="2096770" cy="1570990"/>
            <wp:effectExtent l="0" t="0" r="0" b="0"/>
            <wp:wrapThrough wrapText="bothSides">
              <wp:wrapPolygon edited="0">
                <wp:start x="0" y="0"/>
                <wp:lineTo x="0" y="21216"/>
                <wp:lineTo x="21391" y="21216"/>
                <wp:lineTo x="21391" y="0"/>
                <wp:lineTo x="0" y="0"/>
              </wp:wrapPolygon>
            </wp:wrapThrough>
            <wp:docPr id="89" name="Рисунок 58" descr="https://pp.userapi.com/c847017/v847017270/1dd236/c1soTOfcy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47017/v847017270/1dd236/c1soTOfcyP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833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6BE" w:rsidRPr="00AB5B16" w:rsidRDefault="008336BE" w:rsidP="00C8341C">
      <w:pPr>
        <w:rPr>
          <w:rFonts w:ascii="Times New Roman" w:hAnsi="Times New Roman" w:cs="Times New Roman"/>
          <w:sz w:val="28"/>
          <w:szCs w:val="28"/>
        </w:rPr>
      </w:pPr>
    </w:p>
    <w:sectPr w:rsidR="008336BE" w:rsidRPr="00AB5B16" w:rsidSect="00D36205">
      <w:headerReference w:type="default" r:id="rId42"/>
      <w:footerReference w:type="default" r:id="rId43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66" w:rsidRDefault="00805B66" w:rsidP="00D36205">
      <w:pPr>
        <w:spacing w:after="0" w:line="240" w:lineRule="auto"/>
      </w:pPr>
      <w:r>
        <w:separator/>
      </w:r>
    </w:p>
  </w:endnote>
  <w:endnote w:type="continuationSeparator" w:id="0">
    <w:p w:rsidR="00805B66" w:rsidRDefault="00805B66" w:rsidP="00D36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581020"/>
      <w:docPartObj>
        <w:docPartGallery w:val="Page Numbers (Bottom of Page)"/>
        <w:docPartUnique/>
      </w:docPartObj>
    </w:sdtPr>
    <w:sdtEndPr/>
    <w:sdtContent>
      <w:p w:rsidR="00D36205" w:rsidRDefault="00D3620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D00">
          <w:rPr>
            <w:noProof/>
          </w:rPr>
          <w:t>26</w:t>
        </w:r>
        <w:r>
          <w:fldChar w:fldCharType="end"/>
        </w:r>
      </w:p>
    </w:sdtContent>
  </w:sdt>
  <w:p w:rsidR="00D36205" w:rsidRDefault="00D362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66" w:rsidRDefault="00805B66" w:rsidP="00D36205">
      <w:pPr>
        <w:spacing w:after="0" w:line="240" w:lineRule="auto"/>
      </w:pPr>
      <w:r>
        <w:separator/>
      </w:r>
    </w:p>
  </w:footnote>
  <w:footnote w:type="continuationSeparator" w:id="0">
    <w:p w:rsidR="00805B66" w:rsidRDefault="00805B66" w:rsidP="00D36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05" w:rsidRDefault="00D3620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37BC"/>
    <w:multiLevelType w:val="hybridMultilevel"/>
    <w:tmpl w:val="B6009D5C"/>
    <w:lvl w:ilvl="0" w:tplc="39640C4A">
      <w:start w:val="1"/>
      <w:numFmt w:val="decimal"/>
      <w:lvlText w:val="%1."/>
      <w:lvlJc w:val="left"/>
      <w:pPr>
        <w:ind w:left="360" w:hanging="360"/>
      </w:pPr>
      <w:rPr>
        <w:rFonts w:eastAsia="Calibri"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C3BB7"/>
    <w:multiLevelType w:val="hybridMultilevel"/>
    <w:tmpl w:val="28628D24"/>
    <w:lvl w:ilvl="0" w:tplc="769A6934">
      <w:start w:val="1"/>
      <w:numFmt w:val="decimal"/>
      <w:lvlText w:val="%1."/>
      <w:lvlJc w:val="left"/>
      <w:pPr>
        <w:ind w:left="785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703EF"/>
    <w:multiLevelType w:val="multilevel"/>
    <w:tmpl w:val="513C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143FE0"/>
    <w:multiLevelType w:val="hybridMultilevel"/>
    <w:tmpl w:val="1D9C2D70"/>
    <w:lvl w:ilvl="0" w:tplc="A1D61216">
      <w:start w:val="2011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36003"/>
    <w:multiLevelType w:val="multilevel"/>
    <w:tmpl w:val="3CD6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0532C"/>
    <w:multiLevelType w:val="multilevel"/>
    <w:tmpl w:val="06AC6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2762EF"/>
    <w:multiLevelType w:val="hybridMultilevel"/>
    <w:tmpl w:val="42820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872C8E"/>
    <w:multiLevelType w:val="multilevel"/>
    <w:tmpl w:val="1A988B3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6FB"/>
    <w:rsid w:val="000D5309"/>
    <w:rsid w:val="001B2E48"/>
    <w:rsid w:val="002270A3"/>
    <w:rsid w:val="00237E7D"/>
    <w:rsid w:val="00355973"/>
    <w:rsid w:val="003A54FE"/>
    <w:rsid w:val="003E7281"/>
    <w:rsid w:val="003F6265"/>
    <w:rsid w:val="004235EA"/>
    <w:rsid w:val="0043236E"/>
    <w:rsid w:val="005D4ABD"/>
    <w:rsid w:val="00603C7C"/>
    <w:rsid w:val="00692F45"/>
    <w:rsid w:val="006A76B7"/>
    <w:rsid w:val="006E2D00"/>
    <w:rsid w:val="0076285D"/>
    <w:rsid w:val="007B7033"/>
    <w:rsid w:val="00805B66"/>
    <w:rsid w:val="008336BE"/>
    <w:rsid w:val="009376E1"/>
    <w:rsid w:val="0095526D"/>
    <w:rsid w:val="00961AFA"/>
    <w:rsid w:val="009A3021"/>
    <w:rsid w:val="009A3677"/>
    <w:rsid w:val="009C1D57"/>
    <w:rsid w:val="00A2610E"/>
    <w:rsid w:val="00A408D2"/>
    <w:rsid w:val="00A7277B"/>
    <w:rsid w:val="00A934AC"/>
    <w:rsid w:val="00AB5B16"/>
    <w:rsid w:val="00AE164F"/>
    <w:rsid w:val="00B0376D"/>
    <w:rsid w:val="00B37EDA"/>
    <w:rsid w:val="00B62F37"/>
    <w:rsid w:val="00B975AF"/>
    <w:rsid w:val="00BB5581"/>
    <w:rsid w:val="00BE7433"/>
    <w:rsid w:val="00C54A02"/>
    <w:rsid w:val="00C641C1"/>
    <w:rsid w:val="00C8341C"/>
    <w:rsid w:val="00CB1C29"/>
    <w:rsid w:val="00CC2928"/>
    <w:rsid w:val="00CD03D3"/>
    <w:rsid w:val="00D160AC"/>
    <w:rsid w:val="00D36205"/>
    <w:rsid w:val="00EC25B2"/>
    <w:rsid w:val="00EF571E"/>
    <w:rsid w:val="00F01A09"/>
    <w:rsid w:val="00F51A25"/>
    <w:rsid w:val="00F536FB"/>
    <w:rsid w:val="00F76756"/>
    <w:rsid w:val="00FF3BCF"/>
    <w:rsid w:val="00FF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536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F536FB"/>
    <w:pPr>
      <w:shd w:val="clear" w:color="auto" w:fill="FFFFFF"/>
      <w:spacing w:after="300" w:line="324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 (2)_"/>
    <w:basedOn w:val="a0"/>
    <w:link w:val="120"/>
    <w:locked/>
    <w:rsid w:val="00F536F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20">
    <w:name w:val="Заголовок №1 (2)"/>
    <w:basedOn w:val="a"/>
    <w:link w:val="12"/>
    <w:rsid w:val="00F536FB"/>
    <w:pPr>
      <w:shd w:val="clear" w:color="auto" w:fill="FFFFFF"/>
      <w:spacing w:before="2160" w:after="300" w:line="0" w:lineRule="atLeast"/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№1_"/>
    <w:basedOn w:val="a0"/>
    <w:link w:val="11"/>
    <w:locked/>
    <w:rsid w:val="00F536F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1">
    <w:name w:val="Заголовок №1"/>
    <w:basedOn w:val="a"/>
    <w:link w:val="10"/>
    <w:rsid w:val="00F536FB"/>
    <w:pPr>
      <w:shd w:val="clear" w:color="auto" w:fill="FFFFFF"/>
      <w:spacing w:before="1500" w:after="120" w:line="0" w:lineRule="atLeast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14pt">
    <w:name w:val="Заголовок №1 + 14 pt"/>
    <w:aliases w:val="Не полужирный"/>
    <w:basedOn w:val="10"/>
    <w:rsid w:val="00F536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C8341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A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4235EA"/>
  </w:style>
  <w:style w:type="paragraph" w:styleId="a6">
    <w:name w:val="Balloon Text"/>
    <w:basedOn w:val="a"/>
    <w:link w:val="a7"/>
    <w:uiPriority w:val="99"/>
    <w:semiHidden/>
    <w:unhideWhenUsed/>
    <w:rsid w:val="0042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5EA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uiPriority w:val="99"/>
    <w:semiHidden/>
    <w:rsid w:val="00833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36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6205"/>
  </w:style>
  <w:style w:type="paragraph" w:styleId="aa">
    <w:name w:val="footer"/>
    <w:basedOn w:val="a"/>
    <w:link w:val="ab"/>
    <w:uiPriority w:val="99"/>
    <w:unhideWhenUsed/>
    <w:rsid w:val="00D36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6205"/>
  </w:style>
  <w:style w:type="character" w:styleId="ac">
    <w:name w:val="Hyperlink"/>
    <w:basedOn w:val="a0"/>
    <w:uiPriority w:val="99"/>
    <w:semiHidden/>
    <w:unhideWhenUsed/>
    <w:rsid w:val="006E2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536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F536FB"/>
    <w:pPr>
      <w:shd w:val="clear" w:color="auto" w:fill="FFFFFF"/>
      <w:spacing w:after="300" w:line="324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 (2)_"/>
    <w:basedOn w:val="a0"/>
    <w:link w:val="120"/>
    <w:locked/>
    <w:rsid w:val="00F536F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20">
    <w:name w:val="Заголовок №1 (2)"/>
    <w:basedOn w:val="a"/>
    <w:link w:val="12"/>
    <w:rsid w:val="00F536FB"/>
    <w:pPr>
      <w:shd w:val="clear" w:color="auto" w:fill="FFFFFF"/>
      <w:spacing w:before="2160" w:after="300" w:line="0" w:lineRule="atLeast"/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№1_"/>
    <w:basedOn w:val="a0"/>
    <w:link w:val="11"/>
    <w:locked/>
    <w:rsid w:val="00F536F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1">
    <w:name w:val="Заголовок №1"/>
    <w:basedOn w:val="a"/>
    <w:link w:val="10"/>
    <w:rsid w:val="00F536FB"/>
    <w:pPr>
      <w:shd w:val="clear" w:color="auto" w:fill="FFFFFF"/>
      <w:spacing w:before="1500" w:after="120" w:line="0" w:lineRule="atLeast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14pt">
    <w:name w:val="Заголовок №1 + 14 pt"/>
    <w:aliases w:val="Не полужирный"/>
    <w:basedOn w:val="10"/>
    <w:rsid w:val="00F536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C8341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A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4235EA"/>
  </w:style>
  <w:style w:type="paragraph" w:styleId="a6">
    <w:name w:val="Balloon Text"/>
    <w:basedOn w:val="a"/>
    <w:link w:val="a7"/>
    <w:uiPriority w:val="99"/>
    <w:semiHidden/>
    <w:unhideWhenUsed/>
    <w:rsid w:val="0042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5EA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uiPriority w:val="99"/>
    <w:semiHidden/>
    <w:rsid w:val="00833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36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6205"/>
  </w:style>
  <w:style w:type="paragraph" w:styleId="aa">
    <w:name w:val="footer"/>
    <w:basedOn w:val="a"/>
    <w:link w:val="ab"/>
    <w:uiPriority w:val="99"/>
    <w:unhideWhenUsed/>
    <w:rsid w:val="00D36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6205"/>
  </w:style>
  <w:style w:type="character" w:styleId="ac">
    <w:name w:val="Hyperlink"/>
    <w:basedOn w:val="a0"/>
    <w:uiPriority w:val="99"/>
    <w:semiHidden/>
    <w:unhideWhenUsed/>
    <w:rsid w:val="006E2D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eferat.studentport.s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35</Pages>
  <Words>9295</Words>
  <Characters>52988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25</cp:revision>
  <dcterms:created xsi:type="dcterms:W3CDTF">2020-04-05T13:43:00Z</dcterms:created>
  <dcterms:modified xsi:type="dcterms:W3CDTF">2020-04-20T16:01:00Z</dcterms:modified>
</cp:coreProperties>
</file>