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A" w:rsidRDefault="009C0A9A" w:rsidP="009C0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взрослого в экспериментальной деятельности дошкольника</w:t>
      </w:r>
    </w:p>
    <w:p w:rsidR="00553800" w:rsidRDefault="001D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 Расскажи - и я забуду,</w:t>
      </w:r>
    </w:p>
    <w:p w:rsidR="001D1C83" w:rsidRDefault="001D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покажи – и я запомню,</w:t>
      </w:r>
    </w:p>
    <w:p w:rsidR="001D1C83" w:rsidRDefault="001D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дай попробовать – и я пойму»</w:t>
      </w:r>
    </w:p>
    <w:p w:rsidR="001D1C83" w:rsidRDefault="00A8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C83">
        <w:rPr>
          <w:rFonts w:ascii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Моя задача, как педагога, - не пресекать эту деятельность, а наоборот, активно помогать. Ведь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предметами, пробуют языком в сильный мороз металлические предметы и т.п. Но опасность такой «самодеятельности» заключается в том, что дошкольник ещё не знаком с законами смешивания веществ, элементарными правилами безопасности.</w:t>
      </w:r>
    </w:p>
    <w:p w:rsidR="00A8602A" w:rsidRDefault="00A8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Эксперимент же, специально 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жизнедеятельности.</w:t>
      </w:r>
    </w:p>
    <w:p w:rsidR="008C645C" w:rsidRDefault="00A8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чем заключается роль взрослого в </w:t>
      </w:r>
      <w:r w:rsidR="00C126AA">
        <w:rPr>
          <w:rFonts w:ascii="Times New Roman" w:hAnsi="Times New Roman" w:cs="Times New Roman"/>
          <w:sz w:val="28"/>
          <w:szCs w:val="28"/>
        </w:rPr>
        <w:t>этом процессе? Не только в том, чтобы показать способ действия или руководить действиями ребенка, но и в том, чтобы стимулировать его интерес к предметам, побуждать любознательность и познавательную активность. Исполнение этой роли предполагает показ специальных интригующих, загадочных объектов, обладающих скрытыми свойствами. Возможность оперировать им, открывать новые их свойства  стимулирует, в свою очередь, самостоятельную поисковую активность.</w:t>
      </w:r>
    </w:p>
    <w:p w:rsidR="008C645C" w:rsidRDefault="008C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Подготовку к проведению запланированных наблюдений и экспериментов начинаю с определения текущих дидактических задач. Затем выбираю объект, с которым знакомлю заранее. Конечно </w:t>
      </w:r>
      <w:r w:rsidR="005B50E5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освоить технику экспериментирования.</w:t>
      </w:r>
    </w:p>
    <w:p w:rsidR="00656CB4" w:rsidRDefault="008C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предлагаю детям поставить опыт, сообщаю им цель и задачу таким образом, чтобы дети сами определили, что им нужно сделать. Обязательно даю время на обдумывание, привлекаю детей к обсуждению хода эксперимента. Я, как воспитатель, как наставник, стремлюсь поощрять воспитанников, ищущих собственные способы решения задач, но в то же  время стараюсь не выпускать из</w:t>
      </w:r>
      <w:r w:rsidR="00656CB4">
        <w:rPr>
          <w:rFonts w:ascii="Times New Roman" w:hAnsi="Times New Roman" w:cs="Times New Roman"/>
          <w:sz w:val="28"/>
          <w:szCs w:val="28"/>
        </w:rPr>
        <w:t xml:space="preserve"> </w:t>
      </w:r>
      <w:r w:rsidR="00656CB4">
        <w:rPr>
          <w:rFonts w:ascii="Times New Roman" w:hAnsi="Times New Roman" w:cs="Times New Roman"/>
          <w:sz w:val="28"/>
          <w:szCs w:val="28"/>
        </w:rPr>
        <w:lastRenderedPageBreak/>
        <w:t>поля зрения тех, кто работает медленно, по какой то причине отстаёт и теряет основную мысль.</w:t>
      </w:r>
    </w:p>
    <w:p w:rsidR="00656CB4" w:rsidRDefault="00656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своими воспитанниками экспериментальную деятельность организовываю по следующим направлениям: </w:t>
      </w:r>
    </w:p>
    <w:p w:rsidR="00C126AA" w:rsidRDefault="00656CB4" w:rsidP="0065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природа» (растения, животные, насекомые)</w:t>
      </w:r>
    </w:p>
    <w:p w:rsidR="00656CB4" w:rsidRDefault="00656CB4" w:rsidP="0065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«Неживая природа» (воздух, вода, почва и </w:t>
      </w:r>
      <w:r w:rsidR="005B50E5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CB4" w:rsidRDefault="00656CB4" w:rsidP="0065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 (свет, звук, электричество, магнетизм)</w:t>
      </w:r>
    </w:p>
    <w:p w:rsidR="00656CB4" w:rsidRDefault="00656CB4" w:rsidP="00656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Человек</w:t>
      </w:r>
      <w:r w:rsidR="005B50E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функционирование организма)</w:t>
      </w:r>
    </w:p>
    <w:p w:rsidR="00656CB4" w:rsidRDefault="00656CB4" w:rsidP="00656C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AE47C9">
        <w:rPr>
          <w:rFonts w:ascii="Times New Roman" w:hAnsi="Times New Roman" w:cs="Times New Roman"/>
          <w:sz w:val="28"/>
          <w:szCs w:val="28"/>
        </w:rPr>
        <w:t>: «Как работает желудок»</w:t>
      </w:r>
    </w:p>
    <w:p w:rsidR="00AE47C9" w:rsidRDefault="00AE47C9" w:rsidP="00656C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представить, что банка – это наш желудок, а вода – желудочный сок. Опускаем в ёмкость последовательно ложку соли, затем сахара (они растворились), кусочек хлеба (он размяк) А что значит «впитывать»? Положим на блюдце бумажную салфетку и нальём сверху немного воды. Что произошло? Жидкость впиталась. Вот так и стен</w:t>
      </w:r>
      <w:r w:rsidR="00F80D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желудка растворяют и впитывают пищу. </w:t>
      </w:r>
    </w:p>
    <w:p w:rsidR="00AE47C9" w:rsidRDefault="00F80DD5" w:rsidP="00AE4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«Рукотворный  мир» (материалы и их свойства)</w:t>
      </w:r>
    </w:p>
    <w:p w:rsidR="00F80DD5" w:rsidRDefault="00F80DD5" w:rsidP="00F80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формы работы с детьми:</w:t>
      </w:r>
    </w:p>
    <w:p w:rsidR="00F80DD5" w:rsidRDefault="00F80DD5" w:rsidP="00F80D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– эксперименты»</w:t>
      </w:r>
    </w:p>
    <w:p w:rsidR="00F80DD5" w:rsidRDefault="00F80DD5" w:rsidP="00F80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ведущей деятельностью детей дошкольного возраста является игра, первые опыты и эксперименты провожу в русле игровой направленности.  Основное действие для ребенка – манипуляция с определёнными предметами на основе сюжета.</w:t>
      </w:r>
    </w:p>
    <w:p w:rsidR="00F80DD5" w:rsidRDefault="00F80DD5" w:rsidP="00F80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«Разноцветные шарики». Задача: получить путем смешивания основных </w:t>
      </w:r>
      <w:r w:rsidR="00FF4FF7">
        <w:rPr>
          <w:rFonts w:ascii="Times New Roman" w:hAnsi="Times New Roman" w:cs="Times New Roman"/>
          <w:sz w:val="28"/>
          <w:szCs w:val="28"/>
        </w:rPr>
        <w:t>цветов новые оттенки.</w:t>
      </w:r>
    </w:p>
    <w:p w:rsidR="00FF4FF7" w:rsidRDefault="00FF4FF7" w:rsidP="00F80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со светом и тенями». Задача: показать значение света, объяснить, что источники света могут быть природные (солнце, луна, костёр) и искусственные (лампа, свеча, фонарик)</w:t>
      </w:r>
    </w:p>
    <w:p w:rsidR="00FF4FF7" w:rsidRDefault="00FF4FF7" w:rsidP="00F80D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 камешками» Задача: классификация камней по форме, размеру, цвету, особенностями  поверхности. Показать детям возможность использования камней в игровых целях.</w:t>
      </w:r>
    </w:p>
    <w:p w:rsidR="00FF4FF7" w:rsidRDefault="00FF4FF7" w:rsidP="00FF4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«Игры- путешествия» -</w:t>
      </w:r>
      <w:r w:rsidR="006A43F1">
        <w:rPr>
          <w:rFonts w:ascii="Times New Roman" w:hAnsi="Times New Roman" w:cs="Times New Roman"/>
          <w:sz w:val="28"/>
          <w:szCs w:val="28"/>
        </w:rPr>
        <w:t xml:space="preserve"> заключается в том, что мы совершаем прогулку в мир вещей, предметов, разрешаем проблемную ситуацию. Здесь активно использую сказочного персонажа, который даёт детям задания или просит помощи.</w:t>
      </w:r>
    </w:p>
    <w:p w:rsidR="006A43F1" w:rsidRDefault="006A43F1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«Путешествие капельки» («Капитошка»), В гостях у Феи воздуха», «Путешествие в царство снега и льда»</w:t>
      </w:r>
    </w:p>
    <w:p w:rsidR="006A43F1" w:rsidRDefault="006A43F1" w:rsidP="006A43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Простейшие поисковые и проблемные ситуации, где основные действия – отгадывание и поиск. Всякая проблема и поиск для ребенка сопровождаются словами – «найди», «угадай».</w:t>
      </w:r>
    </w:p>
    <w:p w:rsidR="006A43F1" w:rsidRDefault="006A43F1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5B50E5">
        <w:rPr>
          <w:rFonts w:ascii="Times New Roman" w:hAnsi="Times New Roman" w:cs="Times New Roman"/>
          <w:sz w:val="28"/>
          <w:szCs w:val="28"/>
        </w:rPr>
        <w:t>Д\и «Отгадай по описанию», загадки, д\и «Да - нет» и др.</w:t>
      </w:r>
    </w:p>
    <w:p w:rsidR="006A43F1" w:rsidRDefault="006A43F1" w:rsidP="006A43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ситуация. </w:t>
      </w:r>
    </w:p>
    <w:p w:rsidR="006A43F1" w:rsidRDefault="006A43F1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создаю такую ситуацию, в которой детям предстоит решить ту или иную проблему. Это помогает детям приобрести новый опыт, активизирует детскую самостоятельность.</w:t>
      </w:r>
    </w:p>
    <w:p w:rsidR="006A43F1" w:rsidRDefault="006A43F1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«Кораблик» (в технике оригами)</w:t>
      </w:r>
    </w:p>
    <w:p w:rsidR="006A43F1" w:rsidRDefault="006A43F1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 кораблик и к</w:t>
      </w:r>
      <w:r w:rsidR="00B67C0A">
        <w:rPr>
          <w:rFonts w:ascii="Times New Roman" w:hAnsi="Times New Roman" w:cs="Times New Roman"/>
          <w:sz w:val="28"/>
          <w:szCs w:val="28"/>
        </w:rPr>
        <w:t>вадрат бумаги. Вопрос: как из квадрата получить кораблик? Дети предлагают свои варианты пробуют самостоятельно, ищут правильное решение.</w:t>
      </w:r>
    </w:p>
    <w:p w:rsidR="00B67C0A" w:rsidRDefault="00B67C0A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«Смешение красок» Вопрос: как при помощи двух цветов получить третий?</w:t>
      </w:r>
    </w:p>
    <w:p w:rsidR="00B67C0A" w:rsidRDefault="00B67C0A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значение придаю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живой и неживой природе. Исследования, </w:t>
      </w:r>
      <w:r w:rsidR="00DE644B">
        <w:rPr>
          <w:rFonts w:ascii="Times New Roman" w:hAnsi="Times New Roman" w:cs="Times New Roman"/>
          <w:sz w:val="28"/>
          <w:szCs w:val="28"/>
        </w:rPr>
        <w:t>проводимые во время прогулок, погружают ребят в мир природы со всем разнообразием зрительных образов, красок, запахов.</w:t>
      </w:r>
    </w:p>
    <w:p w:rsidR="00DE644B" w:rsidRDefault="00DE644B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важно организовывать занятия по опытно - экспериментальной деятельности так, чтобы на первом месте у воспитанников было стремление к обретению новой информации. Для этого в своей работе использую наглядные материалы, такие как: плакаты, карточки, иллюстрации книг, энциклопедии. Обязательно включаю подвижные, дидактические игры, тематические физ.</w:t>
      </w:r>
      <w:r w:rsidR="00AE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минутки, беседы, чтобы </w:t>
      </w:r>
      <w:r w:rsidR="00AE14F4">
        <w:rPr>
          <w:rFonts w:ascii="Times New Roman" w:hAnsi="Times New Roman" w:cs="Times New Roman"/>
          <w:sz w:val="28"/>
          <w:szCs w:val="28"/>
        </w:rPr>
        <w:t>дети имели возможность привести примеры из личного опыта.</w:t>
      </w:r>
    </w:p>
    <w:p w:rsidR="00AE14F4" w:rsidRDefault="00AE14F4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использую нетрадиционные методы работы. Такие как компьютерные и мультимедийные средства обучения, которые стимулируют познавательный интерес дошкольников. С помощью мультимедийных презентаций дети видят собственными глазами захватывающие картинки на экране и делают удивительные открытия как маленькие естествоиспытатели.</w:t>
      </w:r>
    </w:p>
    <w:p w:rsidR="00AE14F4" w:rsidRDefault="00AE14F4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проведении опытов обязательно провожу инструктаж по работе в мини- лаборатории или экспериментированию на рабочем месте, проговариваю совместно с воспитанниками правила безопасности.</w:t>
      </w:r>
    </w:p>
    <w:p w:rsidR="00AE14F4" w:rsidRDefault="00AE14F4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Окружающая детей предметно – развивающая среда в нашей группе оказывает огромное </w:t>
      </w:r>
      <w:r w:rsidR="001E3A23">
        <w:rPr>
          <w:rFonts w:ascii="Times New Roman" w:hAnsi="Times New Roman" w:cs="Times New Roman"/>
          <w:sz w:val="28"/>
          <w:szCs w:val="28"/>
        </w:rPr>
        <w:t>влияние на их познавательную активность. Для этой цели организованна «Детская лаборатория» с соответствующим оснащением. Работа в лаборатории предполагает превращение детей в «учёных», «спасателей», «фармацевтов», «геологов».</w:t>
      </w:r>
    </w:p>
    <w:p w:rsidR="001E3A23" w:rsidRDefault="001E3A23" w:rsidP="006A43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Для организации совместных с взрослым познавательных действий экспериментального характера в режимных моментах использую такие формы работы:</w:t>
      </w:r>
    </w:p>
    <w:p w:rsidR="001E3A23" w:rsidRDefault="001E3A23" w:rsidP="001E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игры с водой, песком, магнитом и т.д.</w:t>
      </w:r>
    </w:p>
    <w:p w:rsidR="001E3A23" w:rsidRDefault="001E3A23" w:rsidP="001E3A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«Поплывёт или утонет», «Солнечный зайчик»</w:t>
      </w:r>
    </w:p>
    <w:p w:rsidR="001E3A23" w:rsidRDefault="001E3A23" w:rsidP="001E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 беседы (старший и подготовительный дошкольный возраст)</w:t>
      </w:r>
    </w:p>
    <w:p w:rsidR="001E3A23" w:rsidRDefault="001E3A23" w:rsidP="001E3A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Сосульки с разных сторон крыши неодинаковы по величине. Как вы думаете, почему так?</w:t>
      </w:r>
    </w:p>
    <w:p w:rsidR="001E3A23" w:rsidRDefault="001E3A23" w:rsidP="001E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1E3A23" w:rsidRDefault="001E3A23" w:rsidP="001E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опытов</w:t>
      </w:r>
    </w:p>
    <w:p w:rsidR="001E3A23" w:rsidRDefault="001E3A23" w:rsidP="001E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коллекций и выставок</w:t>
      </w:r>
    </w:p>
    <w:p w:rsidR="001E3A23" w:rsidRDefault="001E3A23" w:rsidP="001E3A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положительной мотивации применяю различные приёмы: тайна, сюрприз, проблемная ситуация, драматизация.</w:t>
      </w:r>
    </w:p>
    <w:p w:rsidR="001E3A23" w:rsidRDefault="001E3A23" w:rsidP="001E3A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Взрослый – обладатель колоссального опыта, который он передаёт детям в процессе общения и взаимодействия с ними. Нам, взрослым, очень важно правильно определить меру своего участия в познавательных действиях ребёнка </w:t>
      </w:r>
      <w:r w:rsidR="005B5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E5">
        <w:rPr>
          <w:rFonts w:ascii="Times New Roman" w:hAnsi="Times New Roman" w:cs="Times New Roman"/>
          <w:sz w:val="28"/>
          <w:szCs w:val="28"/>
        </w:rPr>
        <w:t>чтобы не задавить детскую инициативу, не погасить желание ребёнка открывать мир.</w:t>
      </w:r>
    </w:p>
    <w:p w:rsidR="005B50E5" w:rsidRPr="00656CB4" w:rsidRDefault="005B50E5" w:rsidP="001E3A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Сухомлинский В.А. говорил: «Умейте открывать перед ребёнком в окружающем мире что-то одно, но открывать так, чтобы кусочек жизни замирал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1D1C83" w:rsidRPr="001D1C83" w:rsidRDefault="001D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D1C83" w:rsidRPr="001D1C83" w:rsidSect="001E3A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87C"/>
    <w:multiLevelType w:val="hybridMultilevel"/>
    <w:tmpl w:val="D52A2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1BC0"/>
    <w:multiLevelType w:val="hybridMultilevel"/>
    <w:tmpl w:val="93188634"/>
    <w:lvl w:ilvl="0" w:tplc="041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4D881036"/>
    <w:multiLevelType w:val="hybridMultilevel"/>
    <w:tmpl w:val="0B867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1C83"/>
    <w:rsid w:val="000640DD"/>
    <w:rsid w:val="0008076B"/>
    <w:rsid w:val="001D1C83"/>
    <w:rsid w:val="001E3A23"/>
    <w:rsid w:val="00231612"/>
    <w:rsid w:val="0040037C"/>
    <w:rsid w:val="004B4CFB"/>
    <w:rsid w:val="00553800"/>
    <w:rsid w:val="005B50E5"/>
    <w:rsid w:val="00656CB4"/>
    <w:rsid w:val="006A43F1"/>
    <w:rsid w:val="007422E8"/>
    <w:rsid w:val="00851AF3"/>
    <w:rsid w:val="00872498"/>
    <w:rsid w:val="008B4C65"/>
    <w:rsid w:val="008C645C"/>
    <w:rsid w:val="009C0A9A"/>
    <w:rsid w:val="00A8602A"/>
    <w:rsid w:val="00AD06AD"/>
    <w:rsid w:val="00AE14F4"/>
    <w:rsid w:val="00AE47C9"/>
    <w:rsid w:val="00B52911"/>
    <w:rsid w:val="00B67C0A"/>
    <w:rsid w:val="00C126AA"/>
    <w:rsid w:val="00DE644B"/>
    <w:rsid w:val="00E470EE"/>
    <w:rsid w:val="00F779EB"/>
    <w:rsid w:val="00F80DD5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2021-07-28T13:56:00Z</dcterms:created>
  <dcterms:modified xsi:type="dcterms:W3CDTF">2021-07-28T14:05:00Z</dcterms:modified>
</cp:coreProperties>
</file>