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3C" w:rsidRDefault="00A2463C" w:rsidP="00003265">
      <w:pPr>
        <w:tabs>
          <w:tab w:val="left" w:pos="9355"/>
        </w:tabs>
        <w:spacing w:line="240" w:lineRule="auto"/>
        <w:rPr>
          <w:sz w:val="18"/>
          <w:szCs w:val="18"/>
          <w:u w:val="single"/>
        </w:rPr>
      </w:pPr>
    </w:p>
    <w:p w:rsidR="00003265" w:rsidRDefault="00A2463C" w:rsidP="00A2463C">
      <w:pPr>
        <w:tabs>
          <w:tab w:val="left" w:pos="9355"/>
        </w:tabs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5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ДОУ</w:t>
      </w:r>
    </w:p>
    <w:p w:rsidR="00A2463C" w:rsidRDefault="00A2463C" w:rsidP="00A2463C">
      <w:pPr>
        <w:tabs>
          <w:tab w:val="left" w:pos="9355"/>
        </w:tabs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5">
        <w:rPr>
          <w:rFonts w:ascii="Times New Roman" w:hAnsi="Times New Roman" w:cs="Times New Roman"/>
          <w:b/>
          <w:sz w:val="28"/>
          <w:szCs w:val="28"/>
        </w:rPr>
        <w:t xml:space="preserve"> на тему: «Информационная карта проекта»</w:t>
      </w:r>
    </w:p>
    <w:p w:rsidR="00DF4EA2" w:rsidRDefault="00DF4EA2" w:rsidP="00A2463C">
      <w:pPr>
        <w:tabs>
          <w:tab w:val="left" w:pos="9355"/>
        </w:tabs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265" w:rsidRDefault="00A2463C" w:rsidP="00DF4EA2">
      <w:pPr>
        <w:tabs>
          <w:tab w:val="left" w:pos="9355"/>
        </w:tabs>
        <w:spacing w:line="240" w:lineRule="auto"/>
        <w:ind w:left="-567"/>
        <w:jc w:val="center"/>
        <w:rPr>
          <w:i/>
          <w:snapToGrid w:val="0"/>
          <w:color w:val="000000"/>
          <w:sz w:val="28"/>
          <w:szCs w:val="28"/>
        </w:rPr>
      </w:pPr>
      <w:r>
        <w:rPr>
          <w:i/>
          <w:snapToGrid w:val="0"/>
          <w:color w:val="000000"/>
          <w:sz w:val="28"/>
          <w:szCs w:val="28"/>
        </w:rPr>
        <w:t xml:space="preserve">                                                                           </w:t>
      </w:r>
    </w:p>
    <w:p w:rsidR="00DF4EA2" w:rsidRDefault="00003265" w:rsidP="0061675C">
      <w:pPr>
        <w:shd w:val="clear" w:color="auto" w:fill="FFFFFF"/>
        <w:spacing w:after="0" w:line="240" w:lineRule="auto"/>
        <w:rPr>
          <w:i/>
          <w:snapToGrid w:val="0"/>
          <w:color w:val="000000"/>
          <w:sz w:val="28"/>
          <w:szCs w:val="28"/>
        </w:rPr>
      </w:pPr>
      <w:r>
        <w:rPr>
          <w:i/>
          <w:snapToGrid w:val="0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A2463C" w:rsidRPr="00F67326" w:rsidRDefault="00DF4EA2" w:rsidP="0061675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</w:pPr>
      <w:r w:rsidRPr="00F67326">
        <w:rPr>
          <w:i/>
          <w:snapToGrid w:val="0"/>
          <w:color w:val="000000"/>
          <w:sz w:val="28"/>
          <w:szCs w:val="28"/>
        </w:rPr>
        <w:t xml:space="preserve">                                                                                </w:t>
      </w:r>
      <w:r w:rsidR="00003265" w:rsidRPr="00F67326">
        <w:rPr>
          <w:i/>
          <w:snapToGrid w:val="0"/>
          <w:color w:val="000000"/>
          <w:sz w:val="28"/>
          <w:szCs w:val="28"/>
        </w:rPr>
        <w:t xml:space="preserve"> </w:t>
      </w:r>
      <w:r w:rsidR="00A2463C" w:rsidRPr="00F67326">
        <w:rPr>
          <w:i/>
          <w:snapToGrid w:val="0"/>
          <w:color w:val="000000"/>
          <w:sz w:val="28"/>
          <w:szCs w:val="28"/>
        </w:rPr>
        <w:t xml:space="preserve">  </w:t>
      </w:r>
      <w:r w:rsidR="00A2463C" w:rsidRPr="00F67326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Воспитатель</w:t>
      </w:r>
      <w:r w:rsidR="00F67326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:</w:t>
      </w:r>
    </w:p>
    <w:tbl>
      <w:tblPr>
        <w:tblW w:w="0" w:type="auto"/>
        <w:tblInd w:w="414" w:type="dxa"/>
        <w:tblLook w:val="04A0"/>
      </w:tblPr>
      <w:tblGrid>
        <w:gridCol w:w="4789"/>
        <w:gridCol w:w="4265"/>
      </w:tblGrid>
      <w:tr w:rsidR="00A2463C" w:rsidRPr="00F67326" w:rsidTr="00743281">
        <w:tc>
          <w:tcPr>
            <w:tcW w:w="4789" w:type="dxa"/>
          </w:tcPr>
          <w:p w:rsidR="00A2463C" w:rsidRPr="00F67326" w:rsidRDefault="00A2463C" w:rsidP="0061675C">
            <w:pPr>
              <w:shd w:val="clear" w:color="auto" w:fill="FFFFFF"/>
              <w:spacing w:after="0" w:line="360" w:lineRule="auto"/>
              <w:ind w:left="567" w:hanging="414"/>
              <w:contextualSpacing/>
              <w:jc w:val="right"/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65" w:type="dxa"/>
          </w:tcPr>
          <w:p w:rsidR="00A2463C" w:rsidRDefault="00F67326" w:rsidP="0061675C">
            <w:pPr>
              <w:shd w:val="clear" w:color="auto" w:fill="FFFFFF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Тарнаева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Екатерина Николаевна</w:t>
            </w:r>
          </w:p>
          <w:p w:rsidR="00F67326" w:rsidRPr="00BD383D" w:rsidRDefault="0061675C" w:rsidP="0061675C">
            <w:pPr>
              <w:pStyle w:val="a3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F67326" w:rsidRPr="00BD383D">
              <w:rPr>
                <w:rFonts w:ascii="Times New Roman" w:hAnsi="Times New Roman"/>
                <w:i/>
                <w:sz w:val="24"/>
                <w:szCs w:val="24"/>
              </w:rPr>
              <w:t>СПДС "Вишенка"</w:t>
            </w:r>
            <w:r w:rsidR="00F673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67326" w:rsidRPr="00BD383D">
              <w:rPr>
                <w:rFonts w:ascii="Times New Roman" w:hAnsi="Times New Roman"/>
                <w:i/>
                <w:sz w:val="24"/>
                <w:szCs w:val="24"/>
              </w:rPr>
              <w:t xml:space="preserve"> ГБОУ СОШ №16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F67326">
              <w:rPr>
                <w:rFonts w:ascii="Times New Roman" w:hAnsi="Times New Roman"/>
                <w:i/>
                <w:sz w:val="24"/>
                <w:szCs w:val="24"/>
              </w:rPr>
              <w:t>г.о. Жигулевск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Самарская область.</w:t>
            </w:r>
          </w:p>
          <w:p w:rsidR="00A2463C" w:rsidRPr="00F67326" w:rsidRDefault="00A2463C" w:rsidP="0061675C">
            <w:pPr>
              <w:shd w:val="clear" w:color="auto" w:fill="FFFFFF"/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A2463C" w:rsidRDefault="00A2463C" w:rsidP="00616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</w:p>
    <w:p w:rsidR="00003265" w:rsidRDefault="00A2463C" w:rsidP="00DF4EA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     </w:t>
      </w:r>
    </w:p>
    <w:p w:rsidR="00A54561" w:rsidRPr="00CC283A" w:rsidRDefault="00A54561" w:rsidP="00116B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В современном мире уровень развития ребенка является мерой качества работы педагога и всей образовательной системы в целом. Педагоги ДОУ ориентируются не только на подготовку к школе, но и на сохранение полноценного детства в соответствии с психофизическими особенностями развивающейся личности. Уважение к ребенку, принятие его целей, интересов, создание условий для развития – непре</w:t>
      </w:r>
      <w:r w:rsidR="00116BF8">
        <w:rPr>
          <w:rFonts w:ascii="Times New Roman" w:eastAsia="Times New Roman" w:hAnsi="Times New Roman" w:cs="Times New Roman"/>
          <w:iCs/>
          <w:sz w:val="28"/>
          <w:szCs w:val="28"/>
        </w:rPr>
        <w:t xml:space="preserve">менные условия гуманистического подхода. 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Взрослые должны не только уделять внимание формированию знаний, умений и навыков дошкольника и адаптации его к социальной жизни, но и обучать через совместный поиск решений, предоставлять ребенку возможность самостоятельно овладеть нормами культуры.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116BF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Уникальным средством обеспечения сотворчества детей и взрослых, способом реализации личностно-ориентированного подхода к образованию является технология проектирования.</w:t>
      </w:r>
      <w:r w:rsidR="00116B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85DF3" w:rsidRPr="00CC283A">
        <w:rPr>
          <w:rFonts w:ascii="Times New Roman" w:eastAsia="Times New Roman" w:hAnsi="Times New Roman" w:cs="Times New Roman"/>
          <w:iCs/>
          <w:sz w:val="28"/>
          <w:szCs w:val="28"/>
        </w:rPr>
        <w:t>Проектирование – это целенаправленная деятельность  по определенному плану  для решения поисковых, исследовательских, практических задач по любому направлению содержания образования.</w:t>
      </w:r>
    </w:p>
    <w:p w:rsidR="002031D7" w:rsidRPr="00CC283A" w:rsidRDefault="002031D7" w:rsidP="00116BF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Новый виток интереса к проекту как способу организации жизнедеятельности детей объясняется его потенциальной </w:t>
      </w:r>
      <w:proofErr w:type="spellStart"/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интегративностью</w:t>
      </w:r>
      <w:proofErr w:type="spellEnd"/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, соответствием технологии развивающего обучения, обеспечением активности детей в образовательном процессе. На это и направлена модернизация образования, в частности дошкольного. </w:t>
      </w:r>
    </w:p>
    <w:p w:rsidR="00985DF3" w:rsidRPr="00CC283A" w:rsidRDefault="00985DF3" w:rsidP="00116BF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мнению Е. </w:t>
      </w:r>
      <w:proofErr w:type="spellStart"/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Полат</w:t>
      </w:r>
      <w:proofErr w:type="spellEnd"/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, проекты требуют четкой структуры, обозначенных целей, актуальности предмета исследования для всех участников, социальной значимости, продуманных методов обработки результата. В последние годы </w:t>
      </w:r>
      <w:r w:rsidR="004A12E7" w:rsidRPr="00CC283A">
        <w:rPr>
          <w:rFonts w:ascii="Times New Roman" w:eastAsia="Times New Roman" w:hAnsi="Times New Roman" w:cs="Times New Roman"/>
          <w:iCs/>
          <w:sz w:val="28"/>
          <w:szCs w:val="28"/>
        </w:rPr>
        <w:t>проектная деятельность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активно завоев</w:t>
      </w:r>
      <w:r w:rsidR="004A12E7" w:rsidRPr="00CC283A">
        <w:rPr>
          <w:rFonts w:ascii="Times New Roman" w:eastAsia="Times New Roman" w:hAnsi="Times New Roman" w:cs="Times New Roman"/>
          <w:iCs/>
          <w:sz w:val="28"/>
          <w:szCs w:val="28"/>
        </w:rPr>
        <w:t>ывае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т пространство школ, детских садов. Например,</w:t>
      </w:r>
      <w:r w:rsidR="008D1441"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краткосрочный проект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E7583" w:rsidRPr="00CC283A">
        <w:rPr>
          <w:rFonts w:ascii="Times New Roman" w:eastAsia="Times New Roman" w:hAnsi="Times New Roman" w:cs="Times New Roman"/>
          <w:iCs/>
          <w:sz w:val="28"/>
          <w:szCs w:val="28"/>
        </w:rPr>
        <w:t>«Зимующие птицы нашего края»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. В течение </w:t>
      </w:r>
      <w:r w:rsidR="007E7583" w:rsidRPr="00CC283A">
        <w:rPr>
          <w:rFonts w:ascii="Times New Roman" w:eastAsia="Times New Roman" w:hAnsi="Times New Roman" w:cs="Times New Roman"/>
          <w:iCs/>
          <w:sz w:val="28"/>
          <w:szCs w:val="28"/>
        </w:rPr>
        <w:t>недели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E7583" w:rsidRPr="00CC283A">
        <w:rPr>
          <w:rFonts w:ascii="Times New Roman" w:eastAsia="Times New Roman" w:hAnsi="Times New Roman" w:cs="Times New Roman"/>
          <w:iCs/>
          <w:sz w:val="28"/>
          <w:szCs w:val="28"/>
        </w:rPr>
        <w:t>с детьми проводятся беседы о птицах, ведутся наблюдения за зимующими птицами на территории детского сада, прослушиваются голоса птиц. Воспитанники совместно с родителями принимают участие в конкурсах кормушек и поделок.</w:t>
      </w:r>
      <w:r w:rsidR="00FE3E0C"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Заканчивается проект детск</w:t>
      </w:r>
      <w:r w:rsidR="00D74192" w:rsidRPr="00CC283A">
        <w:rPr>
          <w:rFonts w:ascii="Times New Roman" w:eastAsia="Times New Roman" w:hAnsi="Times New Roman" w:cs="Times New Roman"/>
          <w:iCs/>
          <w:sz w:val="28"/>
          <w:szCs w:val="28"/>
        </w:rPr>
        <w:t>ими работами по оригами, о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бмен</w:t>
      </w:r>
      <w:r w:rsidR="00D74192" w:rsidRPr="00CC283A">
        <w:rPr>
          <w:rFonts w:ascii="Times New Roman" w:eastAsia="Times New Roman" w:hAnsi="Times New Roman" w:cs="Times New Roman"/>
          <w:iCs/>
          <w:sz w:val="28"/>
          <w:szCs w:val="28"/>
        </w:rPr>
        <w:t>ом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впечатлениями, оформление</w:t>
      </w:r>
      <w:r w:rsidR="00D74192" w:rsidRPr="00CC283A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результатов</w:t>
      </w:r>
      <w:r w:rsidR="00D74192"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виде альбомов для рассматривания, презентацией проекта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6537C" w:rsidRPr="00CC283A" w:rsidRDefault="00366A25" w:rsidP="00116B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практике современных дошкольных учреждений </w:t>
      </w:r>
      <w:r w:rsidR="00BF2058"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различают 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проект</w:t>
      </w:r>
      <w:r w:rsidR="0086537C"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ы по следующим критериям (согласно Н.А </w:t>
      </w:r>
      <w:proofErr w:type="spellStart"/>
      <w:r w:rsidR="0086537C" w:rsidRPr="00CC283A">
        <w:rPr>
          <w:rFonts w:ascii="Times New Roman" w:eastAsia="Times New Roman" w:hAnsi="Times New Roman" w:cs="Times New Roman"/>
          <w:iCs/>
          <w:sz w:val="28"/>
          <w:szCs w:val="28"/>
        </w:rPr>
        <w:t>Кочкиной</w:t>
      </w:r>
      <w:proofErr w:type="spellEnd"/>
      <w:r w:rsidR="0086537C" w:rsidRPr="00CC283A">
        <w:rPr>
          <w:rFonts w:ascii="Times New Roman" w:eastAsia="Times New Roman" w:hAnsi="Times New Roman" w:cs="Times New Roman"/>
          <w:iCs/>
          <w:sz w:val="28"/>
          <w:szCs w:val="28"/>
        </w:rPr>
        <w:t>):</w:t>
      </w:r>
    </w:p>
    <w:p w:rsidR="0086537C" w:rsidRPr="00CC283A" w:rsidRDefault="0086537C" w:rsidP="00116B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доминирующая деятельность – </w:t>
      </w:r>
      <w:proofErr w:type="gramStart"/>
      <w:r w:rsidRPr="00CC28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исследовательский</w:t>
      </w:r>
      <w:proofErr w:type="gramEnd"/>
      <w:r w:rsidRPr="00CC28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творческий, ролевой, информационный, практико-ориентированный;</w:t>
      </w:r>
    </w:p>
    <w:p w:rsidR="0086537C" w:rsidRPr="00CC283A" w:rsidRDefault="0086537C" w:rsidP="00116B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характер координации – открытая координация, когда педагог </w:t>
      </w:r>
      <w:proofErr w:type="gramStart"/>
      <w:r w:rsidRPr="00CC28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открыто</w:t>
      </w:r>
      <w:proofErr w:type="gramEnd"/>
      <w:r w:rsidRPr="00CC28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 проектом (характерна в младших группах, при первом знакомстве с методом проектов); скрытая координация, когда педагог только незаметно направляет деятельность детей, имеющих в данном случае большую свободу (характерна в старших группах);</w:t>
      </w:r>
    </w:p>
    <w:p w:rsidR="0086537C" w:rsidRPr="00CC283A" w:rsidRDefault="0086537C" w:rsidP="00116B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число участников – индивидуальный, когда каждый ребенок создает свой продукт; парный, когда ребенок действует совместно с родителями; групповой и коллективный, когда на первых этапах педагог помогает распределению на группы и координирует деятельность групп;</w:t>
      </w:r>
    </w:p>
    <w:p w:rsidR="0086537C" w:rsidRPr="00CC283A" w:rsidRDefault="0086537C" w:rsidP="00116B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продолжительность – </w:t>
      </w:r>
      <w:proofErr w:type="gramStart"/>
      <w:r w:rsidRPr="00CC28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краткосрочный</w:t>
      </w:r>
      <w:proofErr w:type="gramEnd"/>
      <w:r w:rsidRPr="00CC28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(несколько занятий, до 2-х недель); среднесрочный (от 2-х недель до месяца); долгосрочный (от месяца до года);</w:t>
      </w:r>
    </w:p>
    <w:p w:rsidR="0086537C" w:rsidRPr="00CC283A" w:rsidRDefault="0086537C" w:rsidP="00116B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 контактов – внутригрупповой, межгрупповой, региональный.</w:t>
      </w:r>
    </w:p>
    <w:p w:rsidR="0086537C" w:rsidRPr="00CC283A" w:rsidRDefault="0086537C" w:rsidP="00116B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   Следует отметить, что чаще всего приходится иметь дело со смешанными типами проектов. Это позволяет сделать проектную деятельность более насыщенной, интересной, плодотворной для дошкольников и их родителей.</w:t>
      </w:r>
    </w:p>
    <w:p w:rsidR="00BF2058" w:rsidRPr="00CC283A" w:rsidRDefault="00042899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Реализация технологии проектирования в практике ДОУ начинается с ориентации на актуальную проблему культурного саморазвития дошкольника, знакомства с циклами проектирования.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BF2058" w:rsidRPr="00CC283A">
        <w:rPr>
          <w:rFonts w:ascii="Times New Roman" w:eastAsia="Times New Roman" w:hAnsi="Times New Roman" w:cs="Times New Roman"/>
          <w:iCs/>
          <w:sz w:val="28"/>
          <w:szCs w:val="28"/>
        </w:rPr>
        <w:t>Информационная карта проекта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поможет воспитателю</w:t>
      </w:r>
      <w:r w:rsidR="008D1441"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наиболее точно определить границы исследования.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D1441" w:rsidRPr="00CC283A" w:rsidRDefault="008D1441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CC283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Информационная карта проекта.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Тема проекта: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Цель проекта: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Задачи проекта: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Участники проекта: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Тип проекта: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по методу: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по количеству участников: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по продолжительности: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Виды детской деятельности: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Обеспечение проекта: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Материально – техническое: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Учебно-методическое: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Предполагаемый результат: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Продукт проектной деятельности: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Презентация проекта: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Этапы проекта: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1 этап. Подготовительный</w:t>
      </w:r>
    </w:p>
    <w:p w:rsidR="00BF2058" w:rsidRPr="00CC283A" w:rsidRDefault="00BF2058" w:rsidP="00116BF8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2 этап. Выполнение проекта</w:t>
      </w:r>
    </w:p>
    <w:p w:rsidR="00366A25" w:rsidRDefault="00BF2058" w:rsidP="00A2463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3 этап. Результаты </w:t>
      </w:r>
    </w:p>
    <w:p w:rsidR="00116BF8" w:rsidRDefault="00116BF8" w:rsidP="00A2463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B799B" w:rsidRDefault="000B799B" w:rsidP="00A2463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B799B" w:rsidRDefault="000B799B" w:rsidP="00A2463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B799B" w:rsidRDefault="000B799B" w:rsidP="00A2463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B799B" w:rsidRDefault="000B799B" w:rsidP="00A2463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B799B" w:rsidRDefault="000B799B" w:rsidP="00A2463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B799B" w:rsidRDefault="000B799B" w:rsidP="00A2463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B799B" w:rsidRDefault="000B799B" w:rsidP="00A2463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B799B" w:rsidRDefault="000B799B" w:rsidP="00A2463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B799B" w:rsidRDefault="000B799B" w:rsidP="00A2463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B799B" w:rsidRDefault="000B799B" w:rsidP="00A2463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B799B" w:rsidRPr="00CC283A" w:rsidRDefault="003D7C1E" w:rsidP="00A2463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66A25" w:rsidRPr="00CC283A" w:rsidRDefault="00366A25" w:rsidP="00B00723">
      <w:pPr>
        <w:spacing w:before="79" w:after="79" w:line="285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b/>
          <w:iCs/>
          <w:sz w:val="28"/>
          <w:szCs w:val="28"/>
        </w:rPr>
        <w:t>Алгоритм разработки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"/>
        <w:gridCol w:w="3088"/>
        <w:gridCol w:w="2548"/>
        <w:gridCol w:w="2302"/>
      </w:tblGrid>
      <w:tr w:rsidR="00366A25" w:rsidRPr="00CC283A" w:rsidTr="0004289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C283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C283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C283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Деятельность проектной группы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C283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Деятельность научно-методической службы</w:t>
            </w:r>
          </w:p>
        </w:tc>
      </w:tr>
      <w:tr w:rsidR="00366A25" w:rsidRPr="00CC283A" w:rsidTr="0004289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Начальный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Определение проблемы (темы). Выбор группы участников.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Уточнение имеющейся информации, обсуждение задания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Мотивация проектирования, объяснение цели проекта</w:t>
            </w:r>
          </w:p>
        </w:tc>
      </w:tr>
      <w:tr w:rsidR="00366A25" w:rsidRPr="00CC283A" w:rsidTr="0004289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Планирование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Анализ проблемы. Определение источников информации. Постановка задач и выбор критериев оценки результатов. Распределение ролей в команде.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Формирование задач, накопление информации. Выбор и обоснование критерия успеха.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Помощь в анализе и синтезе (по просьбе группы). Наблюдение.</w:t>
            </w:r>
          </w:p>
        </w:tc>
      </w:tr>
      <w:tr w:rsidR="00366A25" w:rsidRPr="00CC283A" w:rsidTr="0004289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Принятие решения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Сбор и уточнение информации. Обсуждение альтернатив. Выбор оптимального варианта. Уточнение планов деятельности.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Работа с информацией. Синтез и анализ идей.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Наблюдение. Консультации.</w:t>
            </w:r>
          </w:p>
        </w:tc>
      </w:tr>
      <w:tr w:rsidR="00366A25" w:rsidRPr="00CC283A" w:rsidTr="0004289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Выполнение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Выполнение проекта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Работа над проектом, его оформление.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Наблюдение, советы (по просьбе группы)</w:t>
            </w:r>
          </w:p>
        </w:tc>
      </w:tr>
      <w:tr w:rsidR="00366A25" w:rsidRPr="00CC283A" w:rsidTr="0004289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Оценка результатов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Анализ выполнения проекта, достигнутых результатов (успехов и неудач)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Участие в коллективном анализе проекта и самооценке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Наблюдение. Направление процесса анализа (если необходимо)</w:t>
            </w:r>
          </w:p>
        </w:tc>
      </w:tr>
      <w:tr w:rsidR="00366A25" w:rsidRPr="00CC283A" w:rsidTr="0004289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Подготовка к защите. Обоснование процесса проектирования. Объяснение полученных результатов, их оценка.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Защита проекта. Участие в коллективной оценке результатов проекта.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366A25" w:rsidRPr="00CC283A" w:rsidRDefault="00366A25" w:rsidP="00B007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C283A">
              <w:rPr>
                <w:rFonts w:ascii="Times New Roman" w:eastAsia="Times New Roman" w:hAnsi="Times New Roman" w:cs="Times New Roman"/>
                <w:iCs/>
              </w:rPr>
              <w:t>Участие в коллективном анализе и оценке результатов проекта.</w:t>
            </w:r>
          </w:p>
          <w:p w:rsidR="00366A25" w:rsidRPr="00CC283A" w:rsidRDefault="00366A25" w:rsidP="00B00723">
            <w:pPr>
              <w:spacing w:before="79" w:after="79" w:line="253" w:lineRule="atLeast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116BF8" w:rsidRDefault="00116BF8" w:rsidP="00116BF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66A25" w:rsidRPr="00CC283A" w:rsidRDefault="00366A25" w:rsidP="00116BF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</w:t>
      </w:r>
      <w:r w:rsidR="002031D7" w:rsidRPr="00CC283A">
        <w:rPr>
          <w:rFonts w:ascii="Times New Roman" w:eastAsia="Times New Roman" w:hAnsi="Times New Roman" w:cs="Times New Roman"/>
          <w:iCs/>
          <w:sz w:val="28"/>
          <w:szCs w:val="28"/>
        </w:rPr>
        <w:t>В ходе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проектной деятельности</w:t>
      </w:r>
      <w:r w:rsidR="002031D7"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031D7"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все участники 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приобретают опыт продуктивного взаимодействия, умение слышать </w:t>
      </w:r>
      <w:r w:rsidR="002031D7" w:rsidRPr="00CC283A">
        <w:rPr>
          <w:rFonts w:ascii="Times New Roman" w:eastAsia="Times New Roman" w:hAnsi="Times New Roman" w:cs="Times New Roman"/>
          <w:iCs/>
          <w:sz w:val="28"/>
          <w:szCs w:val="28"/>
        </w:rPr>
        <w:t>друг друга</w:t>
      </w: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выражать свое отношение к различным сторонам реальности. </w:t>
      </w:r>
    </w:p>
    <w:p w:rsidR="002031D7" w:rsidRPr="00CC283A" w:rsidRDefault="00366A25" w:rsidP="00116BF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Проектная деятельность позволяет нам: </w:t>
      </w:r>
    </w:p>
    <w:p w:rsidR="00366A25" w:rsidRPr="00CC283A" w:rsidRDefault="00366A25" w:rsidP="00116BF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- повысить профессиональный уровень педагогов и степень их вовлеченности в деятельность, сделать педагогический коллектив более сплоченным; </w:t>
      </w:r>
    </w:p>
    <w:p w:rsidR="00366A25" w:rsidRPr="00CC283A" w:rsidRDefault="00366A25" w:rsidP="00116BF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- формировать профессиональное взаимодействие педагогов с детьми дошкольного возраста, которое основывается </w:t>
      </w:r>
      <w:proofErr w:type="gramStart"/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на</w:t>
      </w:r>
      <w:proofErr w:type="gramEnd"/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366A25" w:rsidRPr="00CC283A" w:rsidRDefault="00366A25" w:rsidP="00116BF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• субъектном </w:t>
      </w:r>
      <w:proofErr w:type="gramStart"/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отношении</w:t>
      </w:r>
      <w:proofErr w:type="gramEnd"/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педагога к ребенку; </w:t>
      </w:r>
    </w:p>
    <w:p w:rsidR="00366A25" w:rsidRPr="00CC283A" w:rsidRDefault="00366A25" w:rsidP="00116BF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• индивидуальном </w:t>
      </w:r>
      <w:proofErr w:type="gramStart"/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подходе</w:t>
      </w:r>
      <w:proofErr w:type="gramEnd"/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, учете зоны ближайшего развития ребенка; </w:t>
      </w:r>
    </w:p>
    <w:p w:rsidR="00366A25" w:rsidRPr="00CC283A" w:rsidRDefault="00366A25" w:rsidP="00116BF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• мотивационном </w:t>
      </w:r>
      <w:proofErr w:type="gramStart"/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подходе</w:t>
      </w:r>
      <w:proofErr w:type="gramEnd"/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6A25" w:rsidRPr="00CC283A" w:rsidRDefault="00366A25" w:rsidP="00116BF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• доброжелательном </w:t>
      </w:r>
      <w:proofErr w:type="gramStart"/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отношении</w:t>
      </w:r>
      <w:proofErr w:type="gramEnd"/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 к ребенку; </w:t>
      </w:r>
    </w:p>
    <w:p w:rsidR="00366A25" w:rsidRPr="00CC283A" w:rsidRDefault="00366A25" w:rsidP="00116BF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>- развивать систему продуктивного взаимодействия между участниками образовательного процесса (дети вовлекают в проект родителей</w:t>
      </w:r>
      <w:r w:rsidR="000E6C4E" w:rsidRPr="00CC283A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366A25" w:rsidRPr="00CC283A" w:rsidRDefault="00366A25" w:rsidP="00116BF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- создавать продукты, которые можно предъявить социуму (возрастает уровень их оригинальности и социальной значимости, что способствует более успешному позиционированию детского сада). </w:t>
      </w:r>
    </w:p>
    <w:p w:rsidR="00366A25" w:rsidRPr="00CC283A" w:rsidRDefault="000E6C4E" w:rsidP="00116BF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366A25" w:rsidRPr="00CC283A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реализовать научные принципы построения основной общеобразовательной программы и развивать интегративные качества ребенка, которые являются итоговыми результатами освоения детьми образовательной программы. </w:t>
      </w:r>
    </w:p>
    <w:p w:rsidR="0086537C" w:rsidRPr="00CC283A" w:rsidRDefault="0086537C" w:rsidP="00116BF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42899" w:rsidRPr="00CC283A" w:rsidRDefault="00042899" w:rsidP="00116BF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66A25" w:rsidRPr="00CC283A" w:rsidRDefault="00366A25" w:rsidP="00A2463C">
      <w:pPr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366A25" w:rsidRPr="00CC283A" w:rsidSect="0017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74A"/>
    <w:multiLevelType w:val="multilevel"/>
    <w:tmpl w:val="6794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71B35"/>
    <w:multiLevelType w:val="hybridMultilevel"/>
    <w:tmpl w:val="13783B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54561"/>
    <w:rsid w:val="00003265"/>
    <w:rsid w:val="00042899"/>
    <w:rsid w:val="000A438B"/>
    <w:rsid w:val="000B799B"/>
    <w:rsid w:val="000E27C1"/>
    <w:rsid w:val="000E6C4E"/>
    <w:rsid w:val="00116BF8"/>
    <w:rsid w:val="00173F62"/>
    <w:rsid w:val="002031D7"/>
    <w:rsid w:val="00366A25"/>
    <w:rsid w:val="003D7C1E"/>
    <w:rsid w:val="004A12E7"/>
    <w:rsid w:val="005D00F6"/>
    <w:rsid w:val="0061675C"/>
    <w:rsid w:val="007E7583"/>
    <w:rsid w:val="0086537C"/>
    <w:rsid w:val="008D1441"/>
    <w:rsid w:val="00985DF3"/>
    <w:rsid w:val="00A07D36"/>
    <w:rsid w:val="00A2463C"/>
    <w:rsid w:val="00A54561"/>
    <w:rsid w:val="00AF4998"/>
    <w:rsid w:val="00B00723"/>
    <w:rsid w:val="00BF2058"/>
    <w:rsid w:val="00CC283A"/>
    <w:rsid w:val="00D74192"/>
    <w:rsid w:val="00DF4EA2"/>
    <w:rsid w:val="00E75FF8"/>
    <w:rsid w:val="00EE045B"/>
    <w:rsid w:val="00F67326"/>
    <w:rsid w:val="00FE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7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246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4A83-8EE0-4B79-8615-38B6B65B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14</cp:revision>
  <cp:lastPrinted>2015-01-22T18:44:00Z</cp:lastPrinted>
  <dcterms:created xsi:type="dcterms:W3CDTF">2014-08-11T19:16:00Z</dcterms:created>
  <dcterms:modified xsi:type="dcterms:W3CDTF">2019-02-12T23:02:00Z</dcterms:modified>
</cp:coreProperties>
</file>