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A8" w:rsidRPr="00146628" w:rsidRDefault="006965A8" w:rsidP="006965A8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46628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965A8" w:rsidRPr="00146628" w:rsidRDefault="006965A8" w:rsidP="006965A8">
      <w:pPr>
        <w:numPr>
          <w:ilvl w:val="0"/>
          <w:numId w:val="2"/>
        </w:num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146628">
        <w:rPr>
          <w:rFonts w:ascii="Times New Roman" w:hAnsi="Times New Roman" w:cs="Times New Roman"/>
          <w:sz w:val="28"/>
          <w:szCs w:val="28"/>
        </w:rPr>
        <w:t>«Детский сад №3 общеразвивающего вида»</w:t>
      </w:r>
    </w:p>
    <w:p w:rsidR="006965A8" w:rsidRPr="00146628" w:rsidRDefault="006965A8" w:rsidP="006965A8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6965A8" w:rsidRPr="00146628" w:rsidRDefault="006965A8" w:rsidP="006965A8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6965A8" w:rsidRPr="00146628" w:rsidRDefault="006965A8" w:rsidP="006965A8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6965A8" w:rsidRPr="00146628" w:rsidRDefault="006965A8" w:rsidP="006965A8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6965A8" w:rsidRPr="00146628" w:rsidRDefault="006965A8" w:rsidP="006965A8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6965A8" w:rsidRPr="00146628" w:rsidRDefault="006965A8" w:rsidP="006965A8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6965A8" w:rsidRPr="00146628" w:rsidRDefault="006965A8" w:rsidP="006965A8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6965A8" w:rsidRPr="00B65E85" w:rsidRDefault="00B65E85" w:rsidP="006965A8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65E85">
        <w:rPr>
          <w:rFonts w:ascii="Times New Roman" w:hAnsi="Times New Roman" w:cs="Times New Roman"/>
          <w:sz w:val="28"/>
          <w:szCs w:val="28"/>
        </w:rPr>
        <w:t>Творческий проект «Использование разнообразных техник нетрадиционного рисования в работе с детьми 2-3 лет»</w:t>
      </w:r>
    </w:p>
    <w:p w:rsidR="006965A8" w:rsidRPr="00146628" w:rsidRDefault="006965A8" w:rsidP="006965A8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Обобщение опыта по формированию навыков проектной и исследовательской деятельности.</w:t>
      </w:r>
    </w:p>
    <w:p w:rsidR="006965A8" w:rsidRPr="00146628" w:rsidRDefault="006965A8" w:rsidP="006965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6965A8" w:rsidRPr="00146628" w:rsidRDefault="006965A8" w:rsidP="006965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6965A8" w:rsidRPr="00146628" w:rsidRDefault="006965A8" w:rsidP="006965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B65E85" w:rsidRDefault="00B65E85" w:rsidP="006965A8">
      <w:pPr>
        <w:numPr>
          <w:ilvl w:val="0"/>
          <w:numId w:val="2"/>
        </w:numPr>
        <w:tabs>
          <w:tab w:val="left" w:pos="80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65E85" w:rsidRDefault="00B65E85" w:rsidP="006965A8">
      <w:pPr>
        <w:numPr>
          <w:ilvl w:val="0"/>
          <w:numId w:val="2"/>
        </w:numPr>
        <w:tabs>
          <w:tab w:val="left" w:pos="80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65E85" w:rsidRDefault="00B65E85" w:rsidP="006965A8">
      <w:pPr>
        <w:numPr>
          <w:ilvl w:val="0"/>
          <w:numId w:val="2"/>
        </w:numPr>
        <w:tabs>
          <w:tab w:val="left" w:pos="80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65E85" w:rsidRDefault="00B65E85" w:rsidP="006965A8">
      <w:pPr>
        <w:numPr>
          <w:ilvl w:val="0"/>
          <w:numId w:val="2"/>
        </w:numPr>
        <w:tabs>
          <w:tab w:val="left" w:pos="80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65E85" w:rsidRDefault="00B65E85" w:rsidP="006965A8">
      <w:pPr>
        <w:numPr>
          <w:ilvl w:val="0"/>
          <w:numId w:val="2"/>
        </w:numPr>
        <w:tabs>
          <w:tab w:val="left" w:pos="80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965A8" w:rsidRPr="00146628" w:rsidRDefault="00B65E85" w:rsidP="006965A8">
      <w:pPr>
        <w:numPr>
          <w:ilvl w:val="0"/>
          <w:numId w:val="2"/>
        </w:numPr>
        <w:tabs>
          <w:tab w:val="left" w:pos="80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Капустина М.А</w:t>
      </w:r>
      <w:r w:rsidR="006965A8" w:rsidRPr="00146628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6965A8" w:rsidRPr="00146628" w:rsidRDefault="006965A8" w:rsidP="006965A8">
      <w:pPr>
        <w:numPr>
          <w:ilvl w:val="0"/>
          <w:numId w:val="2"/>
        </w:numPr>
        <w:tabs>
          <w:tab w:val="left" w:pos="80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146628">
        <w:rPr>
          <w:rFonts w:ascii="Times New Roman" w:hAnsi="Times New Roman" w:cs="Times New Roman"/>
          <w:sz w:val="28"/>
          <w:szCs w:val="28"/>
        </w:rPr>
        <w:t xml:space="preserve"> МДОУ «Детский сад №3»</w:t>
      </w:r>
    </w:p>
    <w:p w:rsidR="006965A8" w:rsidRPr="00146628" w:rsidRDefault="006965A8" w:rsidP="006965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6965A8" w:rsidRPr="00146628" w:rsidRDefault="006965A8" w:rsidP="006965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6965A8" w:rsidRPr="00146628" w:rsidRDefault="006965A8" w:rsidP="006965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6965A8" w:rsidRPr="00146628" w:rsidRDefault="006965A8" w:rsidP="006965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6965A8" w:rsidRPr="00146628" w:rsidRDefault="006965A8" w:rsidP="006965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6965A8" w:rsidRDefault="006965A8" w:rsidP="006965A8">
      <w:pPr>
        <w:numPr>
          <w:ilvl w:val="0"/>
          <w:numId w:val="2"/>
        </w:numPr>
        <w:tabs>
          <w:tab w:val="left" w:pos="39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965A8" w:rsidRDefault="006965A8" w:rsidP="006965A8">
      <w:pPr>
        <w:numPr>
          <w:ilvl w:val="0"/>
          <w:numId w:val="2"/>
        </w:numPr>
        <w:tabs>
          <w:tab w:val="left" w:pos="39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965A8" w:rsidRDefault="006965A8" w:rsidP="006965A8">
      <w:pPr>
        <w:numPr>
          <w:ilvl w:val="0"/>
          <w:numId w:val="2"/>
        </w:numPr>
        <w:tabs>
          <w:tab w:val="left" w:pos="39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965A8" w:rsidRDefault="006965A8" w:rsidP="006965A8">
      <w:pPr>
        <w:numPr>
          <w:ilvl w:val="0"/>
          <w:numId w:val="2"/>
        </w:numPr>
        <w:tabs>
          <w:tab w:val="left" w:pos="39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965A8" w:rsidRDefault="006965A8" w:rsidP="006965A8">
      <w:pPr>
        <w:numPr>
          <w:ilvl w:val="0"/>
          <w:numId w:val="2"/>
        </w:numPr>
        <w:tabs>
          <w:tab w:val="left" w:pos="39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965A8" w:rsidRDefault="006965A8" w:rsidP="006965A8">
      <w:pPr>
        <w:numPr>
          <w:ilvl w:val="0"/>
          <w:numId w:val="2"/>
        </w:numPr>
        <w:tabs>
          <w:tab w:val="left" w:pos="39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965A8" w:rsidRDefault="006965A8" w:rsidP="006965A8">
      <w:pPr>
        <w:numPr>
          <w:ilvl w:val="0"/>
          <w:numId w:val="2"/>
        </w:numPr>
        <w:tabs>
          <w:tab w:val="left" w:pos="39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965A8" w:rsidRDefault="006965A8" w:rsidP="006965A8">
      <w:pPr>
        <w:numPr>
          <w:ilvl w:val="0"/>
          <w:numId w:val="2"/>
        </w:numPr>
        <w:tabs>
          <w:tab w:val="left" w:pos="39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965A8" w:rsidRDefault="006965A8" w:rsidP="006965A8">
      <w:pPr>
        <w:numPr>
          <w:ilvl w:val="0"/>
          <w:numId w:val="2"/>
        </w:numPr>
        <w:tabs>
          <w:tab w:val="left" w:pos="39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965A8" w:rsidRDefault="006965A8" w:rsidP="006965A8">
      <w:pPr>
        <w:numPr>
          <w:ilvl w:val="0"/>
          <w:numId w:val="2"/>
        </w:numPr>
        <w:tabs>
          <w:tab w:val="left" w:pos="39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965A8" w:rsidRDefault="006965A8" w:rsidP="006965A8">
      <w:pPr>
        <w:numPr>
          <w:ilvl w:val="0"/>
          <w:numId w:val="2"/>
        </w:numPr>
        <w:tabs>
          <w:tab w:val="left" w:pos="39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65E85" w:rsidRDefault="00B65E85" w:rsidP="006965A8">
      <w:pPr>
        <w:numPr>
          <w:ilvl w:val="0"/>
          <w:numId w:val="2"/>
        </w:numPr>
        <w:tabs>
          <w:tab w:val="left" w:pos="39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65E85" w:rsidRDefault="00B65E85" w:rsidP="006965A8">
      <w:pPr>
        <w:numPr>
          <w:ilvl w:val="0"/>
          <w:numId w:val="2"/>
        </w:numPr>
        <w:tabs>
          <w:tab w:val="left" w:pos="39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65E85" w:rsidRDefault="00B65E85" w:rsidP="006965A8">
      <w:pPr>
        <w:numPr>
          <w:ilvl w:val="0"/>
          <w:numId w:val="2"/>
        </w:numPr>
        <w:tabs>
          <w:tab w:val="left" w:pos="39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965A8" w:rsidRPr="00B65E85" w:rsidRDefault="006965A8" w:rsidP="00B65E85">
      <w:pPr>
        <w:numPr>
          <w:ilvl w:val="0"/>
          <w:numId w:val="2"/>
        </w:numPr>
        <w:tabs>
          <w:tab w:val="left" w:pos="39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65E85">
        <w:rPr>
          <w:rFonts w:ascii="Times New Roman" w:hAnsi="Times New Roman" w:cs="Times New Roman"/>
          <w:sz w:val="28"/>
          <w:szCs w:val="28"/>
        </w:rPr>
        <w:t>пгт. Троицко-Печорск</w:t>
      </w:r>
    </w:p>
    <w:p w:rsidR="006965A8" w:rsidRDefault="006965A8" w:rsidP="006965A8">
      <w:pPr>
        <w:numPr>
          <w:ilvl w:val="0"/>
          <w:numId w:val="2"/>
        </w:numPr>
        <w:tabs>
          <w:tab w:val="left" w:pos="39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14662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965A8" w:rsidRDefault="006965A8" w:rsidP="006965A8">
      <w:pPr>
        <w:numPr>
          <w:ilvl w:val="0"/>
          <w:numId w:val="2"/>
        </w:numPr>
        <w:tabs>
          <w:tab w:val="left" w:pos="39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742D4" w:rsidRDefault="004742D4" w:rsidP="00B65E85">
      <w:pPr>
        <w:pStyle w:val="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СОДЕРЖАНИЕ:</w:t>
      </w:r>
    </w:p>
    <w:p w:rsidR="004742D4" w:rsidRDefault="004742D4">
      <w:pPr>
        <w:pStyle w:val="af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742D4" w:rsidRDefault="004742D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Введение ........................................................................</w:t>
      </w:r>
      <w:r w:rsidR="00996CB9">
        <w:rPr>
          <w:rFonts w:ascii="Times New Roman" w:hAnsi="Times New Roman" w:cs="Times New Roman"/>
          <w:color w:val="000000"/>
          <w:sz w:val="28"/>
          <w:szCs w:val="28"/>
        </w:rPr>
        <w:t>...............................1 - 3</w:t>
      </w:r>
    </w:p>
    <w:p w:rsidR="004742D4" w:rsidRDefault="00353DE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742D4">
        <w:rPr>
          <w:rFonts w:ascii="Times New Roman" w:hAnsi="Times New Roman" w:cs="Times New Roman"/>
          <w:color w:val="000000"/>
          <w:sz w:val="28"/>
          <w:szCs w:val="28"/>
        </w:rPr>
        <w:t>.Виды и техники нетрадиционного рисования...</w:t>
      </w:r>
      <w:r w:rsidR="00996CB9">
        <w:rPr>
          <w:rFonts w:ascii="Times New Roman" w:hAnsi="Times New Roman" w:cs="Times New Roman"/>
          <w:color w:val="000000"/>
          <w:sz w:val="28"/>
          <w:szCs w:val="28"/>
        </w:rPr>
        <w:t>.....................................3 - 4</w:t>
      </w:r>
    </w:p>
    <w:p w:rsidR="004742D4" w:rsidRDefault="00353DE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742D4">
        <w:rPr>
          <w:rFonts w:ascii="Times New Roman" w:hAnsi="Times New Roman" w:cs="Times New Roman"/>
          <w:color w:val="000000"/>
          <w:sz w:val="28"/>
          <w:szCs w:val="28"/>
        </w:rPr>
        <w:t>.Этапы реализации проекта......................................................</w:t>
      </w:r>
      <w:r w:rsidR="00996CB9">
        <w:rPr>
          <w:rFonts w:ascii="Times New Roman" w:hAnsi="Times New Roman" w:cs="Times New Roman"/>
          <w:color w:val="000000"/>
          <w:sz w:val="28"/>
          <w:szCs w:val="28"/>
        </w:rPr>
        <w:t>..................4-5</w:t>
      </w:r>
    </w:p>
    <w:p w:rsidR="004742D4" w:rsidRDefault="00353DE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742D4">
        <w:rPr>
          <w:rFonts w:ascii="Times New Roman" w:hAnsi="Times New Roman" w:cs="Times New Roman"/>
          <w:color w:val="000000"/>
          <w:sz w:val="28"/>
          <w:szCs w:val="28"/>
        </w:rPr>
        <w:t>. Перспективный план совместной деятельности по рисованию с использованием нетрадиционных техник................................</w:t>
      </w:r>
      <w:r w:rsidR="00996CB9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...............................................5-8</w:t>
      </w:r>
    </w:p>
    <w:p w:rsidR="004742D4" w:rsidRDefault="004742D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Заключение..............................................................................</w:t>
      </w:r>
      <w:r w:rsidR="00996CB9">
        <w:rPr>
          <w:rFonts w:ascii="Times New Roman" w:hAnsi="Times New Roman" w:cs="Times New Roman"/>
          <w:color w:val="000000"/>
          <w:sz w:val="28"/>
          <w:szCs w:val="28"/>
        </w:rPr>
        <w:t>..................9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42D4" w:rsidRDefault="004742D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6.Список литературы ...................................</w:t>
      </w:r>
      <w:r w:rsidR="00996CB9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................................................10</w:t>
      </w:r>
    </w:p>
    <w:p w:rsidR="004742D4" w:rsidRDefault="004742D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742D4" w:rsidRDefault="004742D4">
      <w:pPr>
        <w:rPr>
          <w:rFonts w:ascii="Times New Roman" w:hAnsi="Times New Roman" w:cs="Times New Roman"/>
          <w:sz w:val="28"/>
          <w:szCs w:val="28"/>
        </w:rPr>
      </w:pPr>
    </w:p>
    <w:p w:rsidR="004742D4" w:rsidRDefault="004742D4">
      <w:pPr>
        <w:pStyle w:val="af1"/>
        <w:shd w:val="clear" w:color="auto" w:fill="FFFFFF"/>
        <w:ind w:right="142"/>
        <w:rPr>
          <w:rFonts w:ascii="Times New Roman" w:hAnsi="Times New Roman" w:cs="Times New Roman"/>
        </w:rPr>
      </w:pPr>
    </w:p>
    <w:p w:rsidR="004742D4" w:rsidRDefault="004742D4">
      <w:pPr>
        <w:pStyle w:val="af1"/>
        <w:shd w:val="clear" w:color="auto" w:fill="FFFFFF"/>
        <w:ind w:right="142"/>
        <w:rPr>
          <w:rFonts w:ascii="Times New Roman" w:hAnsi="Times New Roman" w:cs="Times New Roman"/>
        </w:rPr>
      </w:pPr>
    </w:p>
    <w:p w:rsidR="004742D4" w:rsidRDefault="004742D4">
      <w:pPr>
        <w:pStyle w:val="1"/>
      </w:pPr>
    </w:p>
    <w:p w:rsidR="004742D4" w:rsidRDefault="004742D4">
      <w:pPr>
        <w:pStyle w:val="1"/>
      </w:pPr>
    </w:p>
    <w:p w:rsidR="004742D4" w:rsidRDefault="004742D4">
      <w:pPr>
        <w:pStyle w:val="1"/>
        <w:rPr>
          <w:color w:val="000000"/>
          <w:sz w:val="28"/>
          <w:szCs w:val="28"/>
          <w:lang w:val="ja-JP"/>
        </w:rPr>
      </w:pPr>
    </w:p>
    <w:p w:rsidR="004742D4" w:rsidRDefault="004742D4">
      <w:pPr>
        <w:pStyle w:val="af0"/>
        <w:widowControl/>
        <w:shd w:val="clear" w:color="auto" w:fill="FFFFFF"/>
        <w:spacing w:after="0" w:line="456" w:lineRule="auto"/>
        <w:rPr>
          <w:rFonts w:ascii="Times New Roman" w:hAnsi="Times New Roman" w:cs="Times New Roman"/>
        </w:rPr>
      </w:pPr>
    </w:p>
    <w:p w:rsidR="004742D4" w:rsidRDefault="004742D4">
      <w:pPr>
        <w:pStyle w:val="af0"/>
        <w:ind w:left="720"/>
        <w:rPr>
          <w:rFonts w:ascii="Times New Roman" w:hAnsi="Times New Roman" w:cs="Times New Roman"/>
          <w:sz w:val="28"/>
          <w:szCs w:val="28"/>
        </w:rPr>
      </w:pPr>
    </w:p>
    <w:p w:rsidR="004742D4" w:rsidRDefault="004742D4">
      <w:pPr>
        <w:pStyle w:val="af0"/>
        <w:ind w:left="720"/>
        <w:rPr>
          <w:rFonts w:ascii="Times New Roman" w:hAnsi="Times New Roman" w:cs="Times New Roman"/>
          <w:sz w:val="28"/>
          <w:szCs w:val="28"/>
        </w:rPr>
      </w:pPr>
    </w:p>
    <w:p w:rsidR="004742D4" w:rsidRDefault="004742D4">
      <w:pPr>
        <w:pStyle w:val="af0"/>
        <w:ind w:left="720"/>
        <w:rPr>
          <w:rFonts w:ascii="Times New Roman" w:hAnsi="Times New Roman" w:cs="Times New Roman"/>
          <w:sz w:val="28"/>
          <w:szCs w:val="28"/>
        </w:rPr>
      </w:pPr>
    </w:p>
    <w:p w:rsidR="004742D4" w:rsidRDefault="004742D4">
      <w:pPr>
        <w:pStyle w:val="31"/>
        <w:numPr>
          <w:ilvl w:val="2"/>
          <w:numId w:val="2"/>
        </w:numPr>
        <w:jc w:val="center"/>
        <w:rPr>
          <w:rFonts w:ascii="Times New Roman" w:hAnsi="Times New Roman" w:cs="Times New Roman"/>
          <w:color w:val="2D2A2A"/>
          <w:sz w:val="28"/>
          <w:szCs w:val="28"/>
        </w:rPr>
      </w:pPr>
    </w:p>
    <w:p w:rsidR="004742D4" w:rsidRDefault="004742D4">
      <w:pPr>
        <w:pStyle w:val="31"/>
        <w:numPr>
          <w:ilvl w:val="2"/>
          <w:numId w:val="2"/>
        </w:numPr>
        <w:jc w:val="center"/>
        <w:rPr>
          <w:rFonts w:ascii="Times New Roman" w:hAnsi="Times New Roman" w:cs="Times New Roman"/>
          <w:color w:val="2D2A2A"/>
          <w:sz w:val="28"/>
          <w:szCs w:val="28"/>
        </w:rPr>
      </w:pPr>
    </w:p>
    <w:p w:rsidR="004742D4" w:rsidRDefault="004742D4">
      <w:pPr>
        <w:pStyle w:val="31"/>
        <w:numPr>
          <w:ilvl w:val="2"/>
          <w:numId w:val="2"/>
        </w:numPr>
        <w:jc w:val="center"/>
        <w:rPr>
          <w:rFonts w:ascii="Times New Roman" w:hAnsi="Times New Roman" w:cs="Times New Roman"/>
          <w:color w:val="2D2A2A"/>
          <w:sz w:val="28"/>
          <w:szCs w:val="28"/>
        </w:rPr>
      </w:pPr>
    </w:p>
    <w:p w:rsidR="004742D4" w:rsidRDefault="004742D4">
      <w:pPr>
        <w:pStyle w:val="31"/>
        <w:numPr>
          <w:ilvl w:val="2"/>
          <w:numId w:val="2"/>
        </w:numPr>
        <w:jc w:val="center"/>
        <w:rPr>
          <w:rFonts w:ascii="Times New Roman" w:hAnsi="Times New Roman" w:cs="Times New Roman"/>
          <w:color w:val="2D2A2A"/>
          <w:sz w:val="28"/>
          <w:szCs w:val="28"/>
        </w:rPr>
      </w:pPr>
    </w:p>
    <w:p w:rsidR="004742D4" w:rsidRDefault="004742D4">
      <w:pPr>
        <w:pStyle w:val="31"/>
        <w:ind w:left="720"/>
        <w:jc w:val="center"/>
        <w:rPr>
          <w:rFonts w:ascii="Times New Roman" w:hAnsi="Times New Roman" w:cs="Times New Roman"/>
          <w:color w:val="2D2A2A"/>
          <w:sz w:val="28"/>
          <w:szCs w:val="28"/>
        </w:rPr>
      </w:pPr>
    </w:p>
    <w:p w:rsidR="004742D4" w:rsidRDefault="004742D4">
      <w:pPr>
        <w:pStyle w:val="af0"/>
        <w:ind w:left="720"/>
        <w:jc w:val="center"/>
        <w:rPr>
          <w:rFonts w:ascii="Times New Roman" w:hAnsi="Times New Roman" w:cs="Times New Roman"/>
          <w:color w:val="2D2A2A"/>
          <w:sz w:val="28"/>
          <w:szCs w:val="28"/>
        </w:rPr>
      </w:pPr>
    </w:p>
    <w:p w:rsidR="004742D4" w:rsidRDefault="004742D4">
      <w:pPr>
        <w:pStyle w:val="af0"/>
        <w:ind w:left="720"/>
        <w:jc w:val="center"/>
        <w:rPr>
          <w:rFonts w:ascii="Times New Roman" w:hAnsi="Times New Roman" w:cs="Times New Roman"/>
          <w:color w:val="2D2A2A"/>
          <w:sz w:val="28"/>
          <w:szCs w:val="28"/>
        </w:rPr>
      </w:pPr>
    </w:p>
    <w:p w:rsidR="00B65E85" w:rsidRDefault="00B65E85" w:rsidP="00C66D82">
      <w:pPr>
        <w:pStyle w:val="31"/>
        <w:numPr>
          <w:ilvl w:val="2"/>
          <w:numId w:val="2"/>
        </w:numPr>
        <w:jc w:val="center"/>
        <w:rPr>
          <w:rFonts w:ascii="Times New Roman" w:hAnsi="Times New Roman" w:cs="Times New Roman"/>
          <w:color w:val="2D2A2A"/>
          <w:sz w:val="28"/>
          <w:szCs w:val="28"/>
        </w:rPr>
      </w:pPr>
    </w:p>
    <w:p w:rsidR="00B65E85" w:rsidRDefault="00B65E85" w:rsidP="00B65E85">
      <w:pPr>
        <w:pStyle w:val="31"/>
        <w:numPr>
          <w:ilvl w:val="2"/>
          <w:numId w:val="2"/>
        </w:numPr>
        <w:rPr>
          <w:rFonts w:ascii="Times New Roman" w:hAnsi="Times New Roman" w:cs="Times New Roman"/>
          <w:color w:val="2D2A2A"/>
          <w:sz w:val="28"/>
          <w:szCs w:val="28"/>
        </w:rPr>
      </w:pPr>
    </w:p>
    <w:p w:rsidR="00B65E85" w:rsidRDefault="00B65E85" w:rsidP="00B65E85">
      <w:pPr>
        <w:pStyle w:val="31"/>
        <w:numPr>
          <w:ilvl w:val="2"/>
          <w:numId w:val="2"/>
        </w:numPr>
        <w:rPr>
          <w:rFonts w:ascii="Times New Roman" w:hAnsi="Times New Roman" w:cs="Times New Roman"/>
          <w:color w:val="2D2A2A"/>
          <w:sz w:val="28"/>
          <w:szCs w:val="28"/>
        </w:rPr>
      </w:pPr>
    </w:p>
    <w:p w:rsidR="004742D4" w:rsidRPr="00B65E85" w:rsidRDefault="004742D4" w:rsidP="00B65E85">
      <w:pPr>
        <w:pStyle w:val="31"/>
        <w:numPr>
          <w:ilvl w:val="2"/>
          <w:numId w:val="2"/>
        </w:numPr>
        <w:rPr>
          <w:rFonts w:ascii="Times New Roman" w:hAnsi="Times New Roman" w:cs="Times New Roman"/>
          <w:color w:val="2D2A2A"/>
          <w:sz w:val="28"/>
          <w:szCs w:val="28"/>
        </w:rPr>
      </w:pPr>
      <w:r w:rsidRPr="00B65E85">
        <w:rPr>
          <w:rFonts w:ascii="Times New Roman" w:hAnsi="Times New Roman" w:cs="Times New Roman"/>
          <w:color w:val="2D2A2A"/>
          <w:sz w:val="28"/>
          <w:szCs w:val="28"/>
        </w:rPr>
        <w:t>ВВЕДЕНИЕ</w:t>
      </w:r>
      <w:r w:rsidR="00B65E85" w:rsidRPr="00B65E85">
        <w:rPr>
          <w:rFonts w:ascii="Times New Roman" w:hAnsi="Times New Roman" w:cs="Times New Roman"/>
          <w:color w:val="2D2A2A"/>
          <w:sz w:val="28"/>
          <w:szCs w:val="28"/>
        </w:rPr>
        <w:t>:</w:t>
      </w:r>
    </w:p>
    <w:p w:rsidR="004742D4" w:rsidRDefault="00C66D82" w:rsidP="00477A3D">
      <w:pPr>
        <w:pStyle w:val="af"/>
        <w:ind w:left="-567" w:right="-283" w:hanging="1"/>
        <w:rPr>
          <w:sz w:val="28"/>
          <w:szCs w:val="28"/>
        </w:rPr>
      </w:pPr>
      <w:r>
        <w:rPr>
          <w:sz w:val="28"/>
          <w:szCs w:val="28"/>
        </w:rPr>
        <w:t xml:space="preserve">   Известно, что раннем возрасте</w:t>
      </w:r>
      <w:r w:rsidR="004742D4">
        <w:rPr>
          <w:sz w:val="28"/>
          <w:szCs w:val="28"/>
        </w:rPr>
        <w:t xml:space="preserve"> играет важную роль в развитии психических процессов ребенка. Наиболее значимым и актуальным в данном возрасте является рисование. Рисование – очень интересный и в тоже время сложный процесс. Используя различные техники рисования, в том числе и нетрадиционные,  воспитатель прививает любовь к изобразительному искусству, вызывает интерес к рисованию. В детском саду могут использоваться самые разнообразные способы и приемы нетрадиционного рисования. Многие ученые считают, что все виды нетрадиционного рисования можно вводить с раннего возраста, знакомя детей с особенностями техники (Эйнон Д.,  Колдина Д.Н. и др.). Отличие состоит лишь в степени участия воспитателя в процессе рисования. </w:t>
      </w:r>
    </w:p>
    <w:p w:rsidR="004742D4" w:rsidRDefault="00C66D82" w:rsidP="00477A3D">
      <w:pPr>
        <w:pStyle w:val="af"/>
        <w:spacing w:before="225" w:after="225"/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42D4">
        <w:rPr>
          <w:sz w:val="28"/>
          <w:szCs w:val="28"/>
        </w:rPr>
        <w:t>Существует много техник нетрадиционного рисования, их необычность состоит в том, что они позволяют детям быстро достичь желаемого результата. Например, какому ребёнку будет не интересно рисовать пальчиками, делать отпечаток  собственной ладошкой, ставить на бумаге кляксы и получать забавный рисунок.</w:t>
      </w:r>
    </w:p>
    <w:p w:rsidR="00477A3D" w:rsidRDefault="00C66D82" w:rsidP="00477A3D">
      <w:pPr>
        <w:pStyle w:val="af"/>
        <w:spacing w:before="225" w:after="225"/>
        <w:ind w:left="-567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</w:t>
      </w:r>
      <w:r w:rsidR="004742D4">
        <w:rPr>
          <w:color w:val="00000A"/>
          <w:sz w:val="28"/>
          <w:szCs w:val="28"/>
        </w:rPr>
        <w:t>Для того чтобы дети занимались творческой практикой, необходимо определенное руководство со стороны взрослых. Поэтому  важно вовремя раскрыть перед родителями способности каждого ребёнка и дать соответствующие рекомендации, которые помогают им развить творческие способности своих детей.</w:t>
      </w:r>
    </w:p>
    <w:p w:rsidR="00477A3D" w:rsidRDefault="004742D4" w:rsidP="00477A3D">
      <w:pPr>
        <w:pStyle w:val="af"/>
        <w:spacing w:before="225" w:after="225"/>
        <w:ind w:left="-567"/>
        <w:rPr>
          <w:sz w:val="28"/>
          <w:szCs w:val="28"/>
        </w:rPr>
      </w:pPr>
      <w:r w:rsidRPr="00477A3D">
        <w:rPr>
          <w:b/>
          <w:sz w:val="28"/>
          <w:szCs w:val="28"/>
        </w:rPr>
        <w:t>Тип проекта:</w:t>
      </w:r>
      <w:r>
        <w:rPr>
          <w:sz w:val="28"/>
          <w:szCs w:val="28"/>
        </w:rPr>
        <w:t xml:space="preserve"> обучающий, творческий</w:t>
      </w:r>
    </w:p>
    <w:p w:rsidR="00477A3D" w:rsidRDefault="004742D4" w:rsidP="00477A3D">
      <w:pPr>
        <w:pStyle w:val="af"/>
        <w:spacing w:before="225" w:after="225"/>
        <w:ind w:left="-567"/>
        <w:rPr>
          <w:sz w:val="28"/>
          <w:szCs w:val="28"/>
        </w:rPr>
      </w:pPr>
      <w:r w:rsidRPr="00477A3D">
        <w:rPr>
          <w:b/>
          <w:sz w:val="28"/>
          <w:szCs w:val="28"/>
        </w:rPr>
        <w:t>Сроки реализации:</w:t>
      </w:r>
      <w:r w:rsidR="00477A3D">
        <w:rPr>
          <w:b/>
          <w:sz w:val="28"/>
          <w:szCs w:val="28"/>
        </w:rPr>
        <w:t xml:space="preserve"> </w:t>
      </w:r>
      <w:r w:rsidR="00477A3D">
        <w:rPr>
          <w:sz w:val="28"/>
          <w:szCs w:val="28"/>
        </w:rPr>
        <w:t>Д</w:t>
      </w:r>
      <w:r>
        <w:rPr>
          <w:sz w:val="28"/>
          <w:szCs w:val="28"/>
        </w:rPr>
        <w:t>олгосрочный</w:t>
      </w:r>
      <w:r w:rsidR="00353DE3">
        <w:rPr>
          <w:sz w:val="28"/>
          <w:szCs w:val="28"/>
        </w:rPr>
        <w:t xml:space="preserve"> проект  в стадии реализации</w:t>
      </w:r>
      <w:r>
        <w:rPr>
          <w:sz w:val="28"/>
          <w:szCs w:val="28"/>
        </w:rPr>
        <w:t xml:space="preserve"> (сентябрь 2018г. – май 2019г.)</w:t>
      </w:r>
      <w:r w:rsidR="00353DE3">
        <w:rPr>
          <w:sz w:val="28"/>
          <w:szCs w:val="28"/>
        </w:rPr>
        <w:t xml:space="preserve"> </w:t>
      </w:r>
    </w:p>
    <w:p w:rsidR="00477A3D" w:rsidRDefault="004742D4" w:rsidP="00477A3D">
      <w:pPr>
        <w:pStyle w:val="af"/>
        <w:spacing w:before="225" w:after="225"/>
        <w:ind w:left="-567"/>
        <w:rPr>
          <w:sz w:val="28"/>
          <w:szCs w:val="28"/>
        </w:rPr>
      </w:pPr>
      <w:r w:rsidRPr="00477A3D">
        <w:rPr>
          <w:b/>
          <w:sz w:val="28"/>
          <w:szCs w:val="28"/>
        </w:rPr>
        <w:t xml:space="preserve">Участники проекта: </w:t>
      </w:r>
      <w:r w:rsidR="00477A3D">
        <w:rPr>
          <w:sz w:val="28"/>
          <w:szCs w:val="28"/>
        </w:rPr>
        <w:t>воспитанники второй группы</w:t>
      </w:r>
      <w:r>
        <w:rPr>
          <w:sz w:val="28"/>
          <w:szCs w:val="28"/>
        </w:rPr>
        <w:t xml:space="preserve"> раннего возраста</w:t>
      </w:r>
      <w:r w:rsidR="00477A3D">
        <w:rPr>
          <w:sz w:val="28"/>
          <w:szCs w:val="28"/>
        </w:rPr>
        <w:t>, родители воспитанников, в</w:t>
      </w:r>
      <w:r>
        <w:rPr>
          <w:sz w:val="28"/>
          <w:szCs w:val="28"/>
        </w:rPr>
        <w:t>оспитатели</w:t>
      </w:r>
      <w:r w:rsidR="00477A3D">
        <w:rPr>
          <w:sz w:val="28"/>
          <w:szCs w:val="28"/>
        </w:rPr>
        <w:t>.</w:t>
      </w:r>
    </w:p>
    <w:p w:rsidR="00477A3D" w:rsidRDefault="004742D4" w:rsidP="00477A3D">
      <w:pPr>
        <w:pStyle w:val="af"/>
        <w:spacing w:before="225" w:after="225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Цель:</w:t>
      </w:r>
      <w:r w:rsidR="00477A3D">
        <w:rPr>
          <w:sz w:val="28"/>
          <w:szCs w:val="28"/>
        </w:rPr>
        <w:t xml:space="preserve"> З</w:t>
      </w:r>
      <w:r>
        <w:rPr>
          <w:sz w:val="28"/>
          <w:szCs w:val="28"/>
        </w:rPr>
        <w:t>накомство детей раннего возраста с техниками нетрадиционного                 рисования, формирование интереса к рисованию и развитие психических</w:t>
      </w:r>
      <w:r w:rsidR="00B65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процессов (внимание, речь, восприятие, мышление, </w:t>
      </w:r>
      <w:r w:rsidR="00477A3D">
        <w:rPr>
          <w:sz w:val="28"/>
          <w:szCs w:val="28"/>
        </w:rPr>
        <w:t>воображении</w:t>
      </w:r>
      <w:r w:rsidR="00B65E85">
        <w:rPr>
          <w:sz w:val="28"/>
          <w:szCs w:val="28"/>
        </w:rPr>
        <w:t>) .</w:t>
      </w:r>
    </w:p>
    <w:p w:rsidR="00B65E85" w:rsidRDefault="00B65E85" w:rsidP="00477A3D">
      <w:pPr>
        <w:pStyle w:val="af"/>
        <w:spacing w:before="225" w:after="225"/>
        <w:ind w:left="-567"/>
        <w:rPr>
          <w:sz w:val="28"/>
          <w:szCs w:val="28"/>
        </w:rPr>
      </w:pPr>
    </w:p>
    <w:p w:rsidR="00B65E85" w:rsidRDefault="00B65E85" w:rsidP="00B65E85">
      <w:pPr>
        <w:pStyle w:val="af"/>
        <w:spacing w:before="225" w:after="225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477A3D" w:rsidRDefault="004742D4" w:rsidP="00B65E85">
      <w:pPr>
        <w:pStyle w:val="af"/>
        <w:spacing w:before="225" w:after="225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Задачи:</w:t>
      </w:r>
    </w:p>
    <w:p w:rsidR="00477A3D" w:rsidRDefault="004742D4" w:rsidP="00477A3D">
      <w:pPr>
        <w:pStyle w:val="af"/>
        <w:spacing w:before="225" w:after="225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детей</w:t>
      </w:r>
      <w:r w:rsidR="00477A3D">
        <w:rPr>
          <w:b/>
          <w:bCs/>
          <w:sz w:val="28"/>
          <w:szCs w:val="28"/>
        </w:rPr>
        <w:t>:</w:t>
      </w:r>
    </w:p>
    <w:p w:rsidR="00477A3D" w:rsidRDefault="00477A3D" w:rsidP="00477A3D">
      <w:pPr>
        <w:pStyle w:val="af"/>
        <w:spacing w:before="225" w:after="225"/>
        <w:ind w:left="-567"/>
        <w:rPr>
          <w:color w:val="00000A"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4742D4">
        <w:rPr>
          <w:color w:val="00000A"/>
          <w:sz w:val="28"/>
          <w:szCs w:val="28"/>
        </w:rPr>
        <w:t xml:space="preserve">Знакомить детей младшего дошкольного возраста с нетрадиционными способами рисования, формировать интерес к изобразительной деятельности. </w:t>
      </w:r>
    </w:p>
    <w:p w:rsidR="00477A3D" w:rsidRDefault="00477A3D" w:rsidP="00477A3D">
      <w:pPr>
        <w:pStyle w:val="af"/>
        <w:spacing w:before="225" w:after="225"/>
        <w:ind w:left="-567"/>
        <w:rPr>
          <w:color w:val="00000A"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color w:val="00000A"/>
          <w:sz w:val="28"/>
          <w:szCs w:val="28"/>
        </w:rPr>
        <w:t xml:space="preserve"> </w:t>
      </w:r>
      <w:r w:rsidR="004742D4">
        <w:rPr>
          <w:color w:val="00000A"/>
          <w:sz w:val="28"/>
          <w:szCs w:val="28"/>
        </w:rPr>
        <w:t xml:space="preserve">Способствовать овладению дошкольниками простейшими техническими приемами работы с различными изобразительными материалами. </w:t>
      </w:r>
    </w:p>
    <w:p w:rsidR="00477A3D" w:rsidRDefault="00477A3D" w:rsidP="00477A3D">
      <w:pPr>
        <w:pStyle w:val="af"/>
        <w:spacing w:before="225" w:after="225"/>
        <w:ind w:left="-567"/>
        <w:rPr>
          <w:color w:val="00000A"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color w:val="00000A"/>
          <w:sz w:val="28"/>
          <w:szCs w:val="28"/>
        </w:rPr>
        <w:t xml:space="preserve"> </w:t>
      </w:r>
      <w:r w:rsidR="004742D4">
        <w:rPr>
          <w:color w:val="00000A"/>
          <w:sz w:val="28"/>
          <w:szCs w:val="28"/>
        </w:rPr>
        <w:t>Развивать  мелкую моторику рук и тактильное  восприятие;</w:t>
      </w:r>
    </w:p>
    <w:p w:rsidR="00477A3D" w:rsidRDefault="00477A3D" w:rsidP="00477A3D">
      <w:pPr>
        <w:pStyle w:val="af"/>
        <w:spacing w:before="225" w:after="225"/>
        <w:ind w:left="-567"/>
        <w:rPr>
          <w:color w:val="00000A"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color w:val="00000A"/>
          <w:sz w:val="28"/>
          <w:szCs w:val="28"/>
        </w:rPr>
        <w:t xml:space="preserve"> </w:t>
      </w:r>
      <w:r w:rsidR="004742D4">
        <w:rPr>
          <w:color w:val="00000A"/>
          <w:sz w:val="28"/>
          <w:szCs w:val="28"/>
        </w:rPr>
        <w:t>Воспитывать наблюдательность, аккуратность, эмоциональную отзывчивость, усидчивость.</w:t>
      </w:r>
    </w:p>
    <w:p w:rsidR="00477A3D" w:rsidRDefault="00477A3D" w:rsidP="00477A3D">
      <w:pPr>
        <w:pStyle w:val="af"/>
        <w:spacing w:before="225" w:after="225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color w:val="00000A"/>
          <w:sz w:val="28"/>
          <w:szCs w:val="28"/>
        </w:rPr>
        <w:t xml:space="preserve"> </w:t>
      </w:r>
      <w:r w:rsidR="004742D4">
        <w:rPr>
          <w:color w:val="00000A"/>
          <w:sz w:val="28"/>
          <w:szCs w:val="28"/>
        </w:rPr>
        <w:t>Формировать навыки контроля и самоконтроля.</w:t>
      </w:r>
    </w:p>
    <w:p w:rsidR="00477A3D" w:rsidRDefault="004742D4" w:rsidP="00477A3D">
      <w:pPr>
        <w:pStyle w:val="af"/>
        <w:spacing w:before="225" w:after="225"/>
        <w:ind w:left="-567"/>
        <w:rPr>
          <w:b/>
          <w:bCs/>
          <w:sz w:val="28"/>
          <w:szCs w:val="28"/>
        </w:rPr>
      </w:pPr>
      <w:r w:rsidRPr="00477A3D">
        <w:rPr>
          <w:b/>
          <w:bCs/>
          <w:sz w:val="28"/>
          <w:szCs w:val="28"/>
        </w:rPr>
        <w:t>Для родителей</w:t>
      </w:r>
      <w:r w:rsidR="00477A3D">
        <w:rPr>
          <w:b/>
          <w:bCs/>
          <w:sz w:val="28"/>
          <w:szCs w:val="28"/>
        </w:rPr>
        <w:t>:</w:t>
      </w:r>
    </w:p>
    <w:p w:rsidR="00477A3D" w:rsidRDefault="00477A3D" w:rsidP="00477A3D">
      <w:pPr>
        <w:pStyle w:val="af"/>
        <w:spacing w:before="225" w:after="225"/>
        <w:ind w:left="-567"/>
        <w:rPr>
          <w:color w:val="00000A"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4742D4">
        <w:rPr>
          <w:color w:val="00000A"/>
          <w:sz w:val="28"/>
          <w:szCs w:val="28"/>
        </w:rPr>
        <w:t xml:space="preserve">Содействовать знакомству родителей с нетрадиционными техниками рисования; </w:t>
      </w:r>
    </w:p>
    <w:p w:rsidR="00477A3D" w:rsidRDefault="00477A3D" w:rsidP="00477A3D">
      <w:pPr>
        <w:pStyle w:val="af"/>
        <w:spacing w:before="225" w:after="225"/>
        <w:ind w:left="-567"/>
        <w:rPr>
          <w:color w:val="00000A"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color w:val="00000A"/>
          <w:sz w:val="28"/>
          <w:szCs w:val="28"/>
        </w:rPr>
        <w:t xml:space="preserve"> </w:t>
      </w:r>
      <w:r w:rsidR="004742D4">
        <w:rPr>
          <w:color w:val="00000A"/>
          <w:sz w:val="28"/>
          <w:szCs w:val="28"/>
        </w:rPr>
        <w:t>Стимулировать их совместное творчество с детьми;</w:t>
      </w:r>
    </w:p>
    <w:p w:rsidR="00477A3D" w:rsidRDefault="00477A3D" w:rsidP="00477A3D">
      <w:pPr>
        <w:pStyle w:val="af"/>
        <w:spacing w:before="225" w:after="225"/>
        <w:ind w:left="-567"/>
        <w:rPr>
          <w:color w:val="00000A"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color w:val="00000A"/>
          <w:sz w:val="28"/>
          <w:szCs w:val="28"/>
        </w:rPr>
        <w:t xml:space="preserve"> </w:t>
      </w:r>
      <w:r w:rsidR="004742D4">
        <w:rPr>
          <w:color w:val="00000A"/>
          <w:sz w:val="28"/>
          <w:szCs w:val="28"/>
        </w:rPr>
        <w:t xml:space="preserve">Способствовать установлению партнерских отношений родителей и педагогов в вопросах воспитания и образования детей; </w:t>
      </w:r>
    </w:p>
    <w:p w:rsidR="00477A3D" w:rsidRDefault="004742D4" w:rsidP="00477A3D">
      <w:pPr>
        <w:pStyle w:val="af"/>
        <w:spacing w:before="225" w:after="225"/>
        <w:ind w:left="-567"/>
        <w:rPr>
          <w:b/>
          <w:sz w:val="28"/>
          <w:szCs w:val="28"/>
        </w:rPr>
      </w:pPr>
      <w:r w:rsidRPr="00477A3D">
        <w:rPr>
          <w:b/>
          <w:sz w:val="28"/>
          <w:szCs w:val="28"/>
        </w:rPr>
        <w:t>Для педагогов</w:t>
      </w:r>
      <w:r w:rsidR="00477A3D">
        <w:rPr>
          <w:b/>
          <w:sz w:val="28"/>
          <w:szCs w:val="28"/>
        </w:rPr>
        <w:t>:</w:t>
      </w:r>
    </w:p>
    <w:p w:rsidR="00477A3D" w:rsidRDefault="00477A3D" w:rsidP="00477A3D">
      <w:pPr>
        <w:pStyle w:val="af"/>
        <w:spacing w:before="225" w:after="225"/>
        <w:ind w:left="-567"/>
        <w:rPr>
          <w:color w:val="00000A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742D4">
        <w:rPr>
          <w:color w:val="00000A"/>
          <w:sz w:val="28"/>
          <w:szCs w:val="28"/>
        </w:rPr>
        <w:t>Обеспечить реализацию воспитательных, развивающих и обучающих задач через освоение детьми нетрадиционной техники рисования.</w:t>
      </w:r>
    </w:p>
    <w:p w:rsidR="00477A3D" w:rsidRDefault="00477A3D" w:rsidP="00477A3D">
      <w:pPr>
        <w:pStyle w:val="af"/>
        <w:spacing w:before="225" w:after="225"/>
        <w:ind w:left="-567"/>
        <w:rPr>
          <w:color w:val="00000A"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color w:val="00000A"/>
          <w:sz w:val="28"/>
          <w:szCs w:val="28"/>
        </w:rPr>
        <w:t xml:space="preserve"> </w:t>
      </w:r>
      <w:r w:rsidR="004742D4">
        <w:rPr>
          <w:color w:val="00000A"/>
          <w:sz w:val="28"/>
          <w:szCs w:val="28"/>
        </w:rPr>
        <w:t xml:space="preserve">Создать условия для самостоятельной и совместной с взрослыми деятельности детей в рамках реализуемого проекта; </w:t>
      </w:r>
    </w:p>
    <w:p w:rsidR="00477A3D" w:rsidRDefault="00477A3D" w:rsidP="00477A3D">
      <w:pPr>
        <w:pStyle w:val="af"/>
        <w:spacing w:before="225" w:after="225"/>
        <w:ind w:left="-567"/>
        <w:rPr>
          <w:color w:val="00000A"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color w:val="00000A"/>
          <w:sz w:val="28"/>
          <w:szCs w:val="28"/>
        </w:rPr>
        <w:t xml:space="preserve"> </w:t>
      </w:r>
      <w:r w:rsidR="004742D4">
        <w:rPr>
          <w:color w:val="00000A"/>
          <w:sz w:val="28"/>
          <w:szCs w:val="28"/>
        </w:rPr>
        <w:t xml:space="preserve">Пополнение и обогащение методического, дидактического и наглядного материала по теме. </w:t>
      </w:r>
    </w:p>
    <w:p w:rsidR="00B65E85" w:rsidRDefault="00B65E85" w:rsidP="00B65E85">
      <w:pPr>
        <w:pStyle w:val="af"/>
        <w:spacing w:before="225" w:after="225"/>
        <w:ind w:left="-567"/>
        <w:jc w:val="center"/>
        <w:rPr>
          <w:color w:val="00000A"/>
          <w:sz w:val="28"/>
          <w:szCs w:val="28"/>
        </w:rPr>
      </w:pPr>
      <w:r>
        <w:rPr>
          <w:b/>
          <w:sz w:val="28"/>
          <w:szCs w:val="28"/>
        </w:rPr>
        <w:t>2</w:t>
      </w:r>
    </w:p>
    <w:p w:rsidR="004742D4" w:rsidRPr="00477A3D" w:rsidRDefault="00477A3D" w:rsidP="00477A3D">
      <w:pPr>
        <w:pStyle w:val="af"/>
        <w:spacing w:before="225" w:after="225"/>
        <w:ind w:left="-56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>
        <w:rPr>
          <w:color w:val="00000A"/>
          <w:sz w:val="28"/>
          <w:szCs w:val="28"/>
        </w:rPr>
        <w:t xml:space="preserve"> </w:t>
      </w:r>
      <w:r w:rsidR="004742D4">
        <w:rPr>
          <w:color w:val="00000A"/>
          <w:sz w:val="28"/>
          <w:szCs w:val="28"/>
        </w:rPr>
        <w:t>Повышение профессионального уровня и педагогической компетентности педагогов ДОУ по формированию художественно – творческих способностей детей младшего дошкольного возраста посредством использования нетрадиционной техники рисования;</w:t>
      </w:r>
    </w:p>
    <w:p w:rsidR="004742D4" w:rsidRDefault="004742D4" w:rsidP="00477A3D">
      <w:pPr>
        <w:pStyle w:val="af"/>
        <w:rPr>
          <w:sz w:val="28"/>
          <w:szCs w:val="28"/>
        </w:rPr>
      </w:pPr>
    </w:p>
    <w:p w:rsidR="004742D4" w:rsidRDefault="004742D4" w:rsidP="00477A3D">
      <w:pPr>
        <w:pStyle w:val="31"/>
        <w:numPr>
          <w:ilvl w:val="2"/>
          <w:numId w:val="2"/>
        </w:num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</w:t>
      </w:r>
    </w:p>
    <w:p w:rsidR="004742D4" w:rsidRPr="00811A08" w:rsidRDefault="00477A3D" w:rsidP="00477A3D">
      <w:pPr>
        <w:pStyle w:val="af"/>
        <w:tabs>
          <w:tab w:val="left" w:pos="1290"/>
        </w:tabs>
        <w:ind w:right="-185"/>
        <w:rPr>
          <w:b/>
          <w:bCs/>
          <w:iCs/>
          <w:color w:val="000000"/>
          <w:sz w:val="28"/>
          <w:szCs w:val="28"/>
        </w:rPr>
      </w:pPr>
      <w:r w:rsidRPr="00811A08">
        <w:rPr>
          <w:b/>
          <w:bCs/>
          <w:iCs/>
          <w:color w:val="000000"/>
          <w:sz w:val="28"/>
          <w:szCs w:val="28"/>
        </w:rPr>
        <w:t>1</w:t>
      </w:r>
      <w:r w:rsidR="004742D4" w:rsidRPr="00811A08">
        <w:rPr>
          <w:b/>
          <w:bCs/>
          <w:iCs/>
          <w:color w:val="000000"/>
          <w:sz w:val="28"/>
          <w:szCs w:val="28"/>
        </w:rPr>
        <w:t>.</w:t>
      </w:r>
      <w:r w:rsidRPr="00811A08">
        <w:rPr>
          <w:b/>
          <w:bCs/>
          <w:iCs/>
          <w:color w:val="000000"/>
          <w:sz w:val="28"/>
          <w:szCs w:val="28"/>
        </w:rPr>
        <w:t xml:space="preserve"> </w:t>
      </w:r>
      <w:r w:rsidR="004742D4" w:rsidRPr="00811A08">
        <w:rPr>
          <w:b/>
          <w:bCs/>
          <w:iCs/>
          <w:color w:val="000000"/>
          <w:sz w:val="28"/>
          <w:szCs w:val="28"/>
        </w:rPr>
        <w:t>Виды и техники нетрадиционного рисования.</w:t>
      </w:r>
    </w:p>
    <w:p w:rsidR="004742D4" w:rsidRDefault="004742D4" w:rsidP="00477A3D">
      <w:pPr>
        <w:pStyle w:val="af"/>
        <w:tabs>
          <w:tab w:val="left" w:pos="750"/>
        </w:tabs>
        <w:ind w:left="-540" w:right="-185" w:firstLine="360"/>
        <w:rPr>
          <w:sz w:val="28"/>
          <w:szCs w:val="28"/>
        </w:rPr>
      </w:pPr>
    </w:p>
    <w:p w:rsidR="00477A3D" w:rsidRDefault="00477A3D" w:rsidP="00477A3D">
      <w:pPr>
        <w:pStyle w:val="af0"/>
        <w:tabs>
          <w:tab w:val="left" w:pos="750"/>
        </w:tabs>
        <w:ind w:left="-540" w:right="-18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74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Учитывая возрастные особенности дошкольников, овладение разными умениями на разных возрастных этапах, для нетрадиционного рисования рекомендуется использовать особенные техники и приемы.</w:t>
      </w:r>
    </w:p>
    <w:p w:rsidR="00477A3D" w:rsidRDefault="004742D4" w:rsidP="00477A3D">
      <w:pPr>
        <w:pStyle w:val="af0"/>
        <w:tabs>
          <w:tab w:val="left" w:pos="750"/>
        </w:tabs>
        <w:ind w:left="-540" w:right="-18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Так, для детей младшего дошкольного возраста при рисовании уместно использовать технику «рисование руками» (ладонью, ребром ладони, кулаком, пальцами), с помощью штампа, ватными палочками, тычкование полусухой жесткой кистью. Каждая из этих техник –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</w:t>
      </w:r>
    </w:p>
    <w:p w:rsidR="00477A3D" w:rsidRDefault="004742D4" w:rsidP="00477A3D">
      <w:pPr>
        <w:pStyle w:val="af0"/>
        <w:tabs>
          <w:tab w:val="left" w:pos="750"/>
        </w:tabs>
        <w:ind w:left="-540" w:right="-18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Рассмотрим подробнее каждую из этих техник.</w:t>
      </w:r>
    </w:p>
    <w:p w:rsidR="00477A3D" w:rsidRDefault="004742D4" w:rsidP="00477A3D">
      <w:pPr>
        <w:pStyle w:val="af0"/>
        <w:tabs>
          <w:tab w:val="left" w:pos="750"/>
        </w:tabs>
        <w:ind w:left="-540" w:right="-18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занятий рисования пальчиками дети воспроизводят разнообразные движения ладонью (пришлепывание, прихлопывание, размазывание), пальцами (размазывание, примакивание), которые педагог сопровождает словами одобрения. Знакомство с техникой «пальцеграфия» начинается после освоения азов рисования ладошками: она сложнее и требует более целенаправленных движений.</w:t>
      </w:r>
    </w:p>
    <w:p w:rsidR="00C66D82" w:rsidRDefault="004742D4" w:rsidP="00C66D82">
      <w:pPr>
        <w:pStyle w:val="af0"/>
        <w:tabs>
          <w:tab w:val="left" w:pos="750"/>
        </w:tabs>
        <w:ind w:left="-540" w:right="-1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с любопытством, радостью и удовольствием размазывают следы от краски на ладошках и по листу бумаги. После нескольких игр-тренировок на бумаге возникает двигательный ритм, так как дети повторяют движения ладонью и пальцами много раз. Этот ритм привлекает детей, становясь дополнительным стимулом для действий с краской и усиливая интерес к ним. В процессе обучения можно предлагать детям дорисовывать изображения животных (обмакнув пальчик в краску, нарисовать глазки, носик, ротик, хвостик, при этом используя отрывистые линии, горизонтальные, дугообразные линии). При рисовании ладошкой дети сначала оставляют отпечаток руки на листе бумаги, а затем дорисовывают по указаниям воспитателя образ какого-либо животного. На первом этапе дорисовывать может сам педагог, показывая своим примером п</w:t>
      </w:r>
      <w:r w:rsidR="00477A3D">
        <w:rPr>
          <w:rFonts w:ascii="Times New Roman" w:hAnsi="Times New Roman" w:cs="Times New Roman"/>
          <w:color w:val="000000"/>
          <w:sz w:val="28"/>
          <w:szCs w:val="28"/>
        </w:rPr>
        <w:t xml:space="preserve">ринцип изображения. Во </w:t>
      </w:r>
      <w:r w:rsidR="00477A3D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группе</w:t>
      </w:r>
      <w:r w:rsidR="00477A3D" w:rsidRPr="00477A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7A3D">
        <w:rPr>
          <w:rFonts w:ascii="Times New Roman" w:hAnsi="Times New Roman" w:cs="Times New Roman"/>
          <w:color w:val="000000"/>
          <w:sz w:val="28"/>
          <w:szCs w:val="28"/>
        </w:rPr>
        <w:t xml:space="preserve">раннего возраста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дети могут </w:t>
      </w:r>
      <w:r w:rsidR="00C66D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изобразить из ладошки </w:t>
      </w:r>
      <w:r w:rsidR="00C66D82">
        <w:rPr>
          <w:rFonts w:ascii="Times New Roman" w:hAnsi="Times New Roman" w:cs="Times New Roman"/>
          <w:color w:val="000000"/>
          <w:sz w:val="28"/>
          <w:szCs w:val="28"/>
        </w:rPr>
        <w:t>животное, так</w:t>
      </w:r>
      <w:r>
        <w:rPr>
          <w:rFonts w:ascii="Times New Roman" w:hAnsi="Times New Roman" w:cs="Times New Roman"/>
          <w:color w:val="000000"/>
          <w:sz w:val="28"/>
          <w:szCs w:val="28"/>
        </w:rPr>
        <w:t>, из ладошки может получиться птица, кошка, петушок, слоненок</w:t>
      </w:r>
      <w:r w:rsidR="00C66D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5E85" w:rsidRDefault="004742D4" w:rsidP="00C66D82">
      <w:pPr>
        <w:pStyle w:val="af0"/>
        <w:tabs>
          <w:tab w:val="left" w:pos="750"/>
        </w:tabs>
        <w:ind w:left="-540" w:right="-1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часто используется техника тычка жесткой кистью. Предлагаемый метод рисования не требует от детей умелого изображения тонких линий, несущих важную художественную нагрузку. Достаточно знать и уметь рисовать геометрические фигуры в разных сочетаниях, причем не обязательно правильной формы и тонкими прямыми </w:t>
      </w:r>
    </w:p>
    <w:p w:rsidR="00B65E85" w:rsidRPr="00B65E85" w:rsidRDefault="00B65E85" w:rsidP="00B65E85">
      <w:pPr>
        <w:pStyle w:val="af0"/>
        <w:tabs>
          <w:tab w:val="left" w:pos="750"/>
        </w:tabs>
        <w:ind w:left="-540" w:right="-18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5E85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p w:rsidR="00C66D82" w:rsidRDefault="004742D4" w:rsidP="00C66D82">
      <w:pPr>
        <w:pStyle w:val="af0"/>
        <w:tabs>
          <w:tab w:val="left" w:pos="750"/>
        </w:tabs>
        <w:ind w:left="-540" w:right="-18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линиями. В процессе закрашивания тычками эти неточности не влияют на восприятие рисунка, а нарисованные предметы получаются более приближенными к реальным. Для раскрашивания необходимы густая гуашь и жесткая кисть. Методика рисования тычком для младших дошкольников состоит в следующем: воспитатель заранее на листе у детей рисует простым карандашом контур. Дети сначала рассматривают и обводят пальцем контур, называя вслух его части: голова, ушки, глазки, хвостик и т.д. Начав рисовать, они должны делать тычки кисточкой по линии контура слева направо, не оставляя промежутка между тычками; затем произвольными тычками закрашивают поверхность внутри контура. Остальные необходимые детали рисунка дети рисуют концом тонкой кисти.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2D4" w:rsidRPr="00C66D82" w:rsidRDefault="004742D4" w:rsidP="00C66D82">
      <w:pPr>
        <w:pStyle w:val="af0"/>
        <w:tabs>
          <w:tab w:val="left" w:pos="750"/>
        </w:tabs>
        <w:ind w:left="-540" w:right="-18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Стоит отметить, что успех обучения нетрадиционным техникам во многом зависит от того, какие методы и приемы использует педагог, чтобы донести до детей определенное содержание. Итак, при обучении рисованию могут использоваться самые разнообразные техники и самые разнообразные материалы.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2D4" w:rsidRPr="00811A08" w:rsidRDefault="00996CB9" w:rsidP="00811A08">
      <w:pPr>
        <w:pStyle w:val="af2"/>
        <w:spacing w:before="225" w:after="225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811A0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742D4" w:rsidRPr="00811A08">
        <w:rPr>
          <w:rFonts w:ascii="Times New Roman" w:hAnsi="Times New Roman" w:cs="Times New Roman"/>
          <w:b/>
          <w:bCs/>
          <w:sz w:val="28"/>
          <w:szCs w:val="28"/>
        </w:rPr>
        <w:t>.Этапы реализации проекта</w:t>
      </w:r>
    </w:p>
    <w:p w:rsidR="004742D4" w:rsidRPr="00B65E85" w:rsidRDefault="00811A08" w:rsidP="00477A3D">
      <w:pPr>
        <w:pStyle w:val="af"/>
        <w:spacing w:before="225" w:after="225"/>
        <w:rPr>
          <w:rFonts w:ascii="Arial" w:hAnsi="Arial" w:cs="Arial"/>
          <w:b/>
          <w:i/>
          <w:iCs/>
          <w:color w:val="333333"/>
          <w:sz w:val="28"/>
          <w:szCs w:val="28"/>
        </w:rPr>
      </w:pPr>
      <w:r>
        <w:rPr>
          <w:b/>
          <w:sz w:val="28"/>
          <w:szCs w:val="28"/>
        </w:rPr>
        <w:t>1 П</w:t>
      </w:r>
      <w:r w:rsidR="004742D4" w:rsidRPr="00811A08">
        <w:rPr>
          <w:b/>
          <w:sz w:val="28"/>
          <w:szCs w:val="28"/>
        </w:rPr>
        <w:t>одготовительный</w:t>
      </w:r>
      <w:r w:rsidR="004742D4" w:rsidRPr="00B65E85">
        <w:rPr>
          <w:rFonts w:ascii="Arial" w:hAnsi="Arial" w:cs="Arial"/>
          <w:b/>
          <w:i/>
          <w:iCs/>
          <w:color w:val="333333"/>
          <w:sz w:val="28"/>
          <w:szCs w:val="28"/>
        </w:rPr>
        <w:t xml:space="preserve"> </w:t>
      </w:r>
      <w:r w:rsidRPr="00353DE3">
        <w:rPr>
          <w:b/>
          <w:iCs/>
          <w:sz w:val="28"/>
          <w:szCs w:val="28"/>
        </w:rPr>
        <w:t>этап.</w:t>
      </w:r>
    </w:p>
    <w:p w:rsidR="004742D4" w:rsidRDefault="004742D4" w:rsidP="00477A3D">
      <w:pPr>
        <w:pStyle w:val="af"/>
        <w:spacing w:before="225" w:after="225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 Изучение и анализ научно-исследовательской, методической литературы, интернет – ресурсов по данной теме; подбор программно-методического обеспечения по данной теме; наглядно-демонстрационного, раздаточного материала.</w:t>
      </w:r>
    </w:p>
    <w:p w:rsidR="004742D4" w:rsidRDefault="004742D4" w:rsidP="00477A3D">
      <w:pPr>
        <w:pStyle w:val="af"/>
        <w:spacing w:before="225" w:after="225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2. Разработка содержания проекта: «Использование разнообразных техник нетрадиционного рисования в работе с детьми 2-3 лет».</w:t>
      </w:r>
    </w:p>
    <w:p w:rsidR="004742D4" w:rsidRDefault="004742D4" w:rsidP="00477A3D">
      <w:pPr>
        <w:pStyle w:val="af"/>
        <w:spacing w:before="225" w:after="225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 Планирование предстоящей деятельности, направленной на реализацию проекта. </w:t>
      </w:r>
    </w:p>
    <w:p w:rsidR="004742D4" w:rsidRDefault="004742D4" w:rsidP="00477A3D">
      <w:pPr>
        <w:pStyle w:val="af"/>
        <w:spacing w:before="225" w:after="225"/>
        <w:rPr>
          <w:sz w:val="28"/>
          <w:szCs w:val="28"/>
        </w:rPr>
      </w:pPr>
    </w:p>
    <w:p w:rsidR="004742D4" w:rsidRPr="00B65E85" w:rsidRDefault="00353DE3" w:rsidP="00477A3D">
      <w:pPr>
        <w:pStyle w:val="af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742D4" w:rsidRPr="00B65E85">
        <w:rPr>
          <w:rFonts w:ascii="Times New Roman" w:hAnsi="Times New Roman" w:cs="Times New Roman"/>
          <w:b/>
          <w:bCs/>
          <w:sz w:val="28"/>
          <w:szCs w:val="28"/>
        </w:rPr>
        <w:t>сновной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этап.</w:t>
      </w:r>
    </w:p>
    <w:p w:rsidR="004742D4" w:rsidRDefault="004742D4" w:rsidP="00477A3D">
      <w:pPr>
        <w:pStyle w:val="af"/>
        <w:spacing w:before="225" w:after="225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 Создание условий, способствующих стимулированию развития творческих способностей детей младшей группы. </w:t>
      </w:r>
    </w:p>
    <w:p w:rsidR="004742D4" w:rsidRDefault="004742D4" w:rsidP="00477A3D">
      <w:pPr>
        <w:pStyle w:val="af"/>
        <w:spacing w:before="225" w:after="225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2. Формирование навыков художественной деятельности детей младшего дошкольного возраста, организация совместной деятельности педагога, детей и родителей.</w:t>
      </w:r>
    </w:p>
    <w:p w:rsidR="00B65E85" w:rsidRPr="00B65E85" w:rsidRDefault="00B65E85" w:rsidP="00B65E85">
      <w:pPr>
        <w:pStyle w:val="af"/>
        <w:spacing w:before="225" w:after="225"/>
        <w:jc w:val="center"/>
        <w:rPr>
          <w:b/>
          <w:color w:val="00000A"/>
          <w:sz w:val="28"/>
          <w:szCs w:val="28"/>
        </w:rPr>
      </w:pPr>
      <w:r w:rsidRPr="00B65E85">
        <w:rPr>
          <w:b/>
          <w:color w:val="00000A"/>
          <w:sz w:val="28"/>
          <w:szCs w:val="28"/>
        </w:rPr>
        <w:t>4</w:t>
      </w:r>
    </w:p>
    <w:p w:rsidR="004742D4" w:rsidRDefault="004742D4" w:rsidP="00477A3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Организация выставки</w:t>
      </w:r>
    </w:p>
    <w:p w:rsidR="004742D4" w:rsidRDefault="004742D4" w:rsidP="00477A3D">
      <w:pPr>
        <w:pStyle w:val="af"/>
        <w:spacing w:before="225" w:after="225"/>
        <w:rPr>
          <w:sz w:val="28"/>
          <w:szCs w:val="28"/>
        </w:rPr>
      </w:pPr>
    </w:p>
    <w:p w:rsidR="004742D4" w:rsidRDefault="004742D4" w:rsidP="00477A3D">
      <w:pPr>
        <w:pStyle w:val="af"/>
        <w:spacing w:before="225" w:after="225"/>
        <w:rPr>
          <w:sz w:val="28"/>
          <w:szCs w:val="28"/>
        </w:rPr>
      </w:pPr>
    </w:p>
    <w:p w:rsidR="004742D4" w:rsidRDefault="00353DE3" w:rsidP="00477A3D">
      <w:pPr>
        <w:pStyle w:val="af"/>
        <w:tabs>
          <w:tab w:val="left" w:pos="1290"/>
        </w:tabs>
        <w:ind w:right="-1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4742D4">
        <w:rPr>
          <w:b/>
          <w:bCs/>
          <w:sz w:val="28"/>
          <w:szCs w:val="28"/>
        </w:rPr>
        <w:t>.Перспективный план совместной деятельности по рисованию с                использованием нетрадиционных техник</w:t>
      </w:r>
      <w:r>
        <w:rPr>
          <w:b/>
          <w:bCs/>
          <w:sz w:val="28"/>
          <w:szCs w:val="28"/>
        </w:rPr>
        <w:t xml:space="preserve"> на 2018- 2019 учебный год.</w:t>
      </w:r>
    </w:p>
    <w:p w:rsidR="004742D4" w:rsidRDefault="004742D4" w:rsidP="00477A3D">
      <w:pPr>
        <w:pStyle w:val="af"/>
        <w:tabs>
          <w:tab w:val="left" w:pos="750"/>
        </w:tabs>
        <w:ind w:left="-540" w:right="-185" w:firstLine="360"/>
        <w:rPr>
          <w:sz w:val="28"/>
          <w:szCs w:val="28"/>
        </w:rPr>
      </w:pPr>
    </w:p>
    <w:tbl>
      <w:tblPr>
        <w:tblW w:w="10515" w:type="dxa"/>
        <w:tblInd w:w="-707" w:type="dxa"/>
        <w:tblLayout w:type="fixed"/>
        <w:tblLook w:val="0000"/>
      </w:tblPr>
      <w:tblGrid>
        <w:gridCol w:w="1953"/>
        <w:gridCol w:w="2148"/>
        <w:gridCol w:w="6414"/>
      </w:tblGrid>
      <w:tr w:rsidR="004742D4" w:rsidRPr="00B65E85">
        <w:trPr>
          <w:trHeight w:val="1121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185"/>
              <w:rPr>
                <w:rFonts w:eastAsiaTheme="minorEastAsia"/>
                <w:sz w:val="28"/>
                <w:szCs w:val="28"/>
              </w:rPr>
            </w:pPr>
            <w:r w:rsidRPr="00B65E85">
              <w:rPr>
                <w:rFonts w:eastAsiaTheme="minorEastAsia"/>
                <w:sz w:val="28"/>
                <w:szCs w:val="28"/>
              </w:rPr>
              <w:t>Месяц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44"/>
              <w:rPr>
                <w:rFonts w:eastAsiaTheme="minorEastAsia"/>
                <w:sz w:val="28"/>
                <w:szCs w:val="28"/>
              </w:rPr>
            </w:pPr>
            <w:r w:rsidRPr="00B65E85">
              <w:rPr>
                <w:rFonts w:eastAsiaTheme="minorEastAsia"/>
                <w:sz w:val="28"/>
                <w:szCs w:val="28"/>
              </w:rPr>
              <w:t>Техника нетрадиционного рисования</w:t>
            </w: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185"/>
              <w:rPr>
                <w:rFonts w:eastAsiaTheme="minorEastAsia"/>
                <w:sz w:val="28"/>
                <w:szCs w:val="28"/>
              </w:rPr>
            </w:pPr>
            <w:r w:rsidRPr="00B65E85">
              <w:rPr>
                <w:rFonts w:eastAsiaTheme="minorEastAsia"/>
                <w:sz w:val="28"/>
                <w:szCs w:val="28"/>
              </w:rPr>
              <w:t xml:space="preserve">Тема </w:t>
            </w:r>
          </w:p>
        </w:tc>
      </w:tr>
      <w:tr w:rsidR="004742D4" w:rsidRPr="00B65E85">
        <w:tblPrEx>
          <w:tblCellSpacing w:w="-5" w:type="nil"/>
        </w:tblPrEx>
        <w:trPr>
          <w:trHeight w:val="942"/>
          <w:tblCellSpacing w:w="-5" w:type="nil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185"/>
              <w:rPr>
                <w:rFonts w:eastAsiaTheme="minorEastAsia"/>
                <w:sz w:val="28"/>
                <w:szCs w:val="28"/>
              </w:rPr>
            </w:pPr>
            <w:r w:rsidRPr="00B65E85">
              <w:rPr>
                <w:rFonts w:eastAsiaTheme="minorEastAsia"/>
                <w:sz w:val="28"/>
                <w:szCs w:val="28"/>
              </w:rPr>
              <w:t>октябрь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185"/>
              <w:rPr>
                <w:rFonts w:eastAsiaTheme="minorEastAsia"/>
                <w:sz w:val="28"/>
                <w:szCs w:val="28"/>
              </w:rPr>
            </w:pPr>
            <w:r w:rsidRPr="00B65E85">
              <w:rPr>
                <w:rFonts w:eastAsiaTheme="minorEastAsia"/>
                <w:sz w:val="28"/>
                <w:szCs w:val="28"/>
              </w:rPr>
              <w:t>рисование пальчиками</w:t>
            </w: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185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B65E85">
              <w:rPr>
                <w:rFonts w:eastAsiaTheme="minorEastAsia"/>
                <w:b/>
                <w:bCs/>
                <w:sz w:val="28"/>
                <w:szCs w:val="28"/>
              </w:rPr>
              <w:t>Цветные пальчики</w:t>
            </w:r>
          </w:p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22"/>
              <w:rPr>
                <w:rFonts w:eastAsiaTheme="minorEastAsia"/>
                <w:sz w:val="28"/>
                <w:szCs w:val="28"/>
              </w:rPr>
            </w:pPr>
            <w:r w:rsidRPr="00B65E85">
              <w:rPr>
                <w:rFonts w:eastAsiaTheme="minorEastAsia"/>
                <w:b/>
                <w:bCs/>
                <w:sz w:val="28"/>
                <w:szCs w:val="28"/>
              </w:rPr>
              <w:t xml:space="preserve">Цели: </w:t>
            </w:r>
            <w:r w:rsidRPr="00B65E85">
              <w:rPr>
                <w:rFonts w:eastAsiaTheme="minorEastAsia"/>
                <w:sz w:val="28"/>
                <w:szCs w:val="28"/>
              </w:rPr>
              <w:t>учить детей рисовать красками при помощи пальцев, формировать интерес и положительное отношение к рисованию.</w:t>
            </w:r>
          </w:p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22"/>
              <w:rPr>
                <w:rFonts w:eastAsiaTheme="minorEastAsia"/>
                <w:sz w:val="28"/>
                <w:szCs w:val="28"/>
              </w:rPr>
            </w:pPr>
            <w:r w:rsidRPr="00B65E85">
              <w:rPr>
                <w:rFonts w:eastAsiaTheme="minorEastAsia"/>
                <w:b/>
                <w:bCs/>
                <w:sz w:val="28"/>
                <w:szCs w:val="28"/>
              </w:rPr>
              <w:t>Материал:</w:t>
            </w:r>
            <w:r w:rsidRPr="00B65E85">
              <w:rPr>
                <w:rFonts w:eastAsiaTheme="minorEastAsia"/>
                <w:sz w:val="28"/>
                <w:szCs w:val="28"/>
              </w:rPr>
              <w:t xml:space="preserve"> специальные краски для рисования руками или разведённая гуашь, один лист бумаги большого формата для коллективного рисунка, вода, салфетки.</w:t>
            </w:r>
          </w:p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185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B65E85">
              <w:rPr>
                <w:rFonts w:eastAsiaTheme="minorEastAsia"/>
                <w:b/>
                <w:bCs/>
                <w:sz w:val="28"/>
                <w:szCs w:val="28"/>
              </w:rPr>
              <w:t>Ягодки на тарелке</w:t>
            </w:r>
          </w:p>
          <w:p w:rsidR="004742D4" w:rsidRPr="00B65E85" w:rsidRDefault="004742D4" w:rsidP="00477A3D">
            <w:pPr>
              <w:pStyle w:val="af"/>
              <w:tabs>
                <w:tab w:val="left" w:pos="1290"/>
              </w:tabs>
              <w:rPr>
                <w:rFonts w:eastAsiaTheme="minorEastAsia"/>
                <w:sz w:val="28"/>
                <w:szCs w:val="28"/>
              </w:rPr>
            </w:pPr>
            <w:r w:rsidRPr="00B65E85">
              <w:rPr>
                <w:rFonts w:eastAsiaTheme="minorEastAsia"/>
                <w:b/>
                <w:bCs/>
                <w:sz w:val="28"/>
                <w:szCs w:val="28"/>
              </w:rPr>
              <w:t>Цели:</w:t>
            </w:r>
            <w:r w:rsidRPr="00B65E85">
              <w:rPr>
                <w:rFonts w:eastAsiaTheme="minorEastAsia"/>
                <w:sz w:val="28"/>
                <w:szCs w:val="28"/>
              </w:rPr>
              <w:t xml:space="preserve"> закрепить навык рисования красками при помощи пальцев, закреплять знания цветов, формировать интерес к рисованию.</w:t>
            </w:r>
          </w:p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185"/>
              <w:rPr>
                <w:rFonts w:eastAsiaTheme="minorEastAsia"/>
                <w:sz w:val="28"/>
                <w:szCs w:val="28"/>
              </w:rPr>
            </w:pPr>
            <w:r w:rsidRPr="00B65E85">
              <w:rPr>
                <w:rFonts w:eastAsiaTheme="minorEastAsia"/>
                <w:b/>
                <w:bCs/>
                <w:sz w:val="28"/>
                <w:szCs w:val="28"/>
              </w:rPr>
              <w:t>Материал:</w:t>
            </w:r>
            <w:r w:rsidRPr="00B65E85">
              <w:rPr>
                <w:rFonts w:eastAsiaTheme="minorEastAsia"/>
                <w:sz w:val="28"/>
                <w:szCs w:val="28"/>
              </w:rPr>
              <w:t xml:space="preserve"> специальные краски для рисования руками или разведённая гуашь, готовая картинка с изображением ягод, круги из бумаги, вода, салфетки.</w:t>
            </w:r>
          </w:p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185"/>
              <w:rPr>
                <w:rFonts w:eastAsiaTheme="minorEastAsia"/>
                <w:sz w:val="28"/>
                <w:szCs w:val="28"/>
              </w:rPr>
            </w:pPr>
          </w:p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185"/>
              <w:rPr>
                <w:rFonts w:eastAsiaTheme="minorEastAsia"/>
                <w:sz w:val="28"/>
                <w:szCs w:val="28"/>
              </w:rPr>
            </w:pPr>
          </w:p>
        </w:tc>
      </w:tr>
      <w:tr w:rsidR="004742D4" w:rsidRPr="00B65E85">
        <w:tblPrEx>
          <w:tblCellSpacing w:w="-5" w:type="nil"/>
        </w:tblPrEx>
        <w:trPr>
          <w:trHeight w:val="942"/>
          <w:tblCellSpacing w:w="-5" w:type="nil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185"/>
              <w:rPr>
                <w:rFonts w:eastAsiaTheme="minorEastAsia"/>
                <w:sz w:val="28"/>
                <w:szCs w:val="28"/>
              </w:rPr>
            </w:pPr>
            <w:r w:rsidRPr="00B65E85">
              <w:rPr>
                <w:rFonts w:eastAsiaTheme="minorEastAsia"/>
                <w:sz w:val="28"/>
                <w:szCs w:val="28"/>
              </w:rPr>
              <w:t>ноябрь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185"/>
              <w:rPr>
                <w:rFonts w:eastAsiaTheme="minorEastAsia"/>
                <w:sz w:val="28"/>
                <w:szCs w:val="28"/>
              </w:rPr>
            </w:pPr>
            <w:r w:rsidRPr="00B65E85">
              <w:rPr>
                <w:rFonts w:eastAsiaTheme="minorEastAsia"/>
                <w:sz w:val="28"/>
                <w:szCs w:val="28"/>
              </w:rPr>
              <w:t>рисование ладошками</w:t>
            </w: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185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B65E85">
              <w:rPr>
                <w:rFonts w:eastAsiaTheme="minorEastAsia"/>
                <w:b/>
                <w:bCs/>
                <w:sz w:val="28"/>
                <w:szCs w:val="28"/>
              </w:rPr>
              <w:t>Цветные ладошки</w:t>
            </w:r>
          </w:p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185"/>
              <w:rPr>
                <w:rFonts w:eastAsiaTheme="minorEastAsia"/>
                <w:sz w:val="28"/>
                <w:szCs w:val="28"/>
              </w:rPr>
            </w:pPr>
            <w:r w:rsidRPr="00B65E85">
              <w:rPr>
                <w:rFonts w:eastAsiaTheme="minorEastAsia"/>
                <w:b/>
                <w:bCs/>
                <w:sz w:val="28"/>
                <w:szCs w:val="28"/>
              </w:rPr>
              <w:t xml:space="preserve">Цели: </w:t>
            </w:r>
            <w:r w:rsidRPr="00B65E85">
              <w:rPr>
                <w:rFonts w:eastAsiaTheme="minorEastAsia"/>
                <w:sz w:val="28"/>
                <w:szCs w:val="28"/>
              </w:rPr>
              <w:t>учить детей рисовать ладошками; формировать интерес и положительное отношение к рисованию; развивать бытовые навыки.</w:t>
            </w:r>
          </w:p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22"/>
              <w:rPr>
                <w:rFonts w:eastAsiaTheme="minorEastAsia"/>
                <w:sz w:val="28"/>
                <w:szCs w:val="28"/>
              </w:rPr>
            </w:pPr>
            <w:r w:rsidRPr="00B65E85">
              <w:rPr>
                <w:rFonts w:eastAsiaTheme="minorEastAsia"/>
                <w:b/>
                <w:bCs/>
                <w:sz w:val="28"/>
                <w:szCs w:val="28"/>
              </w:rPr>
              <w:t xml:space="preserve">Материалы: </w:t>
            </w:r>
            <w:r w:rsidRPr="00B65E85">
              <w:rPr>
                <w:rFonts w:eastAsiaTheme="minorEastAsia"/>
                <w:sz w:val="28"/>
                <w:szCs w:val="28"/>
              </w:rPr>
              <w:t>специальные краски для рисования руками или разведённая гуашь или акварель различных цветов; бумага для рисования красками большого формата для коллективного рисунка, вода в миске для споласкивания рук; блюдца; салфетки.</w:t>
            </w:r>
          </w:p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185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B65E85">
              <w:rPr>
                <w:rFonts w:eastAsiaTheme="minorEastAsia"/>
                <w:b/>
                <w:bCs/>
                <w:sz w:val="28"/>
                <w:szCs w:val="28"/>
              </w:rPr>
              <w:t>Птички</w:t>
            </w:r>
          </w:p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185"/>
              <w:rPr>
                <w:rFonts w:eastAsiaTheme="minorEastAsia"/>
                <w:sz w:val="28"/>
                <w:szCs w:val="28"/>
              </w:rPr>
            </w:pPr>
            <w:r w:rsidRPr="00B65E85">
              <w:rPr>
                <w:rFonts w:eastAsiaTheme="minorEastAsia"/>
                <w:b/>
                <w:bCs/>
                <w:sz w:val="28"/>
                <w:szCs w:val="28"/>
              </w:rPr>
              <w:t>Цели:</w:t>
            </w:r>
            <w:r w:rsidRPr="00B65E85">
              <w:rPr>
                <w:rFonts w:eastAsiaTheme="minorEastAsia"/>
                <w:sz w:val="28"/>
                <w:szCs w:val="28"/>
              </w:rPr>
              <w:t xml:space="preserve"> учить детей рисовать ладошками; уточнять и закреплять знания цветов; формировать интерес и положительное отношение к рисованию; развивать </w:t>
            </w:r>
            <w:r w:rsidRPr="00B65E85">
              <w:rPr>
                <w:rFonts w:eastAsiaTheme="minorEastAsia"/>
                <w:sz w:val="28"/>
                <w:szCs w:val="28"/>
              </w:rPr>
              <w:lastRenderedPageBreak/>
              <w:t>бытовые навыки.</w:t>
            </w:r>
          </w:p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22"/>
              <w:rPr>
                <w:rFonts w:eastAsiaTheme="minorEastAsia"/>
                <w:sz w:val="28"/>
                <w:szCs w:val="28"/>
              </w:rPr>
            </w:pPr>
            <w:r w:rsidRPr="00B65E85">
              <w:rPr>
                <w:rFonts w:eastAsiaTheme="minorEastAsia"/>
                <w:b/>
                <w:bCs/>
                <w:sz w:val="28"/>
                <w:szCs w:val="28"/>
              </w:rPr>
              <w:t>Материалы:</w:t>
            </w:r>
            <w:r w:rsidRPr="00B65E85">
              <w:rPr>
                <w:rFonts w:eastAsiaTheme="minorEastAsia"/>
                <w:sz w:val="28"/>
                <w:szCs w:val="28"/>
              </w:rPr>
              <w:t xml:space="preserve"> специальные краски для рисования руками, разведённая гуашь,  акварель, бумага для рисования красками формата  А 4 (по количеству детей); вода в миске для споласкивания рук; блюдца; салфетки.</w:t>
            </w:r>
          </w:p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185"/>
              <w:rPr>
                <w:rFonts w:eastAsiaTheme="minorEastAsia"/>
                <w:sz w:val="28"/>
                <w:szCs w:val="28"/>
              </w:rPr>
            </w:pPr>
          </w:p>
        </w:tc>
      </w:tr>
      <w:tr w:rsidR="004742D4" w:rsidRPr="00B65E85">
        <w:tblPrEx>
          <w:tblCellSpacing w:w="-5" w:type="nil"/>
        </w:tblPrEx>
        <w:trPr>
          <w:trHeight w:val="942"/>
          <w:tblCellSpacing w:w="-5" w:type="nil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185"/>
              <w:rPr>
                <w:rFonts w:eastAsiaTheme="minorEastAsia"/>
                <w:sz w:val="28"/>
                <w:szCs w:val="28"/>
              </w:rPr>
            </w:pPr>
            <w:r w:rsidRPr="00B65E85">
              <w:rPr>
                <w:rFonts w:eastAsiaTheme="minorEastAsia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742D4" w:rsidRPr="00B65E85" w:rsidRDefault="004742D4" w:rsidP="00477A3D">
            <w:pPr>
              <w:pStyle w:val="af"/>
              <w:tabs>
                <w:tab w:val="left" w:pos="1290"/>
              </w:tabs>
              <w:rPr>
                <w:rFonts w:eastAsiaTheme="minorEastAsia"/>
                <w:sz w:val="28"/>
                <w:szCs w:val="28"/>
              </w:rPr>
            </w:pPr>
            <w:r w:rsidRPr="00B65E85">
              <w:rPr>
                <w:rFonts w:eastAsiaTheme="minorEastAsia"/>
                <w:sz w:val="28"/>
                <w:szCs w:val="28"/>
              </w:rPr>
              <w:t>рисование пальчиками</w:t>
            </w: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185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B65E85">
              <w:rPr>
                <w:rFonts w:eastAsiaTheme="minorEastAsia"/>
                <w:b/>
                <w:bCs/>
                <w:sz w:val="28"/>
                <w:szCs w:val="28"/>
              </w:rPr>
              <w:t>Листья желтые летят</w:t>
            </w:r>
          </w:p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185"/>
              <w:rPr>
                <w:rFonts w:eastAsiaTheme="minorEastAsia"/>
                <w:sz w:val="28"/>
                <w:szCs w:val="28"/>
              </w:rPr>
            </w:pPr>
            <w:r w:rsidRPr="00B65E85">
              <w:rPr>
                <w:rFonts w:eastAsiaTheme="minorEastAsia"/>
                <w:b/>
                <w:bCs/>
                <w:sz w:val="28"/>
                <w:szCs w:val="28"/>
              </w:rPr>
              <w:t xml:space="preserve">Цели: </w:t>
            </w:r>
            <w:r w:rsidRPr="00B65E85">
              <w:rPr>
                <w:rFonts w:eastAsiaTheme="minorEastAsia"/>
                <w:sz w:val="28"/>
                <w:szCs w:val="28"/>
              </w:rPr>
              <w:t xml:space="preserve">продолжать учить рисовать детей гуашью при помощи пальцев; формировать интерес и положительное отношение к рисованию, развивать бытовые навыки. </w:t>
            </w:r>
          </w:p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22"/>
              <w:rPr>
                <w:rFonts w:eastAsiaTheme="minorEastAsia"/>
                <w:sz w:val="28"/>
                <w:szCs w:val="28"/>
              </w:rPr>
            </w:pPr>
            <w:r w:rsidRPr="00B65E85">
              <w:rPr>
                <w:rFonts w:eastAsiaTheme="minorEastAsia"/>
                <w:b/>
                <w:bCs/>
                <w:sz w:val="28"/>
                <w:szCs w:val="28"/>
              </w:rPr>
              <w:t>Материал:</w:t>
            </w:r>
            <w:r w:rsidRPr="00B65E85">
              <w:rPr>
                <w:rFonts w:eastAsiaTheme="minorEastAsia"/>
                <w:sz w:val="28"/>
                <w:szCs w:val="28"/>
              </w:rPr>
              <w:t xml:space="preserve"> рисунок – образец, листы бумаги с нарисованными  деревьями (по количеству детей), гуашь желтого цвета, вода, салфетки.</w:t>
            </w:r>
          </w:p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185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B65E85">
              <w:rPr>
                <w:rFonts w:eastAsiaTheme="minorEastAsia"/>
                <w:b/>
                <w:bCs/>
                <w:sz w:val="28"/>
                <w:szCs w:val="28"/>
              </w:rPr>
              <w:t>Дождик, дождик пуще</w:t>
            </w:r>
          </w:p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185"/>
              <w:rPr>
                <w:rFonts w:eastAsiaTheme="minorEastAsia"/>
                <w:sz w:val="28"/>
                <w:szCs w:val="28"/>
              </w:rPr>
            </w:pPr>
            <w:r w:rsidRPr="00B65E85">
              <w:rPr>
                <w:rFonts w:eastAsiaTheme="minorEastAsia"/>
                <w:b/>
                <w:bCs/>
                <w:sz w:val="28"/>
                <w:szCs w:val="28"/>
              </w:rPr>
              <w:t>Цели:</w:t>
            </w:r>
            <w:r w:rsidRPr="00B65E85">
              <w:rPr>
                <w:rFonts w:eastAsiaTheme="minorEastAsia"/>
                <w:sz w:val="28"/>
                <w:szCs w:val="28"/>
              </w:rPr>
              <w:t xml:space="preserve"> учить изображать тучу и дождь при помощи пальцев. Закрепить знание синего цвета. Развивать чувство цвета и ритма. </w:t>
            </w:r>
          </w:p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185"/>
              <w:rPr>
                <w:rFonts w:eastAsiaTheme="minorEastAsia"/>
                <w:sz w:val="28"/>
                <w:szCs w:val="28"/>
              </w:rPr>
            </w:pPr>
            <w:r w:rsidRPr="00B65E85">
              <w:rPr>
                <w:rFonts w:eastAsiaTheme="minorEastAsia"/>
                <w:sz w:val="28"/>
                <w:szCs w:val="28"/>
              </w:rPr>
              <w:t xml:space="preserve">Воспитывать интерес к познанию природы и отражению своих впечатлений в изобразительной деятельности. </w:t>
            </w:r>
          </w:p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22"/>
              <w:rPr>
                <w:rFonts w:eastAsiaTheme="minorEastAsia"/>
                <w:sz w:val="28"/>
                <w:szCs w:val="28"/>
              </w:rPr>
            </w:pPr>
            <w:r w:rsidRPr="00B65E85">
              <w:rPr>
                <w:rFonts w:eastAsiaTheme="minorEastAsia"/>
                <w:b/>
                <w:bCs/>
                <w:sz w:val="28"/>
                <w:szCs w:val="28"/>
              </w:rPr>
              <w:t>Материал</w:t>
            </w:r>
            <w:r w:rsidRPr="00B65E85">
              <w:rPr>
                <w:rFonts w:eastAsiaTheme="minorEastAsia"/>
                <w:sz w:val="28"/>
                <w:szCs w:val="28"/>
              </w:rPr>
              <w:t xml:space="preserve">: листы бумаги формата А 4 (по количеству детей),  гуашевая  краска синего цвета, вода, салфетки. </w:t>
            </w:r>
          </w:p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185"/>
              <w:rPr>
                <w:rFonts w:eastAsiaTheme="minorEastAsia"/>
                <w:sz w:val="28"/>
                <w:szCs w:val="28"/>
              </w:rPr>
            </w:pPr>
          </w:p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185"/>
              <w:rPr>
                <w:rFonts w:eastAsiaTheme="minorEastAsia"/>
                <w:sz w:val="28"/>
                <w:szCs w:val="28"/>
              </w:rPr>
            </w:pPr>
          </w:p>
        </w:tc>
      </w:tr>
      <w:tr w:rsidR="004742D4" w:rsidRPr="00B65E85">
        <w:tblPrEx>
          <w:tblCellSpacing w:w="-5" w:type="nil"/>
        </w:tblPrEx>
        <w:trPr>
          <w:trHeight w:val="942"/>
          <w:tblCellSpacing w:w="-5" w:type="nil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185"/>
              <w:rPr>
                <w:rFonts w:eastAsiaTheme="minorEastAsia"/>
                <w:sz w:val="28"/>
                <w:szCs w:val="28"/>
              </w:rPr>
            </w:pPr>
            <w:r w:rsidRPr="00B65E85">
              <w:rPr>
                <w:rFonts w:eastAsiaTheme="minorEastAsia"/>
                <w:sz w:val="28"/>
                <w:szCs w:val="28"/>
              </w:rPr>
              <w:t>январь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185"/>
              <w:rPr>
                <w:rFonts w:eastAsiaTheme="minorEastAsia"/>
                <w:sz w:val="28"/>
                <w:szCs w:val="28"/>
              </w:rPr>
            </w:pPr>
            <w:r w:rsidRPr="00B65E85">
              <w:rPr>
                <w:rFonts w:eastAsiaTheme="minorEastAsia"/>
                <w:sz w:val="28"/>
                <w:szCs w:val="28"/>
              </w:rPr>
              <w:t>рисование пальчиками</w:t>
            </w: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185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B65E85">
              <w:rPr>
                <w:rFonts w:eastAsiaTheme="minorEastAsia"/>
                <w:b/>
                <w:bCs/>
                <w:sz w:val="28"/>
                <w:szCs w:val="28"/>
              </w:rPr>
              <w:t>Нарядим елочку</w:t>
            </w:r>
          </w:p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22"/>
              <w:rPr>
                <w:rFonts w:eastAsiaTheme="minorEastAsia"/>
                <w:sz w:val="28"/>
                <w:szCs w:val="28"/>
              </w:rPr>
            </w:pPr>
            <w:r w:rsidRPr="00B65E85">
              <w:rPr>
                <w:rFonts w:eastAsiaTheme="minorEastAsia"/>
                <w:b/>
                <w:bCs/>
                <w:sz w:val="28"/>
                <w:szCs w:val="28"/>
              </w:rPr>
              <w:t xml:space="preserve">Цели: </w:t>
            </w:r>
            <w:r w:rsidRPr="00B65E85">
              <w:rPr>
                <w:rFonts w:eastAsiaTheme="minorEastAsia"/>
                <w:sz w:val="28"/>
                <w:szCs w:val="28"/>
              </w:rPr>
              <w:t>учить самостоятельному рисованию красками при помощи пальцев по образцу (без показа); уточнять и закреплять знания цветов; формировать интерес и положительное отношение к рисованию; развивать бытовые навыки.</w:t>
            </w:r>
          </w:p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22"/>
              <w:rPr>
                <w:rFonts w:eastAsiaTheme="minorEastAsia"/>
                <w:sz w:val="28"/>
                <w:szCs w:val="28"/>
              </w:rPr>
            </w:pPr>
            <w:r w:rsidRPr="00B65E85">
              <w:rPr>
                <w:rFonts w:eastAsiaTheme="minorEastAsia"/>
                <w:b/>
                <w:bCs/>
                <w:sz w:val="28"/>
                <w:szCs w:val="28"/>
              </w:rPr>
              <w:t>Материалы:</w:t>
            </w:r>
            <w:r w:rsidRPr="00B65E85">
              <w:rPr>
                <w:rFonts w:eastAsiaTheme="minorEastAsia"/>
                <w:sz w:val="28"/>
                <w:szCs w:val="28"/>
              </w:rPr>
              <w:t xml:space="preserve"> специальные краски для рисования руками, разведённая гуашь или акварель; бумага для рисования красками формата А4 с заготовками для рисунков (по количеству детей): контурами ёлок; вода в баночках; салфетки; готовая  картинка – образец.</w:t>
            </w:r>
          </w:p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185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B65E85">
              <w:rPr>
                <w:rFonts w:eastAsiaTheme="minorEastAsia"/>
                <w:b/>
                <w:bCs/>
                <w:sz w:val="28"/>
                <w:szCs w:val="28"/>
              </w:rPr>
              <w:t>Конфетти</w:t>
            </w:r>
          </w:p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22"/>
              <w:rPr>
                <w:rFonts w:eastAsiaTheme="minorEastAsia"/>
                <w:sz w:val="28"/>
                <w:szCs w:val="28"/>
              </w:rPr>
            </w:pPr>
            <w:r w:rsidRPr="00B65E85">
              <w:rPr>
                <w:rFonts w:eastAsiaTheme="minorEastAsia"/>
                <w:b/>
                <w:bCs/>
                <w:sz w:val="28"/>
                <w:szCs w:val="28"/>
              </w:rPr>
              <w:t xml:space="preserve">Цели: </w:t>
            </w:r>
            <w:r w:rsidRPr="00B65E85">
              <w:rPr>
                <w:rFonts w:eastAsiaTheme="minorEastAsia"/>
                <w:sz w:val="28"/>
                <w:szCs w:val="28"/>
              </w:rPr>
              <w:t>продолжать учить рисовать детей при помощи пальцев; знакомить с цветом, закреплять знания цветов; формировать интерес и положительное отношение к рисованию; развивать бытовые навыки.</w:t>
            </w:r>
          </w:p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22"/>
              <w:rPr>
                <w:rFonts w:eastAsiaTheme="minorEastAsia"/>
                <w:sz w:val="28"/>
                <w:szCs w:val="28"/>
              </w:rPr>
            </w:pPr>
            <w:r w:rsidRPr="00B65E85">
              <w:rPr>
                <w:rFonts w:eastAsiaTheme="minorEastAsia"/>
                <w:b/>
                <w:bCs/>
                <w:sz w:val="28"/>
                <w:szCs w:val="28"/>
              </w:rPr>
              <w:lastRenderedPageBreak/>
              <w:t>Материалы:</w:t>
            </w:r>
            <w:r w:rsidRPr="00B65E85">
              <w:rPr>
                <w:rFonts w:eastAsiaTheme="minorEastAsia"/>
                <w:sz w:val="28"/>
                <w:szCs w:val="28"/>
              </w:rPr>
              <w:t xml:space="preserve"> специальные краски для рисования руками, разведённая гуашь или акварель; бумага для рисования красками формата А4 (по количеству детей); вода в баночках; салфетки; хлопушка с конфетти или конфетти в пакетике.</w:t>
            </w:r>
          </w:p>
        </w:tc>
      </w:tr>
      <w:tr w:rsidR="004742D4" w:rsidRPr="00B65E85">
        <w:tblPrEx>
          <w:tblCellSpacing w:w="-5" w:type="nil"/>
        </w:tblPrEx>
        <w:trPr>
          <w:trHeight w:val="3121"/>
          <w:tblCellSpacing w:w="-5" w:type="nil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185"/>
              <w:rPr>
                <w:rFonts w:eastAsiaTheme="minorEastAsia"/>
                <w:sz w:val="28"/>
                <w:szCs w:val="28"/>
              </w:rPr>
            </w:pPr>
            <w:r w:rsidRPr="00B65E85">
              <w:rPr>
                <w:rFonts w:eastAsiaTheme="minorEastAsia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742D4" w:rsidRPr="00B65E85" w:rsidRDefault="004742D4" w:rsidP="00477A3D">
            <w:pPr>
              <w:pStyle w:val="af"/>
              <w:tabs>
                <w:tab w:val="left" w:pos="1290"/>
              </w:tabs>
              <w:rPr>
                <w:rFonts w:eastAsiaTheme="minorEastAsia"/>
                <w:sz w:val="28"/>
                <w:szCs w:val="28"/>
              </w:rPr>
            </w:pPr>
            <w:r w:rsidRPr="00B65E85">
              <w:rPr>
                <w:rFonts w:eastAsiaTheme="minorEastAsia"/>
                <w:sz w:val="28"/>
                <w:szCs w:val="28"/>
              </w:rPr>
              <w:t>штамп</w:t>
            </w: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185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B65E85">
              <w:rPr>
                <w:rFonts w:eastAsiaTheme="minorEastAsia"/>
                <w:b/>
                <w:bCs/>
                <w:sz w:val="28"/>
                <w:szCs w:val="28"/>
              </w:rPr>
              <w:t xml:space="preserve">Кубики </w:t>
            </w:r>
          </w:p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22"/>
              <w:rPr>
                <w:rFonts w:eastAsiaTheme="minorEastAsia"/>
                <w:sz w:val="28"/>
                <w:szCs w:val="28"/>
              </w:rPr>
            </w:pPr>
            <w:r w:rsidRPr="00B65E85">
              <w:rPr>
                <w:rFonts w:eastAsiaTheme="minorEastAsia"/>
                <w:b/>
                <w:bCs/>
                <w:sz w:val="28"/>
                <w:szCs w:val="28"/>
              </w:rPr>
              <w:t xml:space="preserve">Цели: </w:t>
            </w:r>
            <w:r w:rsidRPr="00B65E85">
              <w:rPr>
                <w:rFonts w:eastAsiaTheme="minorEastAsia"/>
                <w:sz w:val="28"/>
                <w:szCs w:val="28"/>
              </w:rPr>
              <w:t>научить детей рисовать красками с помощью штампа, используя деревянные фигурки; ориентироваться на листе бумаги; уточнять и закреплять знания цветов и форм; формировать интерес и положительное отношение к рисованию.</w:t>
            </w:r>
          </w:p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22"/>
              <w:rPr>
                <w:rFonts w:eastAsiaTheme="minorEastAsia"/>
                <w:sz w:val="28"/>
                <w:szCs w:val="28"/>
              </w:rPr>
            </w:pPr>
            <w:r w:rsidRPr="00B65E85">
              <w:rPr>
                <w:rFonts w:eastAsiaTheme="minorEastAsia"/>
                <w:b/>
                <w:bCs/>
                <w:sz w:val="28"/>
                <w:szCs w:val="28"/>
              </w:rPr>
              <w:t>Материалы:</w:t>
            </w:r>
            <w:r w:rsidRPr="00B65E85">
              <w:rPr>
                <w:rFonts w:eastAsiaTheme="minorEastAsia"/>
                <w:sz w:val="28"/>
                <w:szCs w:val="28"/>
              </w:rPr>
              <w:t xml:space="preserve"> гуашь; листы бумаги для рисования красками формата А4 (по количеству детей); деревянные фигурки – кубики (не обработанные лаком или краской); полиэтиленовые крышки; вода в банках; салфетки; разноцветные кубики.</w:t>
            </w:r>
          </w:p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185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B65E85">
              <w:rPr>
                <w:rFonts w:eastAsiaTheme="minorEastAsia"/>
                <w:b/>
                <w:bCs/>
                <w:sz w:val="28"/>
                <w:szCs w:val="28"/>
              </w:rPr>
              <w:t>Башни</w:t>
            </w:r>
          </w:p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22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B65E85">
              <w:rPr>
                <w:rFonts w:eastAsiaTheme="minorEastAsia"/>
                <w:b/>
                <w:bCs/>
                <w:sz w:val="28"/>
                <w:szCs w:val="28"/>
              </w:rPr>
              <w:t xml:space="preserve">Цели: </w:t>
            </w:r>
            <w:r w:rsidRPr="00B65E85">
              <w:rPr>
                <w:rFonts w:eastAsiaTheme="minorEastAsia"/>
                <w:sz w:val="28"/>
                <w:szCs w:val="28"/>
              </w:rPr>
              <w:t>продолжать учить детей рисовать красками при помощи штампа, используя деревянные кубики; соблюдать ритм при использовании двух цветов; ориентироваться на листе бумаги, располагать отпечатки определенным образом относительно друг друга; уточнять и закреплять знание цветов и форм; формировать интерес и положительное отношение к рисованию.</w:t>
            </w:r>
            <w:r w:rsidRPr="00B65E85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</w:p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22"/>
              <w:rPr>
                <w:rFonts w:eastAsiaTheme="minorEastAsia"/>
                <w:sz w:val="28"/>
                <w:szCs w:val="28"/>
              </w:rPr>
            </w:pPr>
            <w:r w:rsidRPr="00B65E85">
              <w:rPr>
                <w:rFonts w:eastAsiaTheme="minorEastAsia"/>
                <w:b/>
                <w:bCs/>
                <w:sz w:val="28"/>
                <w:szCs w:val="28"/>
              </w:rPr>
              <w:t xml:space="preserve">Материалы: </w:t>
            </w:r>
            <w:r w:rsidRPr="00B65E85">
              <w:rPr>
                <w:rFonts w:eastAsiaTheme="minorEastAsia"/>
                <w:sz w:val="28"/>
                <w:szCs w:val="28"/>
              </w:rPr>
              <w:t>краски - гуашь или акварель; листы бумаги для рисования красками формата А4 (по количеству детей); деревянные фигурки – кубики (не обработанные лаком или краской); полиэтиленовые крышки; вода в банках; салфетки; разноцветные кубики из строительного набора.</w:t>
            </w:r>
          </w:p>
        </w:tc>
      </w:tr>
      <w:tr w:rsidR="004742D4" w:rsidRPr="00B65E85">
        <w:tblPrEx>
          <w:tblCellSpacing w:w="-5" w:type="nil"/>
        </w:tblPrEx>
        <w:trPr>
          <w:cantSplit/>
          <w:trHeight w:val="988"/>
          <w:tblCellSpacing w:w="-5" w:type="nil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742D4" w:rsidRPr="00B65E85" w:rsidRDefault="004742D4" w:rsidP="00477A3D">
            <w:pPr>
              <w:pStyle w:val="af"/>
              <w:rPr>
                <w:rFonts w:eastAsiaTheme="minorEastAsia"/>
                <w:sz w:val="28"/>
                <w:szCs w:val="28"/>
              </w:rPr>
            </w:pPr>
            <w:r w:rsidRPr="00B65E85">
              <w:rPr>
                <w:rFonts w:eastAsiaTheme="minorEastAsia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185"/>
              <w:rPr>
                <w:rFonts w:eastAsiaTheme="minorEastAsia"/>
                <w:sz w:val="28"/>
                <w:szCs w:val="28"/>
              </w:rPr>
            </w:pPr>
            <w:r w:rsidRPr="00B65E85">
              <w:rPr>
                <w:rFonts w:eastAsiaTheme="minorEastAsia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185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B65E85">
              <w:rPr>
                <w:rFonts w:eastAsiaTheme="minorEastAsia"/>
                <w:b/>
                <w:bCs/>
                <w:sz w:val="28"/>
                <w:szCs w:val="28"/>
              </w:rPr>
              <w:t>Веточка мимозы</w:t>
            </w:r>
          </w:p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22"/>
              <w:rPr>
                <w:rFonts w:eastAsiaTheme="minorEastAsia"/>
                <w:sz w:val="28"/>
                <w:szCs w:val="28"/>
              </w:rPr>
            </w:pPr>
            <w:r w:rsidRPr="00B65E85">
              <w:rPr>
                <w:rFonts w:eastAsiaTheme="minorEastAsia"/>
                <w:b/>
                <w:bCs/>
                <w:sz w:val="28"/>
                <w:szCs w:val="28"/>
              </w:rPr>
              <w:t>Цели:</w:t>
            </w:r>
            <w:r w:rsidRPr="00B65E85">
              <w:rPr>
                <w:rFonts w:eastAsiaTheme="minorEastAsia"/>
                <w:sz w:val="28"/>
                <w:szCs w:val="28"/>
              </w:rPr>
              <w:t xml:space="preserve"> учить  рисовать веточку мимозы ватными палочками; уточнять и закреплять знания цветов; воспитывать  желание сделать маме подарок своими руками.</w:t>
            </w:r>
          </w:p>
          <w:p w:rsidR="004742D4" w:rsidRPr="00B65E85" w:rsidRDefault="004742D4" w:rsidP="00477A3D">
            <w:pPr>
              <w:pStyle w:val="af"/>
              <w:tabs>
                <w:tab w:val="left" w:pos="1290"/>
              </w:tabs>
              <w:rPr>
                <w:rFonts w:eastAsiaTheme="minorEastAsia"/>
                <w:sz w:val="28"/>
                <w:szCs w:val="28"/>
              </w:rPr>
            </w:pPr>
            <w:r w:rsidRPr="00B65E85">
              <w:rPr>
                <w:rFonts w:eastAsiaTheme="minorEastAsia"/>
                <w:b/>
                <w:bCs/>
                <w:sz w:val="28"/>
                <w:szCs w:val="28"/>
              </w:rPr>
              <w:t>Материал</w:t>
            </w:r>
            <w:r w:rsidRPr="00B65E85">
              <w:rPr>
                <w:rFonts w:eastAsiaTheme="minorEastAsia"/>
                <w:sz w:val="28"/>
                <w:szCs w:val="28"/>
              </w:rPr>
              <w:t>: листы бумаги с заготовками для рисунков (по количеству детей); ватные палочки; гуашевая краска желтого цвета; салфетки; стаканчики с водой; рисунок – образец.</w:t>
            </w:r>
          </w:p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185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B65E85">
              <w:rPr>
                <w:rFonts w:eastAsiaTheme="minorEastAsia"/>
                <w:b/>
                <w:bCs/>
                <w:sz w:val="28"/>
                <w:szCs w:val="28"/>
              </w:rPr>
              <w:t>Узор на платочке</w:t>
            </w:r>
          </w:p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22"/>
              <w:rPr>
                <w:rFonts w:eastAsiaTheme="minorEastAsia"/>
                <w:sz w:val="28"/>
                <w:szCs w:val="28"/>
              </w:rPr>
            </w:pPr>
            <w:r w:rsidRPr="00B65E85">
              <w:rPr>
                <w:rFonts w:eastAsiaTheme="minorEastAsia"/>
                <w:b/>
                <w:bCs/>
                <w:sz w:val="28"/>
                <w:szCs w:val="28"/>
              </w:rPr>
              <w:t>Цели:</w:t>
            </w:r>
            <w:r w:rsidRPr="00B65E85">
              <w:rPr>
                <w:rFonts w:eastAsiaTheme="minorEastAsia"/>
                <w:sz w:val="28"/>
                <w:szCs w:val="28"/>
              </w:rPr>
              <w:t xml:space="preserve"> продолжать учить детей рисовать ватными палочками; ориентироваться на листе бумаги; уточнить и закрепить знания цветов; формировать интерес  и положительное отношение к рисованию.</w:t>
            </w:r>
          </w:p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185"/>
              <w:rPr>
                <w:rFonts w:eastAsiaTheme="minorEastAsia"/>
                <w:sz w:val="28"/>
                <w:szCs w:val="28"/>
              </w:rPr>
            </w:pPr>
            <w:r w:rsidRPr="00B65E85">
              <w:rPr>
                <w:rFonts w:eastAsiaTheme="minorEastAsia"/>
                <w:b/>
                <w:bCs/>
                <w:sz w:val="28"/>
                <w:szCs w:val="28"/>
              </w:rPr>
              <w:t>Материал</w:t>
            </w:r>
            <w:r w:rsidRPr="00B65E85">
              <w:rPr>
                <w:rFonts w:eastAsiaTheme="minorEastAsia"/>
                <w:sz w:val="28"/>
                <w:szCs w:val="28"/>
              </w:rPr>
              <w:t>: рисунок – образец; квадратные листы  бумаги белого цвета; ватные палочки; гуашь.</w:t>
            </w:r>
          </w:p>
        </w:tc>
      </w:tr>
      <w:tr w:rsidR="004742D4" w:rsidRPr="00B65E85">
        <w:tblPrEx>
          <w:tblCellSpacing w:w="-5" w:type="nil"/>
        </w:tblPrEx>
        <w:trPr>
          <w:cantSplit/>
          <w:trHeight w:val="4749"/>
          <w:tblCellSpacing w:w="-5" w:type="nil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185"/>
              <w:rPr>
                <w:rFonts w:eastAsiaTheme="minorEastAsia"/>
                <w:sz w:val="28"/>
                <w:szCs w:val="28"/>
              </w:rPr>
            </w:pPr>
            <w:r w:rsidRPr="00B65E85">
              <w:rPr>
                <w:rFonts w:eastAsiaTheme="minorEastAsia"/>
                <w:sz w:val="28"/>
                <w:szCs w:val="28"/>
              </w:rPr>
              <w:t>апрель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742D4" w:rsidRPr="00B65E85" w:rsidRDefault="004742D4" w:rsidP="00477A3D">
            <w:pPr>
              <w:pStyle w:val="af"/>
              <w:tabs>
                <w:tab w:val="left" w:pos="1290"/>
              </w:tabs>
              <w:rPr>
                <w:rFonts w:eastAsiaTheme="minorEastAsia"/>
                <w:sz w:val="28"/>
                <w:szCs w:val="28"/>
              </w:rPr>
            </w:pPr>
            <w:r w:rsidRPr="00B65E85">
              <w:rPr>
                <w:rFonts w:eastAsiaTheme="minorEastAsia"/>
                <w:sz w:val="28"/>
                <w:szCs w:val="28"/>
              </w:rPr>
              <w:t>тычок</w:t>
            </w: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-185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B65E85">
              <w:rPr>
                <w:rFonts w:eastAsiaTheme="minorEastAsia"/>
                <w:b/>
                <w:bCs/>
                <w:sz w:val="28"/>
                <w:szCs w:val="28"/>
              </w:rPr>
              <w:t>Пушистые котята</w:t>
            </w:r>
          </w:p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34"/>
              <w:rPr>
                <w:rFonts w:eastAsiaTheme="minorEastAsia"/>
                <w:sz w:val="28"/>
                <w:szCs w:val="28"/>
              </w:rPr>
            </w:pPr>
            <w:r w:rsidRPr="00B65E85">
              <w:rPr>
                <w:rFonts w:eastAsiaTheme="minorEastAsia"/>
                <w:b/>
                <w:bCs/>
                <w:sz w:val="28"/>
                <w:szCs w:val="28"/>
              </w:rPr>
              <w:t>Цели:</w:t>
            </w:r>
            <w:r w:rsidRPr="00B65E85">
              <w:rPr>
                <w:rFonts w:ascii="Georgia" w:eastAsiaTheme="minorEastAsia" w:hAnsi="Georgia" w:cs="Georgia"/>
                <w:color w:val="666666"/>
                <w:sz w:val="28"/>
                <w:szCs w:val="28"/>
              </w:rPr>
              <w:t xml:space="preserve"> </w:t>
            </w:r>
            <w:r w:rsidRPr="00B65E85">
              <w:rPr>
                <w:rFonts w:eastAsiaTheme="minorEastAsia"/>
                <w:color w:val="00000A"/>
                <w:sz w:val="28"/>
                <w:szCs w:val="28"/>
              </w:rPr>
              <w:t>познакомить детей с техникой тычкования полусухой жёсткой кистью (имитация шерсти животного); упражнять в  аккуратном закрашивании  тычком  жёсткой кистью; учить фактурно изображать животное;</w:t>
            </w:r>
            <w:r w:rsidRPr="00B65E85">
              <w:rPr>
                <w:rFonts w:eastAsiaTheme="minorEastAsia"/>
                <w:sz w:val="28"/>
                <w:szCs w:val="28"/>
              </w:rPr>
              <w:t xml:space="preserve"> уточнить и закрепить знания цветов; формировать интерес  и положительное отношение к рисованию.</w:t>
            </w:r>
          </w:p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34"/>
              <w:rPr>
                <w:rFonts w:eastAsiaTheme="minorEastAsia"/>
                <w:sz w:val="28"/>
                <w:szCs w:val="28"/>
              </w:rPr>
            </w:pPr>
            <w:r w:rsidRPr="00B65E85">
              <w:rPr>
                <w:rFonts w:eastAsiaTheme="minorEastAsia"/>
                <w:b/>
                <w:bCs/>
                <w:sz w:val="28"/>
                <w:szCs w:val="28"/>
              </w:rPr>
              <w:t>Материал</w:t>
            </w:r>
            <w:r w:rsidRPr="00B65E85">
              <w:rPr>
                <w:rFonts w:eastAsiaTheme="minorEastAsia"/>
                <w:sz w:val="28"/>
                <w:szCs w:val="28"/>
              </w:rPr>
              <w:t>: рисунок – образец; листы бумаги с заготовками для рисунков: контурное изображение котенка (по количеству детей); гуашь разных цветов; жесткие кисти.</w:t>
            </w:r>
          </w:p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34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B65E85">
              <w:rPr>
                <w:rFonts w:eastAsiaTheme="minorEastAsia"/>
                <w:b/>
                <w:bCs/>
                <w:sz w:val="28"/>
                <w:szCs w:val="28"/>
              </w:rPr>
              <w:t>Одуванчики</w:t>
            </w:r>
          </w:p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34"/>
              <w:rPr>
                <w:rFonts w:eastAsiaTheme="minorEastAsia"/>
                <w:sz w:val="28"/>
                <w:szCs w:val="28"/>
              </w:rPr>
            </w:pPr>
            <w:r w:rsidRPr="00B65E85">
              <w:rPr>
                <w:rFonts w:eastAsiaTheme="minorEastAsia"/>
                <w:b/>
                <w:bCs/>
                <w:sz w:val="28"/>
                <w:szCs w:val="28"/>
              </w:rPr>
              <w:t>Цели:</w:t>
            </w:r>
            <w:r w:rsidRPr="00B65E85">
              <w:rPr>
                <w:rFonts w:eastAsiaTheme="minorEastAsia"/>
                <w:color w:val="00000A"/>
                <w:sz w:val="28"/>
                <w:szCs w:val="28"/>
              </w:rPr>
              <w:t xml:space="preserve"> продолжать знакомить детей с техникой тычкования; упражнять в технике тычка;</w:t>
            </w:r>
            <w:r w:rsidRPr="00B65E85">
              <w:rPr>
                <w:rFonts w:eastAsiaTheme="minorEastAsia"/>
                <w:sz w:val="28"/>
                <w:szCs w:val="28"/>
              </w:rPr>
              <w:t xml:space="preserve"> закрепить знания цветов; формировать интерес  и положительное отношение к рисованию.</w:t>
            </w:r>
          </w:p>
          <w:p w:rsidR="004742D4" w:rsidRPr="00B65E85" w:rsidRDefault="004742D4" w:rsidP="00477A3D">
            <w:pPr>
              <w:pStyle w:val="af"/>
              <w:tabs>
                <w:tab w:val="left" w:pos="1290"/>
              </w:tabs>
              <w:ind w:right="34"/>
              <w:rPr>
                <w:rFonts w:eastAsiaTheme="minorEastAsia"/>
                <w:sz w:val="28"/>
                <w:szCs w:val="28"/>
              </w:rPr>
            </w:pPr>
            <w:r w:rsidRPr="00B65E85">
              <w:rPr>
                <w:rFonts w:eastAsiaTheme="minorEastAsia"/>
                <w:b/>
                <w:bCs/>
                <w:sz w:val="28"/>
                <w:szCs w:val="28"/>
              </w:rPr>
              <w:t>Материал</w:t>
            </w:r>
            <w:r w:rsidRPr="00B65E85">
              <w:rPr>
                <w:rFonts w:eastAsiaTheme="minorEastAsia"/>
                <w:sz w:val="28"/>
                <w:szCs w:val="28"/>
              </w:rPr>
              <w:t>: рисунок – образец; листы бумаги с заготовками для рисунков; гуашь желтого, зеленого и белого цвета; жесткие кисти.</w:t>
            </w:r>
          </w:p>
        </w:tc>
      </w:tr>
    </w:tbl>
    <w:p w:rsidR="00C66D82" w:rsidRDefault="00C66D82" w:rsidP="00477A3D">
      <w:pPr>
        <w:pStyle w:val="af"/>
        <w:ind w:right="-185"/>
        <w:rPr>
          <w:sz w:val="28"/>
          <w:szCs w:val="28"/>
        </w:rPr>
      </w:pPr>
    </w:p>
    <w:p w:rsidR="00C66D82" w:rsidRDefault="00C66D82" w:rsidP="00477A3D">
      <w:pPr>
        <w:pStyle w:val="af"/>
        <w:ind w:right="-185"/>
        <w:rPr>
          <w:sz w:val="28"/>
          <w:szCs w:val="28"/>
        </w:rPr>
      </w:pPr>
    </w:p>
    <w:p w:rsidR="00B65E85" w:rsidRDefault="00B65E85" w:rsidP="00477A3D">
      <w:pPr>
        <w:pStyle w:val="af"/>
        <w:ind w:right="-185"/>
        <w:rPr>
          <w:sz w:val="28"/>
          <w:szCs w:val="28"/>
        </w:rPr>
      </w:pPr>
    </w:p>
    <w:p w:rsidR="00B65E85" w:rsidRDefault="00B65E85" w:rsidP="00477A3D">
      <w:pPr>
        <w:pStyle w:val="af"/>
        <w:ind w:right="-185"/>
        <w:rPr>
          <w:sz w:val="28"/>
          <w:szCs w:val="28"/>
        </w:rPr>
      </w:pPr>
    </w:p>
    <w:p w:rsidR="00B65E85" w:rsidRDefault="00B65E85" w:rsidP="00477A3D">
      <w:pPr>
        <w:pStyle w:val="af"/>
        <w:ind w:right="-185"/>
        <w:rPr>
          <w:sz w:val="28"/>
          <w:szCs w:val="28"/>
        </w:rPr>
      </w:pPr>
    </w:p>
    <w:p w:rsidR="00B65E85" w:rsidRDefault="00B65E85" w:rsidP="00477A3D">
      <w:pPr>
        <w:pStyle w:val="af"/>
        <w:ind w:right="-185"/>
        <w:rPr>
          <w:sz w:val="28"/>
          <w:szCs w:val="28"/>
        </w:rPr>
      </w:pPr>
    </w:p>
    <w:p w:rsidR="00B65E85" w:rsidRDefault="00B65E85" w:rsidP="00477A3D">
      <w:pPr>
        <w:pStyle w:val="af"/>
        <w:ind w:right="-185"/>
        <w:rPr>
          <w:sz w:val="28"/>
          <w:szCs w:val="28"/>
        </w:rPr>
      </w:pPr>
    </w:p>
    <w:p w:rsidR="00B65E85" w:rsidRPr="00B65E85" w:rsidRDefault="00B65E85" w:rsidP="00B65E85">
      <w:pPr>
        <w:pStyle w:val="af"/>
        <w:ind w:right="-185"/>
        <w:jc w:val="center"/>
        <w:rPr>
          <w:b/>
          <w:sz w:val="28"/>
          <w:szCs w:val="28"/>
        </w:rPr>
      </w:pPr>
      <w:r w:rsidRPr="00B65E85">
        <w:rPr>
          <w:b/>
          <w:sz w:val="28"/>
          <w:szCs w:val="28"/>
        </w:rPr>
        <w:t>8</w:t>
      </w:r>
    </w:p>
    <w:p w:rsidR="004742D4" w:rsidRDefault="004742D4" w:rsidP="00477A3D">
      <w:pPr>
        <w:pStyle w:val="af"/>
        <w:ind w:right="-1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Заключение</w:t>
      </w:r>
      <w:r w:rsidR="00C66D82">
        <w:rPr>
          <w:b/>
          <w:bCs/>
          <w:sz w:val="28"/>
          <w:szCs w:val="28"/>
        </w:rPr>
        <w:t>:</w:t>
      </w:r>
    </w:p>
    <w:p w:rsidR="004742D4" w:rsidRDefault="00C66D82" w:rsidP="00477A3D">
      <w:pPr>
        <w:pStyle w:val="af"/>
        <w:spacing w:before="225" w:after="225"/>
        <w:rPr>
          <w:color w:val="00000A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742D4">
        <w:rPr>
          <w:color w:val="00000A"/>
          <w:sz w:val="28"/>
          <w:szCs w:val="28"/>
        </w:rPr>
        <w:t xml:space="preserve">Детей очень привлекают нетрадиционные материалы, чем разнообразнее художественные материалы, тем интереснее с ними работать. Поэтому ознакомление дошкольников раннего возраста с нетрадиционными техниками рисования позволяет не просто повысить интерес детей к изобразительной деятельности, но и способствует развитию творческого воображения. </w:t>
      </w:r>
    </w:p>
    <w:p w:rsidR="004742D4" w:rsidRDefault="004742D4" w:rsidP="00477A3D">
      <w:pPr>
        <w:pStyle w:val="af"/>
        <w:spacing w:before="225" w:after="225"/>
        <w:rPr>
          <w:sz w:val="28"/>
          <w:szCs w:val="28"/>
        </w:rPr>
      </w:pPr>
      <w:r>
        <w:rPr>
          <w:sz w:val="28"/>
          <w:szCs w:val="28"/>
        </w:rPr>
        <w:t xml:space="preserve">   Применение нетрадиционных техник рисования создает атмосферу непринужденности, раскованности, способствуют развитию инициативы, самостоятельности детей, позволяет ребенку   отойти от предметного изображения, выразить в рисунке свои чувства и эмоции, вселяет уверенность ребёнка в своих силах, создает   эмоционально-положительное отношение к деятельности. Владея разными способами изображения предмета, ребенок получает возможность выбора, что развивает творческие способности дошкольника.</w:t>
      </w:r>
    </w:p>
    <w:p w:rsidR="004742D4" w:rsidRDefault="009324F6" w:rsidP="009324F6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42D4">
        <w:rPr>
          <w:sz w:val="28"/>
          <w:szCs w:val="28"/>
        </w:rPr>
        <w:t>Организация образовательной деятельности по художественному творчеству   с применением нетрадиционной техники рисования   способствует развитию:</w:t>
      </w:r>
    </w:p>
    <w:p w:rsidR="004742D4" w:rsidRDefault="004742D4" w:rsidP="00477A3D">
      <w:pPr>
        <w:pStyle w:val="af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Ориентировочно-исследовательской деятельности, дошкольников.   Ребёнку   предоставляется возможность экспериментирования (смешивание   краски с мыльной пеной, клейстером, нанесение гуаши или акварели на природные материалы   и   т.д.).</w:t>
      </w:r>
    </w:p>
    <w:p w:rsidR="004742D4" w:rsidRDefault="004742D4" w:rsidP="00477A3D">
      <w:pPr>
        <w:pStyle w:val="af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Мелкой моторики пальцев рук, что положительно влияет на развитие речевой   зоны коры головного мозга.</w:t>
      </w:r>
    </w:p>
    <w:p w:rsidR="004742D4" w:rsidRDefault="004742D4" w:rsidP="00477A3D">
      <w:pPr>
        <w:pStyle w:val="af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Психических процессов (воображения, восприятия, внимания, зрительной памяти, мышления)</w:t>
      </w:r>
    </w:p>
    <w:p w:rsidR="004742D4" w:rsidRDefault="004742D4" w:rsidP="00477A3D">
      <w:pPr>
        <w:pStyle w:val="af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Тактильной   чувствительности (при непосредственном контакте пальцев рук   с краской дети познают ее свойства: густоту, твердость, вязкость);</w:t>
      </w:r>
    </w:p>
    <w:p w:rsidR="004742D4" w:rsidRDefault="004742D4" w:rsidP="00477A3D">
      <w:pPr>
        <w:pStyle w:val="af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Познавательно-коммуникативных навыков. Все необычное привлекает внимание детей, заставляет удивляться. Ребята начинают   задавать вопросы педагогу, друг другу, происходит обогащение и активизация   словаря.</w:t>
      </w:r>
    </w:p>
    <w:p w:rsidR="004742D4" w:rsidRDefault="004742D4" w:rsidP="00477A3D">
      <w:pPr>
        <w:pStyle w:val="af"/>
        <w:ind w:firstLine="709"/>
        <w:rPr>
          <w:sz w:val="28"/>
          <w:szCs w:val="28"/>
        </w:rPr>
      </w:pPr>
      <w:r>
        <w:rPr>
          <w:sz w:val="28"/>
          <w:szCs w:val="28"/>
        </w:rPr>
        <w:t>Нетрадиционное рисование основано на творческой фантазии, интересно тем, что рисунки у всех детей получаются разными. Оно привлекает своей простотой и доступностью, раскрывает возможность использования хорошо знакомых предметов в качестве художественных материалов. А главное то, что нетрадиционное рисование играет важную роль в общем психическом развитии ребенка. Ведь главным является не конечный продукт – рисунок или поделка, а развитие личности: формирование уверенности в себе, в своих способностях.</w:t>
      </w:r>
    </w:p>
    <w:p w:rsidR="004742D4" w:rsidRDefault="004742D4" w:rsidP="00477A3D">
      <w:pPr>
        <w:pStyle w:val="a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того чтобы дети занимались творческой практикой, необходимо определенное руководство со стороны взрослых. Поэтому важно вовремя раскрыть перед родителями способности каждого ребёнка и дать соответствующие рекомендации, которые помогают им развить творческие способности своих детей.  </w:t>
      </w:r>
    </w:p>
    <w:p w:rsidR="00B65E85" w:rsidRPr="00B65E85" w:rsidRDefault="00B65E85" w:rsidP="00B65E85">
      <w:pPr>
        <w:pStyle w:val="af"/>
        <w:ind w:firstLine="709"/>
        <w:jc w:val="center"/>
        <w:rPr>
          <w:b/>
          <w:sz w:val="28"/>
          <w:szCs w:val="28"/>
        </w:rPr>
      </w:pPr>
      <w:r w:rsidRPr="00B65E85">
        <w:rPr>
          <w:b/>
          <w:sz w:val="28"/>
          <w:szCs w:val="28"/>
        </w:rPr>
        <w:t>9</w:t>
      </w:r>
    </w:p>
    <w:p w:rsidR="004742D4" w:rsidRDefault="004742D4" w:rsidP="00477A3D">
      <w:pPr>
        <w:pStyle w:val="af"/>
        <w:ind w:right="-1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литературы:</w:t>
      </w:r>
    </w:p>
    <w:p w:rsidR="004742D4" w:rsidRDefault="004742D4" w:rsidP="00477A3D">
      <w:pPr>
        <w:pStyle w:val="af"/>
        <w:ind w:right="-185"/>
        <w:rPr>
          <w:sz w:val="28"/>
          <w:szCs w:val="28"/>
        </w:rPr>
      </w:pPr>
    </w:p>
    <w:p w:rsidR="004742D4" w:rsidRDefault="004742D4" w:rsidP="00477A3D">
      <w:pPr>
        <w:pStyle w:val="af"/>
        <w:spacing w:line="360" w:lineRule="auto"/>
        <w:ind w:left="-426" w:right="123"/>
        <w:rPr>
          <w:sz w:val="28"/>
          <w:szCs w:val="28"/>
        </w:rPr>
      </w:pPr>
      <w:r>
        <w:rPr>
          <w:sz w:val="28"/>
          <w:szCs w:val="28"/>
        </w:rPr>
        <w:lastRenderedPageBreak/>
        <w:t>1. Колдина Д.Н. Игровые занятия с детьми 2 – 3 лет. – М., 2010.</w:t>
      </w:r>
    </w:p>
    <w:p w:rsidR="004742D4" w:rsidRDefault="004742D4" w:rsidP="00477A3D">
      <w:pPr>
        <w:pStyle w:val="af"/>
        <w:spacing w:line="360" w:lineRule="auto"/>
        <w:ind w:left="-426" w:right="123"/>
        <w:rPr>
          <w:sz w:val="28"/>
          <w:szCs w:val="28"/>
        </w:rPr>
      </w:pPr>
      <w:r>
        <w:rPr>
          <w:sz w:val="28"/>
          <w:szCs w:val="28"/>
        </w:rPr>
        <w:t>2. Рисование с детьми дошкольного возраста: нетрадиционные техники,         планирование, конспекты занятий.  Под ред. Р.Г. Казаковой. – М., 2007.</w:t>
      </w:r>
    </w:p>
    <w:p w:rsidR="004742D4" w:rsidRDefault="004742D4" w:rsidP="00477A3D">
      <w:pPr>
        <w:pStyle w:val="af"/>
        <w:spacing w:line="360" w:lineRule="auto"/>
        <w:ind w:left="-426" w:right="-1"/>
        <w:rPr>
          <w:sz w:val="28"/>
          <w:szCs w:val="28"/>
        </w:rPr>
      </w:pPr>
      <w:r>
        <w:rPr>
          <w:sz w:val="28"/>
          <w:szCs w:val="28"/>
        </w:rPr>
        <w:t xml:space="preserve">3. Белкина В.Н. и др. Дошкольник: обучение и развитие. – Ярославль, 1998.  </w:t>
      </w:r>
    </w:p>
    <w:p w:rsidR="004742D4" w:rsidRDefault="004742D4" w:rsidP="00477A3D">
      <w:pPr>
        <w:pStyle w:val="af"/>
        <w:spacing w:line="360" w:lineRule="auto"/>
        <w:ind w:left="-426" w:right="123"/>
        <w:rPr>
          <w:sz w:val="28"/>
          <w:szCs w:val="28"/>
        </w:rPr>
      </w:pPr>
      <w:r>
        <w:rPr>
          <w:sz w:val="28"/>
          <w:szCs w:val="28"/>
        </w:rPr>
        <w:t>4. Янушко Е.А. Рисование с детьми раннего возраста. – М., 2010.</w:t>
      </w:r>
    </w:p>
    <w:p w:rsidR="004742D4" w:rsidRDefault="004742D4" w:rsidP="00477A3D">
      <w:pPr>
        <w:pStyle w:val="af"/>
        <w:spacing w:line="360" w:lineRule="auto"/>
        <w:ind w:left="-426" w:right="123"/>
        <w:rPr>
          <w:sz w:val="28"/>
          <w:szCs w:val="28"/>
        </w:rPr>
      </w:pPr>
      <w:r>
        <w:rPr>
          <w:sz w:val="28"/>
          <w:szCs w:val="28"/>
        </w:rPr>
        <w:t>5. Лыкова И.А. Изобразительная деятельность в детском саду. Младшая    группа. – М., 2010.</w:t>
      </w:r>
    </w:p>
    <w:p w:rsidR="004742D4" w:rsidRDefault="004742D4" w:rsidP="00477A3D">
      <w:pPr>
        <w:pStyle w:val="af"/>
        <w:spacing w:line="360" w:lineRule="auto"/>
        <w:ind w:left="-426" w:right="123"/>
        <w:rPr>
          <w:sz w:val="28"/>
          <w:szCs w:val="28"/>
        </w:rPr>
      </w:pPr>
      <w:r>
        <w:rPr>
          <w:sz w:val="28"/>
          <w:szCs w:val="28"/>
        </w:rPr>
        <w:t>6. Акуненок Т.С. Использование в ДОУ приемов нетрадиционного рисования // Дошкольное образование. – 2010. - №18</w:t>
      </w:r>
    </w:p>
    <w:p w:rsidR="004742D4" w:rsidRDefault="004742D4" w:rsidP="00477A3D">
      <w:pPr>
        <w:pStyle w:val="af"/>
        <w:spacing w:line="360" w:lineRule="auto"/>
        <w:ind w:left="-426" w:right="123"/>
        <w:rPr>
          <w:sz w:val="28"/>
          <w:szCs w:val="28"/>
        </w:rPr>
      </w:pPr>
      <w:r>
        <w:rPr>
          <w:sz w:val="28"/>
          <w:szCs w:val="28"/>
        </w:rPr>
        <w:t>7. Шклярова О.В. Рисуйте в нетрадиционной форме // Дошкольное воспитание. – 1995. - №11</w:t>
      </w:r>
    </w:p>
    <w:p w:rsidR="004742D4" w:rsidRDefault="004742D4" w:rsidP="00477A3D">
      <w:pPr>
        <w:pStyle w:val="af"/>
        <w:spacing w:line="360" w:lineRule="auto"/>
        <w:ind w:left="-426" w:right="123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8. Рисование с детьми дошкольного возраста: Нетрадиционные техники, планирование, конспекты занятий.  Под ред. Р. Г. Казаковой. – М.  ТЦ Сфера, 2005.</w:t>
      </w:r>
    </w:p>
    <w:p w:rsidR="004742D4" w:rsidRDefault="004742D4" w:rsidP="00477A3D">
      <w:pPr>
        <w:pStyle w:val="af"/>
        <w:spacing w:line="360" w:lineRule="auto"/>
        <w:ind w:left="-426" w:right="123"/>
        <w:rPr>
          <w:sz w:val="28"/>
          <w:szCs w:val="28"/>
        </w:rPr>
      </w:pPr>
      <w:r>
        <w:rPr>
          <w:sz w:val="28"/>
          <w:szCs w:val="28"/>
        </w:rPr>
        <w:t xml:space="preserve">  9.Литвинова О.Э. Художественно-эстетическое развитие ребенка раннего дошкольного возраста (изобразительная деятельность). Планирование образовательной деятельности.- СПб. 2014.</w:t>
      </w:r>
    </w:p>
    <w:p w:rsidR="004742D4" w:rsidRDefault="004742D4">
      <w:pPr>
        <w:pStyle w:val="af"/>
        <w:ind w:left="-426" w:right="-185"/>
        <w:rPr>
          <w:sz w:val="28"/>
          <w:szCs w:val="28"/>
        </w:rPr>
      </w:pPr>
    </w:p>
    <w:p w:rsidR="00996CB9" w:rsidRDefault="00996CB9">
      <w:pPr>
        <w:pStyle w:val="af"/>
        <w:ind w:left="-426" w:right="-185"/>
        <w:rPr>
          <w:sz w:val="28"/>
          <w:szCs w:val="28"/>
        </w:rPr>
      </w:pPr>
    </w:p>
    <w:p w:rsidR="00996CB9" w:rsidRDefault="00996CB9">
      <w:pPr>
        <w:pStyle w:val="af"/>
        <w:ind w:left="-426" w:right="-185"/>
        <w:rPr>
          <w:sz w:val="28"/>
          <w:szCs w:val="28"/>
        </w:rPr>
      </w:pPr>
    </w:p>
    <w:p w:rsidR="00996CB9" w:rsidRDefault="00996CB9">
      <w:pPr>
        <w:pStyle w:val="af"/>
        <w:ind w:left="-426" w:right="-185"/>
        <w:rPr>
          <w:sz w:val="28"/>
          <w:szCs w:val="28"/>
        </w:rPr>
      </w:pPr>
    </w:p>
    <w:p w:rsidR="00996CB9" w:rsidRDefault="00996CB9">
      <w:pPr>
        <w:pStyle w:val="af"/>
        <w:ind w:left="-426" w:right="-185"/>
        <w:rPr>
          <w:sz w:val="28"/>
          <w:szCs w:val="28"/>
        </w:rPr>
      </w:pPr>
    </w:p>
    <w:p w:rsidR="00996CB9" w:rsidRDefault="00996CB9">
      <w:pPr>
        <w:pStyle w:val="af"/>
        <w:ind w:left="-426" w:right="-185"/>
        <w:rPr>
          <w:sz w:val="28"/>
          <w:szCs w:val="28"/>
        </w:rPr>
      </w:pPr>
    </w:p>
    <w:p w:rsidR="00996CB9" w:rsidRDefault="00996CB9">
      <w:pPr>
        <w:pStyle w:val="af"/>
        <w:ind w:left="-426" w:right="-185"/>
        <w:rPr>
          <w:sz w:val="28"/>
          <w:szCs w:val="28"/>
        </w:rPr>
      </w:pPr>
    </w:p>
    <w:p w:rsidR="00996CB9" w:rsidRDefault="00996CB9">
      <w:pPr>
        <w:pStyle w:val="af"/>
        <w:ind w:left="-426" w:right="-185"/>
        <w:rPr>
          <w:sz w:val="28"/>
          <w:szCs w:val="28"/>
        </w:rPr>
      </w:pPr>
    </w:p>
    <w:p w:rsidR="00996CB9" w:rsidRDefault="00996CB9">
      <w:pPr>
        <w:pStyle w:val="af"/>
        <w:ind w:left="-426" w:right="-185"/>
        <w:rPr>
          <w:sz w:val="28"/>
          <w:szCs w:val="28"/>
        </w:rPr>
      </w:pPr>
    </w:p>
    <w:p w:rsidR="00996CB9" w:rsidRDefault="00996CB9">
      <w:pPr>
        <w:pStyle w:val="af"/>
        <w:ind w:left="-426" w:right="-185"/>
        <w:rPr>
          <w:sz w:val="28"/>
          <w:szCs w:val="28"/>
        </w:rPr>
      </w:pPr>
    </w:p>
    <w:p w:rsidR="00996CB9" w:rsidRDefault="00996CB9">
      <w:pPr>
        <w:pStyle w:val="af"/>
        <w:ind w:left="-426" w:right="-185"/>
        <w:rPr>
          <w:sz w:val="28"/>
          <w:szCs w:val="28"/>
        </w:rPr>
      </w:pPr>
    </w:p>
    <w:p w:rsidR="00996CB9" w:rsidRDefault="00996CB9">
      <w:pPr>
        <w:pStyle w:val="af"/>
        <w:ind w:left="-426" w:right="-185"/>
        <w:rPr>
          <w:sz w:val="28"/>
          <w:szCs w:val="28"/>
        </w:rPr>
      </w:pPr>
    </w:p>
    <w:p w:rsidR="00996CB9" w:rsidRDefault="00996CB9">
      <w:pPr>
        <w:pStyle w:val="af"/>
        <w:ind w:left="-426" w:right="-185"/>
        <w:rPr>
          <w:sz w:val="28"/>
          <w:szCs w:val="28"/>
        </w:rPr>
      </w:pPr>
    </w:p>
    <w:p w:rsidR="00996CB9" w:rsidRDefault="00996CB9">
      <w:pPr>
        <w:pStyle w:val="af"/>
        <w:ind w:left="-426" w:right="-185"/>
        <w:rPr>
          <w:sz w:val="28"/>
          <w:szCs w:val="28"/>
        </w:rPr>
      </w:pPr>
    </w:p>
    <w:p w:rsidR="00996CB9" w:rsidRDefault="00996CB9">
      <w:pPr>
        <w:pStyle w:val="af"/>
        <w:ind w:left="-426" w:right="-185"/>
        <w:rPr>
          <w:sz w:val="28"/>
          <w:szCs w:val="28"/>
        </w:rPr>
      </w:pPr>
    </w:p>
    <w:p w:rsidR="00996CB9" w:rsidRDefault="00996CB9">
      <w:pPr>
        <w:pStyle w:val="af"/>
        <w:ind w:left="-426" w:right="-185"/>
        <w:rPr>
          <w:sz w:val="28"/>
          <w:szCs w:val="28"/>
        </w:rPr>
      </w:pPr>
    </w:p>
    <w:p w:rsidR="00996CB9" w:rsidRDefault="00996CB9">
      <w:pPr>
        <w:pStyle w:val="af"/>
        <w:ind w:left="-426" w:right="-185"/>
        <w:rPr>
          <w:sz w:val="28"/>
          <w:szCs w:val="28"/>
        </w:rPr>
      </w:pPr>
    </w:p>
    <w:p w:rsidR="00996CB9" w:rsidRDefault="00996CB9">
      <w:pPr>
        <w:pStyle w:val="af"/>
        <w:ind w:left="-426" w:right="-185"/>
        <w:rPr>
          <w:sz w:val="28"/>
          <w:szCs w:val="28"/>
        </w:rPr>
      </w:pPr>
    </w:p>
    <w:p w:rsidR="00996CB9" w:rsidRDefault="00996CB9" w:rsidP="00996CB9">
      <w:pPr>
        <w:pStyle w:val="af"/>
        <w:ind w:left="-426" w:right="-185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4742D4" w:rsidRDefault="004742D4">
      <w:pPr>
        <w:pStyle w:val="af"/>
        <w:rPr>
          <w:sz w:val="28"/>
          <w:szCs w:val="28"/>
        </w:rPr>
      </w:pPr>
    </w:p>
    <w:p w:rsidR="004742D4" w:rsidRDefault="004742D4">
      <w:pPr>
        <w:rPr>
          <w:sz w:val="28"/>
          <w:szCs w:val="28"/>
        </w:rPr>
      </w:pPr>
    </w:p>
    <w:sectPr w:rsidR="004742D4" w:rsidSect="00B65E85">
      <w:footerReference w:type="default" r:id="rId7"/>
      <w:pgSz w:w="11906" w:h="16838"/>
      <w:pgMar w:top="1134" w:right="851" w:bottom="1134" w:left="1134" w:header="720" w:footer="720" w:gutter="0"/>
      <w:pgNumType w:start="3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C96" w:rsidRDefault="003D4C96" w:rsidP="004742D4">
      <w:r>
        <w:separator/>
      </w:r>
    </w:p>
  </w:endnote>
  <w:endnote w:type="continuationSeparator" w:id="1">
    <w:p w:rsidR="003D4C96" w:rsidRDefault="003D4C96" w:rsidP="00474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2D4" w:rsidRDefault="004742D4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C96" w:rsidRDefault="003D4C96" w:rsidP="004742D4">
      <w:r>
        <w:separator/>
      </w:r>
    </w:p>
  </w:footnote>
  <w:footnote w:type="continuationSeparator" w:id="1">
    <w:p w:rsidR="003D4C96" w:rsidRDefault="003D4C96" w:rsidP="00474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93EF"/>
    <w:multiLevelType w:val="multilevel"/>
    <w:tmpl w:val="317C4E62"/>
    <w:lvl w:ilvl="0"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39FC8E8C"/>
    <w:multiLevelType w:val="multilevel"/>
    <w:tmpl w:val="55FE061B"/>
    <w:lvl w:ilvl="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3B62A1BB"/>
    <w:multiLevelType w:val="multilevel"/>
    <w:tmpl w:val="33D33ABE"/>
    <w:lvl w:ilvl="0">
      <w:numFmt w:val="bullet"/>
      <w:lvlText w:val=""/>
      <w:lvlJc w:val="left"/>
      <w:pPr>
        <w:tabs>
          <w:tab w:val="num" w:pos="1069"/>
        </w:tabs>
        <w:ind w:firstLine="709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42697004"/>
    <w:multiLevelType w:val="multilevel"/>
    <w:tmpl w:val="2E7CFC00"/>
    <w:lvl w:ilvl="0"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701DA065"/>
    <w:multiLevelType w:val="multilevel"/>
    <w:tmpl w:val="2E7661AD"/>
    <w:lvl w:ilvl="0">
      <w:start w:val="1"/>
      <w:numFmt w:val="decimal"/>
      <w:lvlText w:val=""/>
      <w:lvlJc w:val="left"/>
      <w:pPr>
        <w:tabs>
          <w:tab w:val="num" w:pos="432"/>
        </w:tabs>
      </w:pPr>
      <w:rPr>
        <w:rFonts w:ascii="Times New Roman" w:hAnsi="Times New Roman" w:cs="Times New Roman"/>
        <w:b/>
        <w:bCs/>
        <w:color w:val="00000A"/>
        <w:sz w:val="38"/>
        <w:szCs w:val="38"/>
      </w:rPr>
    </w:lvl>
    <w:lvl w:ilvl="1">
      <w:start w:val="1"/>
      <w:numFmt w:val="decimal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4F81BD"/>
        <w:sz w:val="22"/>
        <w:szCs w:val="22"/>
      </w:rPr>
    </w:lvl>
    <w:lvl w:ilvl="3">
      <w:start w:val="1"/>
      <w:numFmt w:val="decimal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2D4"/>
    <w:rsid w:val="000A5F84"/>
    <w:rsid w:val="00353DE3"/>
    <w:rsid w:val="003D4C96"/>
    <w:rsid w:val="004742D4"/>
    <w:rsid w:val="00477A3D"/>
    <w:rsid w:val="006965A8"/>
    <w:rsid w:val="00707979"/>
    <w:rsid w:val="00811A08"/>
    <w:rsid w:val="00830B80"/>
    <w:rsid w:val="009324F6"/>
    <w:rsid w:val="00996CB9"/>
    <w:rsid w:val="00A21EC6"/>
    <w:rsid w:val="00B65E85"/>
    <w:rsid w:val="00C6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0A5F84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5F8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A5F8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4742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0A5F84"/>
    <w:rPr>
      <w:b/>
      <w:bCs/>
      <w:sz w:val="32"/>
      <w:szCs w:val="32"/>
    </w:rPr>
  </w:style>
  <w:style w:type="character" w:customStyle="1" w:styleId="Heading2Char">
    <w:name w:val="Heading 2 Char"/>
    <w:basedOn w:val="a0"/>
    <w:link w:val="2"/>
    <w:uiPriority w:val="9"/>
    <w:semiHidden/>
    <w:rsid w:val="004742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0A5F84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3"/>
    <w:uiPriority w:val="9"/>
    <w:semiHidden/>
    <w:rsid w:val="004742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0A5F84"/>
    <w:rPr>
      <w:b/>
      <w:bCs/>
      <w:sz w:val="26"/>
      <w:szCs w:val="26"/>
    </w:rPr>
  </w:style>
  <w:style w:type="character" w:styleId="a3">
    <w:name w:val="Hyperlink"/>
    <w:basedOn w:val="a0"/>
    <w:uiPriority w:val="99"/>
    <w:rsid w:val="000A5F8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A5F84"/>
    <w:rPr>
      <w:sz w:val="24"/>
      <w:szCs w:val="24"/>
    </w:rPr>
  </w:style>
  <w:style w:type="character" w:customStyle="1" w:styleId="HeaderChar">
    <w:name w:val="Header Char"/>
    <w:basedOn w:val="a0"/>
    <w:link w:val="a4"/>
    <w:uiPriority w:val="99"/>
    <w:semiHidden/>
    <w:rsid w:val="004742D4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A5F84"/>
  </w:style>
  <w:style w:type="paragraph" w:styleId="a6">
    <w:name w:val="footer"/>
    <w:basedOn w:val="a"/>
    <w:link w:val="a7"/>
    <w:uiPriority w:val="99"/>
    <w:rsid w:val="000A5F84"/>
    <w:rPr>
      <w:sz w:val="24"/>
      <w:szCs w:val="24"/>
    </w:rPr>
  </w:style>
  <w:style w:type="character" w:customStyle="1" w:styleId="FooterChar">
    <w:name w:val="Footer Char"/>
    <w:basedOn w:val="a0"/>
    <w:link w:val="a6"/>
    <w:uiPriority w:val="99"/>
    <w:semiHidden/>
    <w:rsid w:val="004742D4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0A5F84"/>
  </w:style>
  <w:style w:type="character" w:styleId="a8">
    <w:name w:val="footnote reference"/>
    <w:basedOn w:val="a0"/>
    <w:uiPriority w:val="99"/>
    <w:rsid w:val="000A5F84"/>
    <w:rPr>
      <w:vertAlign w:val="superscript"/>
    </w:rPr>
  </w:style>
  <w:style w:type="character" w:styleId="a9">
    <w:name w:val="endnote reference"/>
    <w:basedOn w:val="a0"/>
    <w:uiPriority w:val="99"/>
    <w:rsid w:val="000A5F84"/>
    <w:rPr>
      <w:vertAlign w:val="superscript"/>
    </w:rPr>
  </w:style>
  <w:style w:type="paragraph" w:styleId="aa">
    <w:name w:val="footnote text"/>
    <w:basedOn w:val="a"/>
    <w:link w:val="ab"/>
    <w:uiPriority w:val="99"/>
    <w:rsid w:val="000A5F84"/>
    <w:rPr>
      <w:sz w:val="24"/>
      <w:szCs w:val="24"/>
    </w:rPr>
  </w:style>
  <w:style w:type="character" w:customStyle="1" w:styleId="FootnoteTextChar">
    <w:name w:val="Footnote Text Char"/>
    <w:basedOn w:val="a0"/>
    <w:link w:val="aa"/>
    <w:uiPriority w:val="99"/>
    <w:semiHidden/>
    <w:rsid w:val="004742D4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A5F84"/>
  </w:style>
  <w:style w:type="paragraph" w:styleId="ac">
    <w:name w:val="endnote text"/>
    <w:basedOn w:val="a"/>
    <w:link w:val="ad"/>
    <w:uiPriority w:val="99"/>
    <w:rsid w:val="000A5F84"/>
    <w:rPr>
      <w:sz w:val="24"/>
      <w:szCs w:val="24"/>
    </w:rPr>
  </w:style>
  <w:style w:type="character" w:customStyle="1" w:styleId="EndnoteTextChar">
    <w:name w:val="Endnote Text Char"/>
    <w:basedOn w:val="a0"/>
    <w:link w:val="ac"/>
    <w:uiPriority w:val="99"/>
    <w:semiHidden/>
    <w:rsid w:val="004742D4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0A5F84"/>
  </w:style>
  <w:style w:type="paragraph" w:styleId="ae">
    <w:name w:val="caption"/>
    <w:basedOn w:val="a"/>
    <w:next w:val="a"/>
    <w:uiPriority w:val="99"/>
    <w:qFormat/>
    <w:rsid w:val="000A5F84"/>
    <w:rPr>
      <w:b/>
      <w:bCs/>
      <w:sz w:val="18"/>
      <w:szCs w:val="18"/>
    </w:rPr>
  </w:style>
  <w:style w:type="paragraph" w:customStyle="1" w:styleId="af">
    <w:name w:val="???????"/>
    <w:uiPriority w:val="99"/>
    <w:rsid w:val="000A5F8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1">
    <w:name w:val="????????? 1"/>
    <w:basedOn w:val="af"/>
    <w:next w:val="af0"/>
    <w:uiPriority w:val="99"/>
    <w:rsid w:val="000A5F84"/>
    <w:pPr>
      <w:spacing w:before="100" w:after="100"/>
      <w:outlineLvl w:val="0"/>
    </w:pPr>
    <w:rPr>
      <w:rFonts w:ascii="Arial" w:hAnsi="Arial" w:cs="Arial"/>
      <w:b/>
      <w:bCs/>
      <w:color w:val="00000A"/>
      <w:sz w:val="38"/>
      <w:szCs w:val="38"/>
    </w:rPr>
  </w:style>
  <w:style w:type="paragraph" w:customStyle="1" w:styleId="31">
    <w:name w:val="Заголовок 31"/>
    <w:basedOn w:val="af"/>
    <w:next w:val="af0"/>
    <w:uiPriority w:val="99"/>
    <w:rsid w:val="000A5F84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</w:rPr>
  </w:style>
  <w:style w:type="character" w:customStyle="1" w:styleId="ListLabel1">
    <w:name w:val="ListLabel 1"/>
    <w:uiPriority w:val="99"/>
    <w:rsid w:val="000A5F84"/>
    <w:rPr>
      <w:rFonts w:ascii="Arial" w:hAnsi="Arial" w:cs="Arial"/>
    </w:rPr>
  </w:style>
  <w:style w:type="character" w:customStyle="1" w:styleId="ListLabel2">
    <w:name w:val="ListLabel 2"/>
    <w:uiPriority w:val="99"/>
    <w:rsid w:val="000A5F84"/>
    <w:rPr>
      <w:rFonts w:ascii="Arial" w:hAnsi="Arial" w:cs="Arial"/>
    </w:rPr>
  </w:style>
  <w:style w:type="paragraph" w:customStyle="1" w:styleId="af0">
    <w:name w:val="Îñíîâíîé òåêñò"/>
    <w:basedOn w:val="af"/>
    <w:uiPriority w:val="99"/>
    <w:rsid w:val="000A5F84"/>
    <w:pPr>
      <w:spacing w:after="120"/>
    </w:pPr>
    <w:rPr>
      <w:rFonts w:ascii="Arial" w:hAnsi="Arial" w:cs="Arial"/>
    </w:rPr>
  </w:style>
  <w:style w:type="paragraph" w:styleId="af1">
    <w:name w:val="Normal (Web)"/>
    <w:basedOn w:val="af"/>
    <w:uiPriority w:val="99"/>
    <w:rsid w:val="000A5F84"/>
    <w:pPr>
      <w:spacing w:before="100" w:after="100"/>
    </w:pPr>
    <w:rPr>
      <w:rFonts w:ascii="Arial" w:hAnsi="Arial" w:cs="Arial"/>
      <w:color w:val="00000A"/>
    </w:rPr>
  </w:style>
  <w:style w:type="paragraph" w:styleId="af2">
    <w:name w:val="List Paragraph"/>
    <w:basedOn w:val="af"/>
    <w:uiPriority w:val="99"/>
    <w:qFormat/>
    <w:rsid w:val="000A5F84"/>
    <w:pPr>
      <w:ind w:left="720"/>
    </w:pPr>
    <w:rPr>
      <w:rFonts w:ascii="Arial" w:hAnsi="Arial" w:cs="Arial"/>
    </w:rPr>
  </w:style>
  <w:style w:type="character" w:customStyle="1" w:styleId="af3">
    <w:name w:val="Ñèìâîë íóìåðàöèè"/>
    <w:uiPriority w:val="99"/>
    <w:rsid w:val="000A5F8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msi</cp:lastModifiedBy>
  <cp:revision>5</cp:revision>
  <dcterms:created xsi:type="dcterms:W3CDTF">2019-02-20T10:25:00Z</dcterms:created>
  <dcterms:modified xsi:type="dcterms:W3CDTF">2019-02-20T11:39:00Z</dcterms:modified>
</cp:coreProperties>
</file>