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7" w:rsidRPr="00995142" w:rsidRDefault="00995142" w:rsidP="00995142">
      <w:pPr>
        <w:jc w:val="center"/>
        <w:rPr>
          <w:sz w:val="36"/>
          <w:szCs w:val="36"/>
        </w:rPr>
      </w:pPr>
      <w:r w:rsidRPr="00995142">
        <w:rPr>
          <w:rFonts w:ascii="Times New Roman" w:hAnsi="Times New Roman" w:cs="Times New Roman"/>
          <w:sz w:val="36"/>
          <w:szCs w:val="36"/>
        </w:rPr>
        <w:t>Презентация</w:t>
      </w:r>
      <w:r w:rsidRPr="00995142">
        <w:rPr>
          <w:rFonts w:ascii="Tempus Sans ITC" w:hAnsi="Tempus Sans ITC"/>
          <w:sz w:val="36"/>
          <w:szCs w:val="36"/>
        </w:rPr>
        <w:t xml:space="preserve"> «</w:t>
      </w:r>
      <w:r w:rsidRPr="00995142">
        <w:rPr>
          <w:rFonts w:ascii="Times New Roman" w:hAnsi="Times New Roman" w:cs="Times New Roman"/>
          <w:sz w:val="36"/>
          <w:szCs w:val="36"/>
        </w:rPr>
        <w:t>Виды</w:t>
      </w:r>
      <w:r w:rsidRPr="00995142">
        <w:rPr>
          <w:rFonts w:ascii="Tempus Sans ITC" w:hAnsi="Tempus Sans ITC"/>
          <w:sz w:val="36"/>
          <w:szCs w:val="36"/>
        </w:rPr>
        <w:t xml:space="preserve"> </w:t>
      </w:r>
      <w:r w:rsidRPr="00995142">
        <w:rPr>
          <w:rFonts w:ascii="Times New Roman" w:hAnsi="Times New Roman" w:cs="Times New Roman"/>
          <w:sz w:val="36"/>
          <w:szCs w:val="36"/>
        </w:rPr>
        <w:t>вокального</w:t>
      </w:r>
      <w:r w:rsidRPr="00995142">
        <w:rPr>
          <w:rFonts w:ascii="Tempus Sans ITC" w:hAnsi="Tempus Sans ITC"/>
          <w:sz w:val="36"/>
          <w:szCs w:val="36"/>
        </w:rPr>
        <w:t xml:space="preserve"> </w:t>
      </w:r>
      <w:r w:rsidRPr="00995142">
        <w:rPr>
          <w:rFonts w:ascii="Times New Roman" w:hAnsi="Times New Roman" w:cs="Times New Roman"/>
          <w:sz w:val="36"/>
          <w:szCs w:val="36"/>
        </w:rPr>
        <w:t>исполнения</w:t>
      </w:r>
      <w:r w:rsidRPr="00995142">
        <w:rPr>
          <w:rFonts w:ascii="Tempus Sans ITC" w:hAnsi="Tempus Sans ITC"/>
          <w:sz w:val="36"/>
          <w:szCs w:val="36"/>
        </w:rPr>
        <w:t>»</w:t>
      </w:r>
    </w:p>
    <w:p w:rsidR="00995142" w:rsidRPr="00995142" w:rsidRDefault="00995142" w:rsidP="0099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42">
        <w:rPr>
          <w:rFonts w:ascii="Times New Roman" w:hAnsi="Times New Roman" w:cs="Times New Roman"/>
          <w:sz w:val="28"/>
          <w:szCs w:val="28"/>
        </w:rPr>
        <w:t xml:space="preserve">Данная работа предназначена для </w:t>
      </w:r>
      <w:r w:rsidR="00EB4A2B">
        <w:rPr>
          <w:rFonts w:ascii="Times New Roman" w:hAnsi="Times New Roman" w:cs="Times New Roman"/>
          <w:sz w:val="28"/>
          <w:szCs w:val="28"/>
        </w:rPr>
        <w:t>изучения</w:t>
      </w:r>
      <w:bookmarkStart w:id="0" w:name="_GoBack"/>
      <w:bookmarkEnd w:id="0"/>
      <w:r w:rsidRPr="00995142">
        <w:rPr>
          <w:rFonts w:ascii="Times New Roman" w:hAnsi="Times New Roman" w:cs="Times New Roman"/>
          <w:sz w:val="28"/>
          <w:szCs w:val="28"/>
        </w:rPr>
        <w:t xml:space="preserve"> тем, связанных с вокальным исполнением и его видами. </w:t>
      </w:r>
    </w:p>
    <w:p w:rsidR="00995142" w:rsidRDefault="00995142" w:rsidP="0099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42">
        <w:rPr>
          <w:rFonts w:ascii="Times New Roman" w:hAnsi="Times New Roman" w:cs="Times New Roman"/>
          <w:sz w:val="28"/>
          <w:szCs w:val="28"/>
        </w:rPr>
        <w:t xml:space="preserve">В работе представлены виды вокального исполнения с правилами и примерами. Продуман и  использован подбор соответствующих видеоматериалов, характеризующих тот или иной вид. </w:t>
      </w:r>
    </w:p>
    <w:p w:rsidR="00995142" w:rsidRDefault="00995142" w:rsidP="0099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42">
        <w:rPr>
          <w:rFonts w:ascii="Times New Roman" w:hAnsi="Times New Roman" w:cs="Times New Roman"/>
          <w:sz w:val="28"/>
          <w:szCs w:val="28"/>
        </w:rPr>
        <w:t>В конце работы учащимся предлагается музыкальная викторина для закрепления темы.</w:t>
      </w:r>
    </w:p>
    <w:p w:rsidR="00995142" w:rsidRDefault="00995142" w:rsidP="0099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разработана и соответствует программе Е.Д. Критской и ее соавторами, с учетом возрастных особенностей учащихся и в соответствии с ФГОС. </w:t>
      </w:r>
    </w:p>
    <w:p w:rsidR="00995142" w:rsidRDefault="00995142" w:rsidP="0099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Переходами для просмотра видео материалов, являются гиперссылки фотоснимков на видео проигрыватель.</w:t>
      </w:r>
    </w:p>
    <w:p w:rsidR="00995142" w:rsidRPr="00995142" w:rsidRDefault="00995142" w:rsidP="009951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музыкальной викторине,  обратите внимание, переходами на ответ являются образ девочки, возвращение к табло с вопросами, образ мальчика.</w:t>
      </w:r>
    </w:p>
    <w:p w:rsidR="00995142" w:rsidRDefault="00995142" w:rsidP="0099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42" w:rsidRPr="00995142" w:rsidRDefault="00995142" w:rsidP="00995142">
      <w:pPr>
        <w:jc w:val="both"/>
        <w:rPr>
          <w:rFonts w:ascii="Times New Roman" w:hAnsi="Times New Roman" w:cs="Times New Roman"/>
          <w:sz w:val="24"/>
          <w:szCs w:val="24"/>
        </w:rPr>
      </w:pPr>
      <w:r w:rsidRPr="00995142">
        <w:rPr>
          <w:rFonts w:ascii="Times New Roman" w:hAnsi="Times New Roman" w:cs="Times New Roman"/>
          <w:sz w:val="28"/>
          <w:szCs w:val="28"/>
        </w:rPr>
        <w:t>Ссылка для скачивания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2B3" w:rsidRPr="00BE42B3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https://yadi.sk/d/tEvHb26AI5YtDw</w:t>
      </w:r>
      <w:r w:rsidR="00EB4A2B" w:rsidRPr="00EB4A2B">
        <w:t xml:space="preserve"> </w:t>
      </w:r>
    </w:p>
    <w:sectPr w:rsidR="00995142" w:rsidRPr="0099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2"/>
    <w:rsid w:val="008B2987"/>
    <w:rsid w:val="00995142"/>
    <w:rsid w:val="00BE42B3"/>
    <w:rsid w:val="00E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2020-05-19T08:21:00Z</dcterms:created>
  <dcterms:modified xsi:type="dcterms:W3CDTF">2020-05-19T08:43:00Z</dcterms:modified>
</cp:coreProperties>
</file>