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6578"/>
      </w:tblGrid>
      <w:tr w:rsidR="00582B17" w:rsidRPr="008E34F8" w:rsidTr="00DF254C">
        <w:trPr>
          <w:trHeight w:val="2409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B17" w:rsidRPr="008E34F8" w:rsidRDefault="00582B17" w:rsidP="00DF254C">
            <w:pPr>
              <w:tabs>
                <w:tab w:val="right" w:pos="2869"/>
              </w:tabs>
              <w:spacing w:line="240" w:lineRule="auto"/>
              <w:rPr>
                <w:rFonts w:ascii="Times New Roman" w:eastAsia="Calibri" w:hAnsi="Times New Roman"/>
              </w:rPr>
            </w:pPr>
            <w:r w:rsidRPr="008E34F8">
              <w:rPr>
                <w:rFonts w:ascii="Times New Roman" w:hAnsi="Times New Roman"/>
              </w:rPr>
              <w:tab/>
            </w:r>
            <w:r w:rsidRPr="008E34F8">
              <w:rPr>
                <w:rFonts w:ascii="Times New Roman" w:hAnsi="Times New Roman"/>
              </w:rPr>
              <w:object w:dxaOrig="2670" w:dyaOrig="2595">
                <v:rect id="rectole0000000000" o:spid="_x0000_i1025" style="width:133.5pt;height:129.75pt" o:ole="" o:preferrelative="t" stroked="f">
                  <v:imagedata r:id="rId6" o:title=""/>
                </v:rect>
                <o:OLEObject Type="Embed" ProgID="StaticMetafile" ShapeID="rectole0000000000" DrawAspect="Content" ObjectID="_1650031924" r:id="rId7"/>
              </w:objec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B17" w:rsidRPr="008E34F8" w:rsidRDefault="00582B17" w:rsidP="00DF254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32"/>
              </w:rPr>
            </w:pPr>
            <w:r w:rsidRPr="008E34F8">
              <w:rPr>
                <w:rFonts w:ascii="Times New Roman" w:eastAsia="Calibri" w:hAnsi="Times New Roman"/>
                <w:b/>
                <w:sz w:val="32"/>
              </w:rPr>
              <w:t xml:space="preserve">Муниципальное бюджетное дошкольное образовательное учреждение </w:t>
            </w:r>
          </w:p>
          <w:p w:rsidR="00582B17" w:rsidRPr="008E34F8" w:rsidRDefault="00582B17" w:rsidP="00DF254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32"/>
              </w:rPr>
            </w:pPr>
            <w:r w:rsidRPr="008E34F8">
              <w:rPr>
                <w:rFonts w:ascii="Times New Roman" w:eastAsia="Calibri" w:hAnsi="Times New Roman"/>
                <w:b/>
                <w:sz w:val="32"/>
              </w:rPr>
              <w:t xml:space="preserve">детский </w:t>
            </w:r>
            <w:proofErr w:type="gramStart"/>
            <w:r w:rsidRPr="008E34F8">
              <w:rPr>
                <w:rFonts w:ascii="Times New Roman" w:eastAsia="Calibri" w:hAnsi="Times New Roman"/>
                <w:b/>
                <w:sz w:val="32"/>
              </w:rPr>
              <w:t>сад  №</w:t>
            </w:r>
            <w:proofErr w:type="gramEnd"/>
            <w:r w:rsidRPr="008E34F8">
              <w:rPr>
                <w:rFonts w:ascii="Times New Roman" w:eastAsia="Calibri" w:hAnsi="Times New Roman"/>
                <w:b/>
                <w:sz w:val="32"/>
              </w:rPr>
              <w:t xml:space="preserve"> 17 </w:t>
            </w:r>
          </w:p>
          <w:p w:rsidR="00582B17" w:rsidRPr="008E34F8" w:rsidRDefault="00582B17" w:rsidP="00DF254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E34F8">
              <w:rPr>
                <w:rFonts w:ascii="Times New Roman" w:eastAsia="Calibri" w:hAnsi="Times New Roman"/>
                <w:sz w:val="20"/>
              </w:rPr>
              <w:t xml:space="preserve">ИНН 5250021570 КПП </w:t>
            </w:r>
            <w:proofErr w:type="gramStart"/>
            <w:r w:rsidRPr="008E34F8">
              <w:rPr>
                <w:rFonts w:ascii="Times New Roman" w:eastAsia="Calibri" w:hAnsi="Times New Roman"/>
                <w:sz w:val="20"/>
              </w:rPr>
              <w:t>525001001  БИК</w:t>
            </w:r>
            <w:proofErr w:type="gramEnd"/>
            <w:r w:rsidRPr="008E34F8">
              <w:rPr>
                <w:rFonts w:ascii="Times New Roman" w:eastAsia="Calibri" w:hAnsi="Times New Roman"/>
                <w:sz w:val="20"/>
              </w:rPr>
              <w:t xml:space="preserve"> 042202001 ОГРН 1025201989955</w:t>
            </w:r>
          </w:p>
          <w:p w:rsidR="00582B17" w:rsidRPr="008E34F8" w:rsidRDefault="00582B17" w:rsidP="00DF254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E34F8">
              <w:rPr>
                <w:rFonts w:ascii="Times New Roman" w:eastAsia="Calibri" w:hAnsi="Times New Roman"/>
                <w:sz w:val="20"/>
              </w:rPr>
              <w:t xml:space="preserve">Волго-Вятское ГУ Банка России </w:t>
            </w:r>
            <w:proofErr w:type="spellStart"/>
            <w:r w:rsidRPr="008E34F8">
              <w:rPr>
                <w:rFonts w:ascii="Times New Roman" w:eastAsia="Calibri" w:hAnsi="Times New Roman"/>
                <w:sz w:val="20"/>
              </w:rPr>
              <w:t>г.Н.Новгород</w:t>
            </w:r>
            <w:proofErr w:type="spellEnd"/>
          </w:p>
          <w:p w:rsidR="00582B17" w:rsidRPr="008E34F8" w:rsidRDefault="00582B17" w:rsidP="00DF254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8E34F8">
              <w:rPr>
                <w:rFonts w:ascii="Times New Roman" w:eastAsia="Calibri" w:hAnsi="Times New Roman"/>
                <w:sz w:val="20"/>
              </w:rPr>
              <w:t>лиц.счёт</w:t>
            </w:r>
            <w:proofErr w:type="spellEnd"/>
            <w:r w:rsidRPr="008E34F8">
              <w:rPr>
                <w:rFonts w:ascii="Times New Roman" w:eastAsia="Calibri" w:hAnsi="Times New Roman"/>
                <w:sz w:val="20"/>
              </w:rPr>
              <w:t xml:space="preserve"> 40701810022021000044</w:t>
            </w:r>
          </w:p>
          <w:p w:rsidR="00582B17" w:rsidRPr="008E34F8" w:rsidRDefault="00582B17" w:rsidP="00DF254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E34F8">
              <w:rPr>
                <w:rFonts w:ascii="Times New Roman" w:eastAsia="Calibri" w:hAnsi="Times New Roman"/>
                <w:sz w:val="20"/>
              </w:rPr>
              <w:t xml:space="preserve">607651 Нижегородская область, г. Кстово, ул. Школьная, д. 15-а           </w:t>
            </w:r>
          </w:p>
          <w:p w:rsidR="00582B17" w:rsidRPr="008E34F8" w:rsidRDefault="00582B17" w:rsidP="00DF254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8E34F8">
              <w:rPr>
                <w:rFonts w:ascii="Times New Roman" w:eastAsia="Calibri" w:hAnsi="Times New Roman"/>
                <w:sz w:val="20"/>
              </w:rPr>
              <w:t xml:space="preserve">   тел. (83145)     7-59-13, 7-49-13</w:t>
            </w:r>
          </w:p>
        </w:tc>
      </w:tr>
    </w:tbl>
    <w:p w:rsidR="00582B17" w:rsidRPr="008E34F8" w:rsidRDefault="00582B17" w:rsidP="00582B17">
      <w:pPr>
        <w:rPr>
          <w:rFonts w:ascii="Times New Roman" w:hAnsi="Times New Roman"/>
          <w:sz w:val="28"/>
          <w:szCs w:val="28"/>
        </w:rPr>
      </w:pPr>
    </w:p>
    <w:p w:rsidR="00582B17" w:rsidRPr="008E34F8" w:rsidRDefault="00582B17" w:rsidP="00582B17">
      <w:pPr>
        <w:rPr>
          <w:rFonts w:ascii="Times New Roman" w:hAnsi="Times New Roman"/>
          <w:sz w:val="28"/>
          <w:szCs w:val="28"/>
        </w:rPr>
      </w:pPr>
    </w:p>
    <w:p w:rsidR="00582B17" w:rsidRPr="008E34F8" w:rsidRDefault="00582B17" w:rsidP="00582B17">
      <w:pPr>
        <w:rPr>
          <w:rFonts w:ascii="Times New Roman" w:hAnsi="Times New Roman"/>
          <w:sz w:val="28"/>
          <w:szCs w:val="28"/>
        </w:rPr>
      </w:pPr>
    </w:p>
    <w:p w:rsidR="00582B17" w:rsidRPr="00EE2F61" w:rsidRDefault="00582B17" w:rsidP="00582B17">
      <w:pPr>
        <w:jc w:val="center"/>
        <w:rPr>
          <w:rFonts w:ascii="Times New Roman" w:hAnsi="Times New Roman"/>
          <w:b/>
          <w:sz w:val="40"/>
          <w:szCs w:val="40"/>
        </w:rPr>
      </w:pPr>
      <w:r w:rsidRPr="00EE2F61">
        <w:rPr>
          <w:rFonts w:ascii="Times New Roman" w:hAnsi="Times New Roman"/>
          <w:b/>
          <w:sz w:val="40"/>
          <w:szCs w:val="40"/>
        </w:rPr>
        <w:t xml:space="preserve">МАСТЕР-КЛАСС </w:t>
      </w:r>
    </w:p>
    <w:p w:rsidR="00582B17" w:rsidRPr="00EE2F61" w:rsidRDefault="00582B17" w:rsidP="00582B17">
      <w:pPr>
        <w:jc w:val="center"/>
        <w:rPr>
          <w:rFonts w:ascii="Times New Roman" w:hAnsi="Times New Roman"/>
          <w:b/>
          <w:sz w:val="40"/>
          <w:szCs w:val="40"/>
        </w:rPr>
      </w:pPr>
      <w:r w:rsidRPr="00EE2F61">
        <w:rPr>
          <w:rFonts w:ascii="Times New Roman" w:hAnsi="Times New Roman"/>
          <w:b/>
          <w:sz w:val="40"/>
          <w:szCs w:val="40"/>
        </w:rPr>
        <w:t>ДЛЯ ПЕДАГОГОВ</w:t>
      </w:r>
    </w:p>
    <w:p w:rsidR="00582B17" w:rsidRDefault="00582B17" w:rsidP="00582B1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82B17" w:rsidRPr="00582B17" w:rsidRDefault="00582B17" w:rsidP="00582B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sz w:val="36"/>
          <w:szCs w:val="36"/>
        </w:rPr>
        <w:t xml:space="preserve">Тема: </w:t>
      </w:r>
      <w:r w:rsidRPr="00582B17">
        <w:rPr>
          <w:b/>
          <w:bCs/>
          <w:color w:val="000000"/>
          <w:sz w:val="36"/>
          <w:szCs w:val="36"/>
        </w:rPr>
        <w:t>«Роспись хохломской посуды»</w:t>
      </w:r>
    </w:p>
    <w:p w:rsidR="00582B17" w:rsidRPr="008E34F8" w:rsidRDefault="00582B17" w:rsidP="00582B17">
      <w:pPr>
        <w:jc w:val="center"/>
        <w:rPr>
          <w:rFonts w:ascii="Times New Roman" w:hAnsi="Times New Roman"/>
          <w:sz w:val="28"/>
          <w:szCs w:val="28"/>
        </w:rPr>
      </w:pPr>
    </w:p>
    <w:p w:rsidR="00582B17" w:rsidRPr="008E34F8" w:rsidRDefault="00582B17" w:rsidP="00582B17">
      <w:pPr>
        <w:jc w:val="center"/>
        <w:rPr>
          <w:rFonts w:ascii="Times New Roman" w:hAnsi="Times New Roman"/>
          <w:sz w:val="28"/>
          <w:szCs w:val="28"/>
        </w:rPr>
      </w:pPr>
    </w:p>
    <w:p w:rsidR="00582B17" w:rsidRPr="008E34F8" w:rsidRDefault="00582B17" w:rsidP="00582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82B17" w:rsidRPr="008E34F8" w:rsidRDefault="00582B17" w:rsidP="00582B17">
      <w:pPr>
        <w:jc w:val="right"/>
        <w:rPr>
          <w:rFonts w:ascii="Times New Roman" w:hAnsi="Times New Roman"/>
          <w:sz w:val="28"/>
          <w:szCs w:val="28"/>
        </w:rPr>
      </w:pPr>
      <w:r w:rsidRPr="008E34F8">
        <w:rPr>
          <w:rFonts w:ascii="Times New Roman" w:hAnsi="Times New Roman"/>
          <w:sz w:val="28"/>
          <w:szCs w:val="28"/>
        </w:rPr>
        <w:t>Выполнила: Гневашова Юлия Николаевна</w:t>
      </w:r>
    </w:p>
    <w:p w:rsidR="00582B17" w:rsidRPr="008E34F8" w:rsidRDefault="00582B17" w:rsidP="00582B17">
      <w:pPr>
        <w:jc w:val="center"/>
        <w:rPr>
          <w:rFonts w:ascii="Times New Roman" w:hAnsi="Times New Roman"/>
          <w:sz w:val="28"/>
          <w:szCs w:val="28"/>
        </w:rPr>
      </w:pPr>
    </w:p>
    <w:p w:rsidR="00582B17" w:rsidRPr="008E34F8" w:rsidRDefault="00582B17" w:rsidP="00582B17">
      <w:pPr>
        <w:jc w:val="center"/>
        <w:rPr>
          <w:rFonts w:ascii="Times New Roman" w:hAnsi="Times New Roman"/>
          <w:sz w:val="28"/>
          <w:szCs w:val="28"/>
        </w:rPr>
      </w:pPr>
    </w:p>
    <w:p w:rsidR="00582B17" w:rsidRDefault="00582B17" w:rsidP="00582B17">
      <w:pPr>
        <w:jc w:val="center"/>
        <w:rPr>
          <w:rFonts w:ascii="Times New Roman" w:hAnsi="Times New Roman"/>
          <w:sz w:val="28"/>
          <w:szCs w:val="28"/>
        </w:rPr>
      </w:pPr>
    </w:p>
    <w:p w:rsidR="00582B17" w:rsidRDefault="00582B17" w:rsidP="00582B17">
      <w:pPr>
        <w:jc w:val="center"/>
        <w:rPr>
          <w:rFonts w:ascii="Times New Roman" w:hAnsi="Times New Roman"/>
          <w:sz w:val="28"/>
          <w:szCs w:val="28"/>
        </w:rPr>
      </w:pPr>
    </w:p>
    <w:p w:rsidR="00582B17" w:rsidRDefault="00582B17" w:rsidP="00582B17">
      <w:pPr>
        <w:jc w:val="center"/>
        <w:rPr>
          <w:rFonts w:ascii="Times New Roman" w:hAnsi="Times New Roman"/>
          <w:sz w:val="28"/>
          <w:szCs w:val="28"/>
        </w:rPr>
      </w:pPr>
    </w:p>
    <w:p w:rsidR="00582B17" w:rsidRPr="008E34F8" w:rsidRDefault="00582B17" w:rsidP="00582B17">
      <w:pPr>
        <w:jc w:val="center"/>
        <w:rPr>
          <w:rFonts w:ascii="Times New Roman" w:hAnsi="Times New Roman"/>
          <w:sz w:val="28"/>
          <w:szCs w:val="28"/>
        </w:rPr>
      </w:pPr>
      <w:r w:rsidRPr="008E34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8E34F8">
        <w:rPr>
          <w:rFonts w:ascii="Times New Roman" w:hAnsi="Times New Roman"/>
          <w:sz w:val="28"/>
          <w:szCs w:val="28"/>
        </w:rPr>
        <w:t xml:space="preserve"> г</w:t>
      </w:r>
    </w:p>
    <w:p w:rsidR="00582B17" w:rsidRDefault="00582B17" w:rsidP="00181B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582B17" w:rsidRDefault="00582B17" w:rsidP="00181B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582B17" w:rsidRDefault="00582B17" w:rsidP="00181B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582B17" w:rsidRDefault="00582B17" w:rsidP="00181B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582B17" w:rsidRDefault="00582B17" w:rsidP="00181B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582B17" w:rsidRDefault="00582B17" w:rsidP="00181B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181BC8" w:rsidRPr="00582B17" w:rsidRDefault="00181BC8" w:rsidP="00181B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82B17">
        <w:rPr>
          <w:color w:val="000000"/>
          <w:sz w:val="28"/>
          <w:szCs w:val="28"/>
        </w:rPr>
        <w:lastRenderedPageBreak/>
        <w:t xml:space="preserve">Конспект </w:t>
      </w:r>
      <w:r w:rsidR="00582B17" w:rsidRPr="00582B17">
        <w:rPr>
          <w:color w:val="000000"/>
          <w:sz w:val="28"/>
          <w:szCs w:val="28"/>
        </w:rPr>
        <w:t>мастер – класса для педагогов</w:t>
      </w:r>
      <w:r w:rsidR="00582B17">
        <w:rPr>
          <w:color w:val="000000"/>
          <w:sz w:val="28"/>
          <w:szCs w:val="28"/>
        </w:rPr>
        <w:t xml:space="preserve"> </w:t>
      </w:r>
      <w:r w:rsidRPr="00582B17">
        <w:rPr>
          <w:b/>
          <w:bCs/>
          <w:color w:val="000000"/>
          <w:sz w:val="28"/>
          <w:szCs w:val="28"/>
        </w:rPr>
        <w:t>«Роспись хохломской посуды»</w:t>
      </w:r>
    </w:p>
    <w:p w:rsidR="00181BC8" w:rsidRDefault="00181BC8" w:rsidP="00181B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582B17" w:rsidRDefault="00582B17" w:rsidP="00582B1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8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5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Гневашова Ю.Н.</w:t>
      </w:r>
    </w:p>
    <w:p w:rsidR="00582B17" w:rsidRPr="00BE669E" w:rsidRDefault="00582B17" w:rsidP="00582B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69E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BE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екция с элементами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работа</w:t>
      </w:r>
    </w:p>
    <w:p w:rsidR="00582B17" w:rsidRDefault="00582B17" w:rsidP="00582B1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Cs/>
          <w:sz w:val="28"/>
          <w:szCs w:val="28"/>
        </w:rPr>
      </w:pPr>
      <w:r w:rsidRPr="00582B17">
        <w:rPr>
          <w:b/>
          <w:color w:val="000000"/>
          <w:sz w:val="28"/>
          <w:szCs w:val="28"/>
        </w:rPr>
        <w:t>Цель</w:t>
      </w:r>
      <w:r w:rsidR="00181BC8" w:rsidRPr="00582B17">
        <w:rPr>
          <w:color w:val="000000"/>
          <w:sz w:val="28"/>
          <w:szCs w:val="28"/>
        </w:rPr>
        <w:t xml:space="preserve">: </w:t>
      </w:r>
      <w:r w:rsidRPr="00BE669E">
        <w:rPr>
          <w:bCs/>
          <w:sz w:val="28"/>
          <w:szCs w:val="28"/>
        </w:rPr>
        <w:t>Повышение профессионального мастерства педагогов в процессе активного педагогического общения по освоению опыта работы педагога мастера.</w:t>
      </w:r>
    </w:p>
    <w:p w:rsidR="00582B17" w:rsidRDefault="00582B17" w:rsidP="00582B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1BC8" w:rsidRDefault="00582B17" w:rsidP="00582B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181BC8" w:rsidRPr="00582B17">
        <w:rPr>
          <w:rFonts w:ascii="Times New Roman" w:hAnsi="Times New Roman" w:cs="Times New Roman"/>
          <w:color w:val="000000"/>
          <w:sz w:val="28"/>
          <w:szCs w:val="28"/>
        </w:rPr>
        <w:t>Закрепить занятия об особенностях хохломской росписи – ее производстве, истории.</w:t>
      </w:r>
    </w:p>
    <w:p w:rsidR="00582B17" w:rsidRDefault="00582B17" w:rsidP="00582B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1BC8" w:rsidRPr="00582B17">
        <w:rPr>
          <w:rFonts w:ascii="Times New Roman" w:hAnsi="Times New Roman" w:cs="Times New Roman"/>
          <w:color w:val="000000"/>
          <w:sz w:val="28"/>
          <w:szCs w:val="28"/>
        </w:rPr>
        <w:t xml:space="preserve">Упражнять в составлении узора, в прорисовке главных и дополнительных элементов узора. </w:t>
      </w:r>
    </w:p>
    <w:p w:rsidR="00582B17" w:rsidRDefault="00582B17" w:rsidP="00582B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1BC8" w:rsidRPr="00582B17">
        <w:rPr>
          <w:rFonts w:ascii="Times New Roman" w:hAnsi="Times New Roman" w:cs="Times New Roman"/>
          <w:color w:val="000000"/>
          <w:sz w:val="28"/>
          <w:szCs w:val="28"/>
        </w:rPr>
        <w:t xml:space="preserve">Упражнять в рисовании всем ворсом, концом кисти. </w:t>
      </w:r>
    </w:p>
    <w:p w:rsidR="00181BC8" w:rsidRPr="00582B17" w:rsidRDefault="00582B17" w:rsidP="00582B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1BC8" w:rsidRPr="00582B17">
        <w:rPr>
          <w:rFonts w:ascii="Times New Roman" w:hAnsi="Times New Roman" w:cs="Times New Roman"/>
          <w:color w:val="000000"/>
          <w:sz w:val="28"/>
          <w:szCs w:val="28"/>
        </w:rPr>
        <w:t>Развивать чувство композиции, умении находить удачное сочетание цветов.</w:t>
      </w:r>
    </w:p>
    <w:p w:rsidR="00181BC8" w:rsidRPr="00582B17" w:rsidRDefault="00181BC8" w:rsidP="00181BC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2B17">
        <w:rPr>
          <w:b/>
          <w:bCs/>
          <w:sz w:val="28"/>
          <w:szCs w:val="28"/>
        </w:rPr>
        <w:t xml:space="preserve">Оборудование: </w:t>
      </w:r>
      <w:r w:rsidRPr="00582B17">
        <w:rPr>
          <w:rStyle w:val="c4"/>
          <w:bCs/>
          <w:color w:val="000000"/>
          <w:sz w:val="28"/>
          <w:szCs w:val="28"/>
        </w:rPr>
        <w:t>Использование современных образовательных технологий:</w:t>
      </w:r>
      <w:r w:rsidRPr="00582B17">
        <w:rPr>
          <w:rStyle w:val="c4"/>
          <w:color w:val="000000"/>
          <w:sz w:val="28"/>
          <w:szCs w:val="28"/>
        </w:rPr>
        <w:t xml:space="preserve"> информационно-компьютерные технологии</w:t>
      </w:r>
    </w:p>
    <w:p w:rsidR="00181BC8" w:rsidRPr="00582B17" w:rsidRDefault="00181BC8" w:rsidP="00181B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</w:t>
      </w:r>
      <w:r w:rsidRPr="00582B17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5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кисточки, подставочки для кисточек, гуашь, баночки с водой, салфетки, </w:t>
      </w:r>
      <w:r w:rsidR="00582B1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 посуды</w:t>
      </w:r>
      <w:r w:rsidRPr="00582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BC8" w:rsidRPr="00582B17" w:rsidRDefault="00181BC8" w:rsidP="00181BC8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181BC8" w:rsidRPr="00582B17" w:rsidRDefault="00181BC8" w:rsidP="00181BC8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582B17">
        <w:rPr>
          <w:b/>
          <w:sz w:val="28"/>
          <w:szCs w:val="28"/>
        </w:rPr>
        <w:t>Ход занятия</w:t>
      </w:r>
    </w:p>
    <w:p w:rsidR="00582B17" w:rsidRPr="00BE669E" w:rsidRDefault="00582B17" w:rsidP="00582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BE669E">
        <w:rPr>
          <w:rFonts w:ascii="Times New Roman" w:hAnsi="Times New Roman" w:cs="Times New Roman"/>
          <w:sz w:val="28"/>
          <w:szCs w:val="28"/>
        </w:rPr>
        <w:t>, я рада приветствовать вас на нашем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669E">
        <w:rPr>
          <w:rFonts w:ascii="Times New Roman" w:hAnsi="Times New Roman" w:cs="Times New Roman"/>
          <w:sz w:val="28"/>
          <w:szCs w:val="28"/>
        </w:rPr>
        <w:t>классе.</w:t>
      </w:r>
      <w:r w:rsidRPr="00BE669E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будем знакомиться 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Хохломской росписью посуды</w:t>
      </w:r>
      <w:r w:rsidRPr="00BE669E">
        <w:rPr>
          <w:rFonts w:ascii="Times New Roman" w:hAnsi="Times New Roman" w:cs="Times New Roman"/>
          <w:color w:val="000000"/>
          <w:sz w:val="28"/>
          <w:szCs w:val="28"/>
        </w:rPr>
        <w:t>. Конечно, вам не нужно ее представлять, все знают эт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E669E">
        <w:rPr>
          <w:rFonts w:ascii="Times New Roman" w:hAnsi="Times New Roman" w:cs="Times New Roman"/>
          <w:color w:val="000000"/>
          <w:sz w:val="28"/>
          <w:szCs w:val="28"/>
        </w:rPr>
        <w:t xml:space="preserve"> замечательн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BE669E">
        <w:rPr>
          <w:rFonts w:ascii="Times New Roman" w:hAnsi="Times New Roman" w:cs="Times New Roman"/>
          <w:color w:val="000000"/>
          <w:sz w:val="28"/>
          <w:szCs w:val="28"/>
        </w:rPr>
        <w:t xml:space="preserve"> русск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BE669E">
        <w:rPr>
          <w:rFonts w:ascii="Times New Roman" w:hAnsi="Times New Roman" w:cs="Times New Roman"/>
          <w:color w:val="000000"/>
          <w:sz w:val="28"/>
          <w:szCs w:val="28"/>
        </w:rPr>
        <w:t>, расписанн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BE6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посуду</w:t>
      </w:r>
      <w:r w:rsidRPr="00BE66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66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BC8" w:rsidRDefault="00181BC8" w:rsidP="00582B17">
      <w:pPr>
        <w:pStyle w:val="a3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582B17">
        <w:rPr>
          <w:sz w:val="28"/>
          <w:szCs w:val="28"/>
        </w:rPr>
        <w:t xml:space="preserve">Сегодня мы с вами отправимся в путешествие в страну мастеров. Садитесь </w:t>
      </w:r>
      <w:r w:rsidR="00582B17" w:rsidRPr="00582B17">
        <w:rPr>
          <w:sz w:val="28"/>
          <w:szCs w:val="28"/>
        </w:rPr>
        <w:t>на свои волшебные коврики,</w:t>
      </w:r>
      <w:r w:rsidRPr="00582B17">
        <w:rPr>
          <w:sz w:val="28"/>
          <w:szCs w:val="28"/>
        </w:rPr>
        <w:t xml:space="preserve"> и мы полетим.</w:t>
      </w:r>
    </w:p>
    <w:p w:rsidR="00582B17" w:rsidRPr="00582B17" w:rsidRDefault="00840ADC" w:rsidP="00582B17">
      <w:pPr>
        <w:pStyle w:val="a3"/>
        <w:spacing w:before="0" w:beforeAutospacing="0" w:after="0" w:afterAutospacing="0" w:line="294" w:lineRule="atLeast"/>
        <w:ind w:firstLine="567"/>
        <w:rPr>
          <w:i/>
          <w:sz w:val="28"/>
          <w:szCs w:val="28"/>
        </w:rPr>
      </w:pPr>
      <w:hyperlink r:id="rId8" w:history="1">
        <w:r w:rsidR="00582B17" w:rsidRPr="00840ADC">
          <w:rPr>
            <w:rStyle w:val="a6"/>
            <w:i/>
            <w:sz w:val="28"/>
            <w:szCs w:val="28"/>
          </w:rPr>
          <w:t>(Презентация Хохломской мас</w:t>
        </w:r>
        <w:bookmarkStart w:id="0" w:name="_GoBack"/>
        <w:bookmarkEnd w:id="0"/>
        <w:r w:rsidR="00582B17" w:rsidRPr="00840ADC">
          <w:rPr>
            <w:rStyle w:val="a6"/>
            <w:i/>
            <w:sz w:val="28"/>
            <w:szCs w:val="28"/>
          </w:rPr>
          <w:t>т</w:t>
        </w:r>
        <w:r w:rsidR="00582B17" w:rsidRPr="00840ADC">
          <w:rPr>
            <w:rStyle w:val="a6"/>
            <w:i/>
            <w:sz w:val="28"/>
            <w:szCs w:val="28"/>
          </w:rPr>
          <w:t>ерской)</w:t>
        </w:r>
      </w:hyperlink>
    </w:p>
    <w:p w:rsidR="00181BC8" w:rsidRPr="00582B17" w:rsidRDefault="00181BC8" w:rsidP="00582B17">
      <w:pPr>
        <w:pStyle w:val="a3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582B17">
        <w:rPr>
          <w:sz w:val="28"/>
          <w:szCs w:val="28"/>
        </w:rPr>
        <w:t xml:space="preserve">Вот мы и очутились в мастерской. </w:t>
      </w:r>
      <w:r w:rsidR="00582B17" w:rsidRPr="00582B17">
        <w:rPr>
          <w:sz w:val="28"/>
          <w:szCs w:val="28"/>
        </w:rPr>
        <w:t>Посмотрите,</w:t>
      </w:r>
      <w:r w:rsidRPr="00582B17">
        <w:rPr>
          <w:sz w:val="28"/>
          <w:szCs w:val="28"/>
        </w:rPr>
        <w:t xml:space="preserve"> как здесь красиво. Какая мебель, посуда. Как вы думаете, к каким мастерам мы попали? Правильно, к хохломским. Интересно, а где начинали изготовлять хохломскую посуду и почему ее стали так называть?</w:t>
      </w:r>
    </w:p>
    <w:p w:rsidR="00181BC8" w:rsidRPr="00582B17" w:rsidRDefault="00181BC8" w:rsidP="00582B17">
      <w:pPr>
        <w:pStyle w:val="a3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582B17">
        <w:rPr>
          <w:sz w:val="28"/>
          <w:szCs w:val="28"/>
        </w:rPr>
        <w:t>Рассказ: Издавна, в маленьких заволжских деревеньках делали и расписывали деревянную посуду и возили ее в большое село Хохлома. А из Хохломы на ярмарки в разные города посуду развозили, продавали и кричали: «Кому посуда для пищи – окрошки, чудо – блюдо да чашки – ложки?» А их спрашивали: «Откуда посуда?» Мастера отвечали: «К вам приехала сама Золотая Хохлома!» Так и повелось хохлома да хохлома. Стали посуду называть хохломской.</w:t>
      </w:r>
    </w:p>
    <w:p w:rsidR="00181BC8" w:rsidRPr="00582B17" w:rsidRDefault="00181BC8" w:rsidP="00582B17">
      <w:pPr>
        <w:pStyle w:val="a3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582B17">
        <w:rPr>
          <w:sz w:val="28"/>
          <w:szCs w:val="28"/>
        </w:rPr>
        <w:t>А как же начинается этот удивительно красивый промысел?</w:t>
      </w:r>
    </w:p>
    <w:p w:rsidR="00181BC8" w:rsidRPr="00582B17" w:rsidRDefault="00181BC8" w:rsidP="00582B17">
      <w:pPr>
        <w:pStyle w:val="a3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582B17">
        <w:rPr>
          <w:sz w:val="28"/>
          <w:szCs w:val="28"/>
        </w:rPr>
        <w:t xml:space="preserve">Об этом даже сказку придумали. Говорят, будто давным-давно поселился в лесу за Волгой мужичок – умелец. Избу поставил, стол да лавку сладил, посуду деревянную вырезал. Варил себе пшенную кашу и птицам пшена не забывал посыпать. Прилетела как-то к его порогу Жар-птица, </w:t>
      </w:r>
      <w:r w:rsidRPr="00582B17">
        <w:rPr>
          <w:sz w:val="28"/>
          <w:szCs w:val="28"/>
        </w:rPr>
        <w:lastRenderedPageBreak/>
        <w:t>золотым крылом задела чашу с кашей, потеряла перо и стал мужичок тем пером посуду расписывать.</w:t>
      </w:r>
    </w:p>
    <w:p w:rsidR="00181BC8" w:rsidRPr="00582B17" w:rsidRDefault="00181BC8" w:rsidP="00582B17">
      <w:pPr>
        <w:pStyle w:val="a3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582B17">
        <w:rPr>
          <w:sz w:val="28"/>
          <w:szCs w:val="28"/>
        </w:rPr>
        <w:t>- Это сказка. А мастера много сил да умений тратили, чтобы изготовить чудесную хохломскую посуду.</w:t>
      </w:r>
    </w:p>
    <w:p w:rsidR="00181BC8" w:rsidRPr="00582B17" w:rsidRDefault="00181BC8" w:rsidP="00582B17">
      <w:pPr>
        <w:pStyle w:val="a3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582B17">
        <w:rPr>
          <w:sz w:val="28"/>
          <w:szCs w:val="28"/>
        </w:rPr>
        <w:t>Вначале из дерева вытачивали посуду. Была она белой, и называли ее «белье». Затеи ее покрывали жидкой глиной, сушили, пропитывали маслом и снова сушили, после этого изделие покрывали алюминиевым порошком; становилась посуда словно металлическая. Затем посуду расписывали узорами, покрывали лаком и ставили в горячую печь. От жары лак желтел, и посуда становилась как золотая.</w:t>
      </w:r>
    </w:p>
    <w:p w:rsidR="00181BC8" w:rsidRPr="00582B17" w:rsidRDefault="00181BC8" w:rsidP="00582B17">
      <w:pPr>
        <w:pStyle w:val="a3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582B17">
        <w:rPr>
          <w:sz w:val="28"/>
          <w:szCs w:val="28"/>
        </w:rPr>
        <w:t>В своей росписи мастера отражали красоту родной природы, проявляли свою фантазию, воплощали мечты о сказочной красоте. Какие же элементы хохломского узора использовали художники?</w:t>
      </w:r>
    </w:p>
    <w:p w:rsidR="00181BC8" w:rsidRPr="00582B17" w:rsidRDefault="00181BC8" w:rsidP="00582B17">
      <w:pPr>
        <w:pStyle w:val="a3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582B17">
        <w:rPr>
          <w:sz w:val="28"/>
          <w:szCs w:val="28"/>
        </w:rPr>
        <w:t>А почему у одних изделий фон красный, а у других черный?</w:t>
      </w:r>
    </w:p>
    <w:p w:rsidR="00181BC8" w:rsidRPr="00582B17" w:rsidRDefault="00181BC8" w:rsidP="00582B17">
      <w:pPr>
        <w:pStyle w:val="a3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582B17">
        <w:rPr>
          <w:sz w:val="28"/>
          <w:szCs w:val="28"/>
        </w:rPr>
        <w:t>А вы хотите поиграть с Золотой хохломой?</w:t>
      </w:r>
    </w:p>
    <w:p w:rsidR="00582B17" w:rsidRDefault="00582B17" w:rsidP="00582B17">
      <w:pPr>
        <w:pStyle w:val="a3"/>
        <w:spacing w:before="0" w:beforeAutospacing="0" w:after="0" w:afterAutospacing="0" w:line="294" w:lineRule="atLeast"/>
        <w:ind w:firstLine="567"/>
        <w:rPr>
          <w:sz w:val="28"/>
          <w:szCs w:val="28"/>
        </w:rPr>
      </w:pPr>
    </w:p>
    <w:p w:rsidR="00181BC8" w:rsidRPr="00582B17" w:rsidRDefault="00181BC8" w:rsidP="00582B17">
      <w:pPr>
        <w:pStyle w:val="a3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582B17">
        <w:rPr>
          <w:sz w:val="28"/>
          <w:szCs w:val="28"/>
        </w:rPr>
        <w:t>Игра «Хохломские стулья» (</w:t>
      </w:r>
      <w:r w:rsidR="00582B17">
        <w:rPr>
          <w:sz w:val="28"/>
          <w:szCs w:val="28"/>
        </w:rPr>
        <w:t>воспитатели</w:t>
      </w:r>
      <w:r w:rsidRPr="00582B17">
        <w:rPr>
          <w:sz w:val="28"/>
          <w:szCs w:val="28"/>
        </w:rPr>
        <w:t xml:space="preserve"> </w:t>
      </w:r>
      <w:r w:rsidR="00582B17">
        <w:rPr>
          <w:sz w:val="28"/>
          <w:szCs w:val="28"/>
        </w:rPr>
        <w:t>двигаются</w:t>
      </w:r>
      <w:r w:rsidRPr="00582B17">
        <w:rPr>
          <w:sz w:val="28"/>
          <w:szCs w:val="28"/>
        </w:rPr>
        <w:t xml:space="preserve"> по сигналу вокруг стульев, по окончанию – должны сесть только на хохломские стулья.)</w:t>
      </w:r>
    </w:p>
    <w:p w:rsidR="00582B17" w:rsidRDefault="00582B17" w:rsidP="00582B17">
      <w:pPr>
        <w:pStyle w:val="a3"/>
        <w:spacing w:before="0" w:beforeAutospacing="0" w:after="0" w:afterAutospacing="0" w:line="294" w:lineRule="atLeast"/>
        <w:ind w:firstLine="567"/>
        <w:rPr>
          <w:sz w:val="28"/>
          <w:szCs w:val="28"/>
        </w:rPr>
      </w:pPr>
    </w:p>
    <w:p w:rsidR="00181BC8" w:rsidRPr="00582B17" w:rsidRDefault="00181BC8" w:rsidP="00582B17">
      <w:pPr>
        <w:pStyle w:val="a3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582B17">
        <w:rPr>
          <w:sz w:val="28"/>
          <w:szCs w:val="28"/>
        </w:rPr>
        <w:t>Заговорил</w:t>
      </w:r>
      <w:r w:rsidR="00582B17">
        <w:rPr>
          <w:sz w:val="28"/>
          <w:szCs w:val="28"/>
        </w:rPr>
        <w:t>ись мы</w:t>
      </w:r>
      <w:r w:rsidRPr="00582B17">
        <w:rPr>
          <w:sz w:val="28"/>
          <w:szCs w:val="28"/>
        </w:rPr>
        <w:t xml:space="preserve"> с вами</w:t>
      </w:r>
      <w:r w:rsidR="00582B17">
        <w:rPr>
          <w:sz w:val="28"/>
          <w:szCs w:val="28"/>
        </w:rPr>
        <w:t>,</w:t>
      </w:r>
      <w:r w:rsidRPr="00582B17">
        <w:rPr>
          <w:sz w:val="28"/>
          <w:szCs w:val="28"/>
        </w:rPr>
        <w:t xml:space="preserve"> посмотрите, сколько посуды не расписано. Может вы мне поможете? Будете, как настоящие художники расписывать посуду хохломскими узорами, создавать красоту своими руками. Выберите себе форму, продумайте узор и приступайте к работе.</w:t>
      </w:r>
    </w:p>
    <w:p w:rsidR="00181BC8" w:rsidRPr="00582B17" w:rsidRDefault="00582B17" w:rsidP="00582B17">
      <w:pPr>
        <w:pStyle w:val="a3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Педагоги</w:t>
      </w:r>
      <w:r w:rsidR="00181BC8" w:rsidRPr="00582B17">
        <w:rPr>
          <w:sz w:val="28"/>
          <w:szCs w:val="28"/>
        </w:rPr>
        <w:t xml:space="preserve"> рисуют.</w:t>
      </w:r>
    </w:p>
    <w:p w:rsidR="00181BC8" w:rsidRPr="00582B17" w:rsidRDefault="00181BC8" w:rsidP="00582B17">
      <w:pPr>
        <w:pStyle w:val="a3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582B17">
        <w:rPr>
          <w:sz w:val="28"/>
          <w:szCs w:val="28"/>
        </w:rPr>
        <w:t xml:space="preserve">- Какие красивые узоры (работы) получились, постарались на славу наши мастера. А давайте подарим свою «посуду» </w:t>
      </w:r>
      <w:r w:rsidR="00582B17">
        <w:rPr>
          <w:sz w:val="28"/>
          <w:szCs w:val="28"/>
        </w:rPr>
        <w:t>друг другу</w:t>
      </w:r>
      <w:r w:rsidRPr="00582B17">
        <w:rPr>
          <w:sz w:val="28"/>
          <w:szCs w:val="28"/>
        </w:rPr>
        <w:t xml:space="preserve">, </w:t>
      </w:r>
      <w:r w:rsidR="00582B17">
        <w:rPr>
          <w:sz w:val="28"/>
          <w:szCs w:val="28"/>
        </w:rPr>
        <w:t>порадуем себя</w:t>
      </w:r>
      <w:r w:rsidRPr="00582B17">
        <w:rPr>
          <w:sz w:val="28"/>
          <w:szCs w:val="28"/>
        </w:rPr>
        <w:t>.</w:t>
      </w:r>
    </w:p>
    <w:p w:rsidR="00582B17" w:rsidRPr="00BE669E" w:rsidRDefault="00582B17" w:rsidP="00582B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69E">
        <w:rPr>
          <w:rStyle w:val="a5"/>
          <w:sz w:val="28"/>
          <w:szCs w:val="28"/>
        </w:rPr>
        <w:t>Рефлексия</w:t>
      </w:r>
    </w:p>
    <w:p w:rsidR="00582B17" w:rsidRPr="00BE669E" w:rsidRDefault="00582B17" w:rsidP="00582B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69E">
        <w:rPr>
          <w:sz w:val="28"/>
          <w:szCs w:val="28"/>
        </w:rPr>
        <w:t>Уважаемые педагоги, скажите, пожалуйста, было ли вам интересно</w:t>
      </w:r>
      <w:r>
        <w:rPr>
          <w:sz w:val="28"/>
          <w:szCs w:val="28"/>
        </w:rPr>
        <w:t>?</w:t>
      </w:r>
    </w:p>
    <w:p w:rsidR="00582B17" w:rsidRPr="00BE669E" w:rsidRDefault="00582B17" w:rsidP="00582B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69E">
        <w:rPr>
          <w:sz w:val="28"/>
          <w:szCs w:val="28"/>
        </w:rPr>
        <w:t xml:space="preserve">Мастер-класс с Вашим участием закончился, благодарю за внимание. Надеюсь, что это время прошло с пользой для дела. </w:t>
      </w:r>
    </w:p>
    <w:p w:rsidR="00582B17" w:rsidRPr="00BE669E" w:rsidRDefault="00582B17" w:rsidP="00582B1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13C06" w:rsidRPr="00582B17" w:rsidRDefault="00840ADC" w:rsidP="00582B1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13C06" w:rsidRPr="0058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F6D"/>
    <w:multiLevelType w:val="hybridMultilevel"/>
    <w:tmpl w:val="D53A8BCE"/>
    <w:lvl w:ilvl="0" w:tplc="3CD4E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30420"/>
    <w:multiLevelType w:val="hybridMultilevel"/>
    <w:tmpl w:val="DD8E21C6"/>
    <w:lvl w:ilvl="0" w:tplc="3CD4E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1D"/>
    <w:rsid w:val="00004716"/>
    <w:rsid w:val="00094856"/>
    <w:rsid w:val="00181BC8"/>
    <w:rsid w:val="00582B17"/>
    <w:rsid w:val="0076701D"/>
    <w:rsid w:val="0084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B91B3-6D5D-4C0C-B5E7-BF294F28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1BC8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181BC8"/>
  </w:style>
  <w:style w:type="paragraph" w:customStyle="1" w:styleId="c2">
    <w:name w:val="c2"/>
    <w:basedOn w:val="a"/>
    <w:rsid w:val="0018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B17"/>
  </w:style>
  <w:style w:type="character" w:styleId="a5">
    <w:name w:val="Strong"/>
    <w:basedOn w:val="a0"/>
    <w:uiPriority w:val="22"/>
    <w:qFormat/>
    <w:rsid w:val="00582B17"/>
    <w:rPr>
      <w:b/>
      <w:bCs/>
    </w:rPr>
  </w:style>
  <w:style w:type="character" w:styleId="a6">
    <w:name w:val="Hyperlink"/>
    <w:basedOn w:val="a0"/>
    <w:uiPriority w:val="99"/>
    <w:unhideWhenUsed/>
    <w:rsid w:val="00840AD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40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9;&#1077;&#1085;&#1090;&#1072;&#1094;&#1080;&#1103;.ppt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DA16-C547-4691-B675-9EB3AB83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2020-05-02T10:46:00Z</dcterms:created>
  <dcterms:modified xsi:type="dcterms:W3CDTF">2020-05-03T14:26:00Z</dcterms:modified>
</cp:coreProperties>
</file>