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36" w:rsidRDefault="00E81136" w:rsidP="004925A4">
      <w:pPr>
        <w:pStyle w:val="a3"/>
        <w:spacing w:before="0" w:beforeAutospacing="0" w:after="0" w:afterAutospacing="0"/>
        <w:ind w:firstLine="56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Мастер-класс</w:t>
      </w:r>
    </w:p>
    <w:p w:rsidR="0008099D" w:rsidRPr="00E81136" w:rsidRDefault="00E81136" w:rsidP="004925A4">
      <w:pPr>
        <w:pStyle w:val="a3"/>
        <w:spacing w:before="0" w:beforeAutospacing="0" w:after="0" w:afterAutospacing="0"/>
        <w:ind w:firstLine="567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«</w:t>
      </w:r>
      <w:r w:rsidR="008167B0">
        <w:rPr>
          <w:b/>
          <w:caps/>
          <w:color w:val="000000"/>
        </w:rPr>
        <w:t xml:space="preserve">применение </w:t>
      </w:r>
      <w:r w:rsidR="008167B0" w:rsidRPr="008167B0">
        <w:rPr>
          <w:b/>
          <w:caps/>
          <w:color w:val="000000"/>
        </w:rPr>
        <w:t>программного обеспечения</w:t>
      </w:r>
      <w:bookmarkStart w:id="0" w:name="_GoBack"/>
      <w:bookmarkEnd w:id="0"/>
      <w:r w:rsidR="003B27A5">
        <w:rPr>
          <w:b/>
          <w:caps/>
          <w:color w:val="000000"/>
        </w:rPr>
        <w:t xml:space="preserve"> </w:t>
      </w:r>
      <w:r w:rsidR="003B27A5" w:rsidRPr="004A309F">
        <w:rPr>
          <w:b/>
          <w:caps/>
          <w:color w:val="000000"/>
        </w:rPr>
        <w:t>Microsoft Excel</w:t>
      </w:r>
      <w:r w:rsidR="003B27A5">
        <w:rPr>
          <w:b/>
          <w:caps/>
          <w:color w:val="000000"/>
        </w:rPr>
        <w:t xml:space="preserve"> для </w:t>
      </w:r>
      <w:r w:rsidR="004A309F">
        <w:rPr>
          <w:b/>
          <w:caps/>
          <w:color w:val="000000"/>
        </w:rPr>
        <w:t>Перев</w:t>
      </w:r>
      <w:r w:rsidR="002944C8">
        <w:rPr>
          <w:b/>
          <w:caps/>
          <w:color w:val="000000"/>
        </w:rPr>
        <w:t>од</w:t>
      </w:r>
      <w:r w:rsidR="003B27A5">
        <w:rPr>
          <w:b/>
          <w:caps/>
          <w:color w:val="000000"/>
        </w:rPr>
        <w:t>а</w:t>
      </w:r>
      <w:r w:rsidR="002944C8">
        <w:rPr>
          <w:b/>
          <w:caps/>
          <w:color w:val="000000"/>
        </w:rPr>
        <w:t xml:space="preserve"> единиц измерения информации</w:t>
      </w:r>
      <w:r>
        <w:rPr>
          <w:b/>
          <w:caps/>
          <w:color w:val="000000"/>
        </w:rPr>
        <w:t>»</w:t>
      </w:r>
    </w:p>
    <w:p w:rsidR="0008099D" w:rsidRPr="0008099D" w:rsidRDefault="0008099D" w:rsidP="004925A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3030E" w:rsidRPr="0071023A" w:rsidRDefault="0071023A" w:rsidP="004925A4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В программе </w:t>
      </w:r>
      <w:r w:rsidR="005760CB" w:rsidRPr="0071023A">
        <w:rPr>
          <w:color w:val="000000"/>
        </w:rPr>
        <w:t>Microsoft</w:t>
      </w:r>
      <w:r w:rsidRPr="0071023A">
        <w:rPr>
          <w:color w:val="000000"/>
        </w:rPr>
        <w:t xml:space="preserve"> Excel </w:t>
      </w:r>
      <w:r>
        <w:rPr>
          <w:color w:val="000000"/>
        </w:rPr>
        <w:t>необходимо создать форму калькулятора, которая позволяет вводить исходные данные следующих единиц измерения информации: бит, Кбит, Мбит, Гбит, Тбит, байт, Кбайт, Мбайт, Гбайт, Тбайт.</w:t>
      </w:r>
    </w:p>
    <w:p w:rsidR="009F722C" w:rsidRDefault="009F722C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71023A" w:rsidRPr="002571BF" w:rsidRDefault="0071023A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  <w:r>
        <w:t>Основные формулы: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Байт = </w:t>
            </w:r>
            <w:r w:rsidR="008C233D" w:rsidRPr="008C233D">
              <w:t xml:space="preserve">2 </w:t>
            </w:r>
            <w:r w:rsidR="008C233D" w:rsidRPr="008C233D">
              <w:rPr>
                <w:vertAlign w:val="superscript"/>
              </w:rPr>
              <w:t xml:space="preserve">3 </w:t>
            </w:r>
            <w:r>
              <w:t xml:space="preserve"> Бит</w:t>
            </w:r>
          </w:p>
        </w:tc>
      </w:tr>
      <w:tr w:rsidR="002571BF" w:rsidTr="002571BF">
        <w:tc>
          <w:tcPr>
            <w:tcW w:w="9606" w:type="dxa"/>
          </w:tcPr>
          <w:p w:rsidR="002571BF" w:rsidRP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Кбайт = 2 </w:t>
            </w:r>
            <w:r>
              <w:rPr>
                <w:vertAlign w:val="superscript"/>
              </w:rPr>
              <w:t xml:space="preserve">10 </w:t>
            </w:r>
            <w:r>
              <w:t xml:space="preserve">Байт = 2 </w:t>
            </w:r>
            <w:r>
              <w:rPr>
                <w:vertAlign w:val="superscript"/>
              </w:rPr>
              <w:t xml:space="preserve">13 </w:t>
            </w:r>
            <w:r>
              <w:t>Бит</w:t>
            </w: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Мбайт = 2 </w:t>
            </w:r>
            <w:r>
              <w:rPr>
                <w:vertAlign w:val="superscript"/>
              </w:rPr>
              <w:t xml:space="preserve">10 </w:t>
            </w:r>
            <w:r>
              <w:t xml:space="preserve">Кбайт = 2 </w:t>
            </w:r>
            <w:r>
              <w:rPr>
                <w:vertAlign w:val="superscript"/>
              </w:rPr>
              <w:t xml:space="preserve">20 </w:t>
            </w:r>
            <w:r>
              <w:t xml:space="preserve">Байт = 2 </w:t>
            </w:r>
            <w:r>
              <w:rPr>
                <w:vertAlign w:val="superscript"/>
              </w:rPr>
              <w:t xml:space="preserve">23 </w:t>
            </w:r>
            <w:r>
              <w:t>Бит</w:t>
            </w: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Гбайт = 2 </w:t>
            </w:r>
            <w:r>
              <w:rPr>
                <w:vertAlign w:val="superscript"/>
              </w:rPr>
              <w:t xml:space="preserve">10 </w:t>
            </w:r>
            <w:r>
              <w:t xml:space="preserve"> Мбайт = 2 </w:t>
            </w:r>
            <w:r>
              <w:rPr>
                <w:vertAlign w:val="superscript"/>
              </w:rPr>
              <w:t xml:space="preserve">20 </w:t>
            </w:r>
            <w:r>
              <w:t xml:space="preserve">Кбайт = 2 </w:t>
            </w:r>
            <w:r>
              <w:rPr>
                <w:vertAlign w:val="superscript"/>
              </w:rPr>
              <w:t xml:space="preserve">30 </w:t>
            </w:r>
            <w:r>
              <w:t xml:space="preserve">Байт = 2 </w:t>
            </w:r>
            <w:r>
              <w:rPr>
                <w:vertAlign w:val="superscript"/>
              </w:rPr>
              <w:t xml:space="preserve">33 </w:t>
            </w:r>
            <w:r>
              <w:t>Бит</w:t>
            </w: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Тбайт = 2 </w:t>
            </w:r>
            <w:r>
              <w:rPr>
                <w:vertAlign w:val="superscript"/>
              </w:rPr>
              <w:t xml:space="preserve">10 </w:t>
            </w:r>
            <w:r>
              <w:t xml:space="preserve"> Гбайт = 2 </w:t>
            </w:r>
            <w:r>
              <w:rPr>
                <w:vertAlign w:val="superscript"/>
              </w:rPr>
              <w:t xml:space="preserve">20 </w:t>
            </w:r>
            <w:r>
              <w:t xml:space="preserve"> Мбайт = 2 </w:t>
            </w:r>
            <w:r>
              <w:rPr>
                <w:vertAlign w:val="superscript"/>
              </w:rPr>
              <w:t xml:space="preserve">30 </w:t>
            </w:r>
            <w:r>
              <w:t xml:space="preserve">Кбайт = 2 </w:t>
            </w:r>
            <w:r>
              <w:rPr>
                <w:vertAlign w:val="superscript"/>
              </w:rPr>
              <w:t xml:space="preserve">40 </w:t>
            </w:r>
            <w:r>
              <w:t xml:space="preserve">Байт = 2 </w:t>
            </w:r>
            <w:r>
              <w:rPr>
                <w:vertAlign w:val="superscript"/>
              </w:rPr>
              <w:t xml:space="preserve">43 </w:t>
            </w:r>
            <w:r>
              <w:t>Бит</w:t>
            </w: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Бит = </w:t>
            </w:r>
            <w:r w:rsidR="008C233D" w:rsidRPr="008C233D">
              <w:t xml:space="preserve">2 </w:t>
            </w:r>
            <w:r w:rsidR="008C233D">
              <w:rPr>
                <w:vertAlign w:val="superscript"/>
              </w:rPr>
              <w:t>-</w:t>
            </w:r>
            <w:r w:rsidR="008C233D" w:rsidRPr="008C233D">
              <w:rPr>
                <w:vertAlign w:val="superscript"/>
              </w:rPr>
              <w:t xml:space="preserve">3 </w:t>
            </w:r>
            <w:r>
              <w:t xml:space="preserve">Байт </w:t>
            </w:r>
          </w:p>
        </w:tc>
      </w:tr>
      <w:tr w:rsidR="002571BF" w:rsidTr="002571BF">
        <w:tc>
          <w:tcPr>
            <w:tcW w:w="9606" w:type="dxa"/>
          </w:tcPr>
          <w:p w:rsidR="002571BF" w:rsidRP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Кбит = 2 </w:t>
            </w:r>
            <w:r>
              <w:rPr>
                <w:vertAlign w:val="superscript"/>
              </w:rPr>
              <w:t xml:space="preserve">10 </w:t>
            </w:r>
            <w:r>
              <w:t xml:space="preserve">Бит = 2 </w:t>
            </w:r>
            <w:r>
              <w:rPr>
                <w:vertAlign w:val="superscript"/>
              </w:rPr>
              <w:t xml:space="preserve">7 </w:t>
            </w:r>
            <w:r>
              <w:t>Байт</w:t>
            </w:r>
            <w:r>
              <w:rPr>
                <w:vertAlign w:val="superscript"/>
              </w:rPr>
              <w:t xml:space="preserve"> </w:t>
            </w: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 xml:space="preserve">1 Мбит = 2 </w:t>
            </w:r>
            <w:r>
              <w:rPr>
                <w:vertAlign w:val="superscript"/>
              </w:rPr>
              <w:t xml:space="preserve">10  </w:t>
            </w:r>
            <w:r>
              <w:t xml:space="preserve">Кбит  = 2 </w:t>
            </w:r>
            <w:r>
              <w:rPr>
                <w:vertAlign w:val="superscript"/>
              </w:rPr>
              <w:t xml:space="preserve">20 </w:t>
            </w:r>
            <w:r>
              <w:t xml:space="preserve">Бит = 2 </w:t>
            </w:r>
            <w:r>
              <w:rPr>
                <w:vertAlign w:val="superscript"/>
              </w:rPr>
              <w:t xml:space="preserve">17 </w:t>
            </w:r>
            <w:r>
              <w:t>Байт</w:t>
            </w:r>
          </w:p>
        </w:tc>
      </w:tr>
      <w:tr w:rsidR="002571BF" w:rsidTr="002571BF">
        <w:tc>
          <w:tcPr>
            <w:tcW w:w="9606" w:type="dxa"/>
          </w:tcPr>
          <w:p w:rsidR="002571BF" w:rsidRDefault="002571BF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>1 Г</w:t>
            </w:r>
            <w:r w:rsidRPr="002571BF">
              <w:t xml:space="preserve">бит = 2 </w:t>
            </w:r>
            <w:r w:rsidRPr="002571BF">
              <w:rPr>
                <w:vertAlign w:val="superscript"/>
              </w:rPr>
              <w:t xml:space="preserve">10  </w:t>
            </w:r>
            <w:r w:rsidR="00EC5AEC">
              <w:t>М</w:t>
            </w:r>
            <w:r w:rsidRPr="002571BF">
              <w:t xml:space="preserve">бит </w:t>
            </w:r>
            <w:r>
              <w:t xml:space="preserve">= </w:t>
            </w:r>
            <w:r w:rsidRPr="002571BF">
              <w:t xml:space="preserve">2 </w:t>
            </w:r>
            <w:r w:rsidR="00EC5AEC">
              <w:rPr>
                <w:vertAlign w:val="superscript"/>
              </w:rPr>
              <w:t>2</w:t>
            </w:r>
            <w:r w:rsidRPr="002571BF">
              <w:rPr>
                <w:vertAlign w:val="superscript"/>
              </w:rPr>
              <w:t xml:space="preserve">0  </w:t>
            </w:r>
            <w:r w:rsidRPr="002571BF">
              <w:t xml:space="preserve">Кбит  = 2 </w:t>
            </w:r>
            <w:r w:rsidR="00EC5AEC">
              <w:rPr>
                <w:vertAlign w:val="superscript"/>
              </w:rPr>
              <w:t>3</w:t>
            </w:r>
            <w:r w:rsidRPr="002571BF">
              <w:rPr>
                <w:vertAlign w:val="superscript"/>
              </w:rPr>
              <w:t xml:space="preserve">0 </w:t>
            </w:r>
            <w:r w:rsidRPr="002571BF">
              <w:t xml:space="preserve">Бит = 2 </w:t>
            </w:r>
            <w:r w:rsidR="00EC5AEC">
              <w:rPr>
                <w:vertAlign w:val="superscript"/>
              </w:rPr>
              <w:t>2</w:t>
            </w:r>
            <w:r w:rsidRPr="002571BF">
              <w:rPr>
                <w:vertAlign w:val="superscript"/>
              </w:rPr>
              <w:t xml:space="preserve">7 </w:t>
            </w:r>
            <w:r w:rsidRPr="002571BF">
              <w:t>Байт</w:t>
            </w:r>
          </w:p>
        </w:tc>
      </w:tr>
      <w:tr w:rsidR="002571BF" w:rsidTr="002571BF">
        <w:tc>
          <w:tcPr>
            <w:tcW w:w="9606" w:type="dxa"/>
          </w:tcPr>
          <w:p w:rsidR="002571BF" w:rsidRDefault="00EC5AEC" w:rsidP="004925A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39"/>
              <w:jc w:val="both"/>
            </w:pPr>
            <w:r>
              <w:t>1 Т</w:t>
            </w:r>
            <w:r w:rsidRPr="00EC5AEC">
              <w:t xml:space="preserve">бит = 2 </w:t>
            </w:r>
            <w:r w:rsidRPr="00EC5AEC">
              <w:rPr>
                <w:vertAlign w:val="superscript"/>
              </w:rPr>
              <w:t xml:space="preserve">10  </w:t>
            </w:r>
            <w:r>
              <w:t>Г</w:t>
            </w:r>
            <w:r w:rsidRPr="00EC5AEC">
              <w:t xml:space="preserve">бит = 2 </w:t>
            </w:r>
            <w:r w:rsidRPr="00EC5AEC">
              <w:rPr>
                <w:vertAlign w:val="superscript"/>
              </w:rPr>
              <w:t xml:space="preserve">20  </w:t>
            </w:r>
            <w:r>
              <w:t>М</w:t>
            </w:r>
            <w:r w:rsidRPr="00EC5AEC">
              <w:t xml:space="preserve">бит  = 2 </w:t>
            </w:r>
            <w:r w:rsidRPr="00EC5AEC">
              <w:rPr>
                <w:vertAlign w:val="superscript"/>
              </w:rPr>
              <w:t xml:space="preserve">30 </w:t>
            </w:r>
            <w:r>
              <w:rPr>
                <w:vertAlign w:val="superscript"/>
              </w:rPr>
              <w:t xml:space="preserve"> </w:t>
            </w:r>
            <w:r>
              <w:t>Кб</w:t>
            </w:r>
            <w:r w:rsidRPr="00EC5AEC">
              <w:t xml:space="preserve">ит = </w:t>
            </w:r>
            <w:r w:rsidRPr="002571BF">
              <w:t xml:space="preserve">2 </w:t>
            </w:r>
            <w:r>
              <w:rPr>
                <w:vertAlign w:val="superscript"/>
              </w:rPr>
              <w:t>4</w:t>
            </w:r>
            <w:r w:rsidRPr="002571BF">
              <w:rPr>
                <w:vertAlign w:val="superscript"/>
              </w:rPr>
              <w:t xml:space="preserve">0 </w:t>
            </w:r>
            <w:r w:rsidRPr="002571BF">
              <w:t xml:space="preserve">Бит </w:t>
            </w:r>
            <w:r>
              <w:t xml:space="preserve">= </w:t>
            </w:r>
            <w:r w:rsidRPr="00EC5AEC">
              <w:t xml:space="preserve">2 </w:t>
            </w:r>
            <w:r>
              <w:rPr>
                <w:vertAlign w:val="superscript"/>
              </w:rPr>
              <w:t>3</w:t>
            </w:r>
            <w:r w:rsidRPr="00EC5AEC">
              <w:rPr>
                <w:vertAlign w:val="superscript"/>
              </w:rPr>
              <w:t xml:space="preserve">7 </w:t>
            </w:r>
            <w:r w:rsidRPr="00EC5AEC">
              <w:t>Байт</w:t>
            </w:r>
          </w:p>
        </w:tc>
      </w:tr>
    </w:tbl>
    <w:p w:rsidR="0071023A" w:rsidRDefault="002571BF" w:rsidP="004925A4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rPr>
          <w:noProof/>
        </w:rPr>
        <w:br w:type="textWrapping" w:clear="all"/>
      </w:r>
      <w:r w:rsidR="0071023A">
        <w:rPr>
          <w:noProof/>
        </w:rPr>
        <w:drawing>
          <wp:inline distT="0" distB="0" distL="0" distR="0" wp14:anchorId="695DEAE5" wp14:editId="4CC2BED7">
            <wp:extent cx="6645910" cy="33312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E5" w:rsidRDefault="008706E5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71023A" w:rsidRDefault="0071023A" w:rsidP="004925A4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Необходимо предусмотреть не менее 7 знаков после запятой в </w:t>
      </w:r>
      <w:r w:rsidR="008706E5">
        <w:t>результатах</w:t>
      </w:r>
      <w:r>
        <w:t xml:space="preserve">. Для этого необходимо выделить диапазон ячеек А11:А15 и </w:t>
      </w:r>
      <w:r w:rsidR="008706E5">
        <w:t>С11:С</w:t>
      </w:r>
      <w:r w:rsidR="008706E5" w:rsidRPr="008706E5">
        <w:t>15</w:t>
      </w:r>
      <w:r w:rsidR="008706E5">
        <w:t>, вызвать правой кнопкой мыши контекстное меню, выбрать «Формат ячеек», выбрать «Числовой формат», задать «Число десятичных знаков» - 7.</w:t>
      </w:r>
    </w:p>
    <w:p w:rsidR="009F722C" w:rsidRDefault="009F722C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  <w:r>
        <w:rPr>
          <w:noProof/>
        </w:rPr>
        <w:lastRenderedPageBreak/>
        <w:drawing>
          <wp:inline distT="0" distB="0" distL="0" distR="0" wp14:anchorId="6C9A6A99" wp14:editId="2735EBBB">
            <wp:extent cx="6153150" cy="443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C" w:rsidRDefault="009F722C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4D7B40" w:rsidRDefault="00A07667" w:rsidP="004925A4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Используя функцию ЕСЛИ, необх</w:t>
      </w:r>
      <w:r w:rsidR="004D7B40">
        <w:t xml:space="preserve">одимо составить формулы перевода единиц измерения информации. </w:t>
      </w:r>
    </w:p>
    <w:p w:rsidR="009F722C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center"/>
      </w:pPr>
      <w:r>
        <w:t xml:space="preserve">= ЕСЛИ (логическое выражение; </w:t>
      </w:r>
      <w:r w:rsidRPr="004D7B40">
        <w:t>[</w:t>
      </w:r>
      <w:r>
        <w:t>значение, если истина</w:t>
      </w:r>
      <w:r w:rsidRPr="004D7B40">
        <w:t>]</w:t>
      </w:r>
      <w:r>
        <w:t xml:space="preserve">; </w:t>
      </w:r>
      <w:r w:rsidRPr="004D7B40">
        <w:t>[</w:t>
      </w:r>
      <w:r>
        <w:t>значение, если ложь</w:t>
      </w:r>
      <w:r w:rsidRPr="004D7B40">
        <w:t>])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center"/>
      </w:pPr>
    </w:p>
    <w:p w:rsidR="005151BE" w:rsidRDefault="005151BE" w:rsidP="004925A4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>Рассмотрим 2 варианта.</w:t>
      </w:r>
    </w:p>
    <w:p w:rsidR="005151BE" w:rsidRDefault="005151BE" w:rsidP="004925A4">
      <w:pPr>
        <w:pStyle w:val="a3"/>
        <w:tabs>
          <w:tab w:val="left" w:pos="851"/>
        </w:tabs>
        <w:spacing w:before="0" w:beforeAutospacing="0" w:after="0" w:afterAutospacing="0"/>
        <w:ind w:left="567"/>
      </w:pPr>
      <w:r>
        <w:t>4.1 Вариант 1</w:t>
      </w:r>
    </w:p>
    <w:p w:rsidR="004D7B40" w:rsidRDefault="004D7B40" w:rsidP="004925A4">
      <w:pPr>
        <w:pStyle w:val="a3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ячейку </w:t>
      </w:r>
      <w:r w:rsidR="008657B7">
        <w:rPr>
          <w:lang w:val="en-US"/>
        </w:rPr>
        <w:t>A</w:t>
      </w:r>
      <w:r>
        <w:t>11 необходимо добавить формулу: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4D7B40">
        <w:t>=ЕСЛИ(A4&gt;0;A4;ЕСЛИ(A5&gt;0;A5*2^10;ЕСЛИ(A6&gt;0;A6*2^20;ЕСЛИ(A7&gt;0;A7*2^30;ЕСЛИ(A8&gt;0;A8*2^40;ЕСЛИ(C4&gt;0;C4*8;ЕСЛИ(C5&gt;0;C5*8*2^10;ЕСЛИ(C6&gt;0;C6*8*2^20;ЕСЛИ(C7&gt;0;C7*8*2^30;ЕСЛИ(C8&gt;0;C8*8*2^40;0))))))))))</w:t>
      </w:r>
      <w:proofErr w:type="gramEnd"/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При заполнении исходных данных (ячейки А4:А8, С4:С8) будет осуществлен перевод из заданных единиц измерения информации в Бит.</w:t>
      </w:r>
    </w:p>
    <w:p w:rsidR="005151BE" w:rsidRDefault="005151BE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151BE" w:rsidRDefault="005151BE" w:rsidP="004925A4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7435864" wp14:editId="111CBAE8">
            <wp:extent cx="5498086" cy="2520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808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40" w:rsidRDefault="004D7B40" w:rsidP="004925A4">
      <w:pPr>
        <w:pStyle w:val="a3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В ячейку </w:t>
      </w:r>
      <w:r w:rsidR="008657B7">
        <w:rPr>
          <w:lang w:val="en-US"/>
        </w:rPr>
        <w:t>A</w:t>
      </w:r>
      <w:r>
        <w:t>12</w:t>
      </w:r>
      <w:r w:rsidRPr="004D7B40">
        <w:t xml:space="preserve"> </w:t>
      </w:r>
      <w:r>
        <w:t>необходимо добавить формулу: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4D7B40">
        <w:t>=ЕСЛИ(A4&gt;0;A4/1024;ЕСЛИ(A5&gt;0;A5;ЕСЛИ(A6&gt;0;A6*2^10;ЕСЛИ(A7&gt;0;A7*2^20;ЕСЛИ(A8&gt;0;A8*2^30;ЕСЛИ(C4&gt;0;C4*8/1024;ЕСЛИ(C5&gt;0;C5*8;ЕСЛИ(C6&gt;0;C6*8*2^10;ЕСЛИ(C7&gt;0;C7*8*2^20;ЕСЛИ(C8&gt;0;C8*8*2^30;0))))))))))</w:t>
      </w:r>
      <w:proofErr w:type="gramEnd"/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 xml:space="preserve">При заполнении исходных данных (ячейки А4:А8, С4:С8) будет осуществлен перевод из заданных единиц измерения информации в </w:t>
      </w:r>
      <w:r>
        <w:t>Кб</w:t>
      </w:r>
      <w:r w:rsidRPr="004D7B40">
        <w:t>ит.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151BE" w:rsidRDefault="005151BE" w:rsidP="004925A4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20CCC8F" wp14:editId="52A043B0">
            <wp:extent cx="5485507" cy="25200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50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BE" w:rsidRDefault="005151BE" w:rsidP="004925A4">
      <w:pPr>
        <w:pStyle w:val="a3"/>
        <w:tabs>
          <w:tab w:val="left" w:pos="851"/>
        </w:tabs>
        <w:spacing w:before="0" w:beforeAutospacing="0" w:after="0" w:afterAutospacing="0"/>
        <w:jc w:val="center"/>
      </w:pPr>
    </w:p>
    <w:p w:rsidR="004D7B40" w:rsidRDefault="004D7B40" w:rsidP="004925A4">
      <w:pPr>
        <w:pStyle w:val="a3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ячейку </w:t>
      </w:r>
      <w:r w:rsidR="008657B7">
        <w:rPr>
          <w:lang w:val="en-US"/>
        </w:rPr>
        <w:t>A</w:t>
      </w:r>
      <w:r>
        <w:t>13 необходимо добавить формулу: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4D7B40">
        <w:t>=ЕСЛИ(A4&gt;0;A4/2^20;ЕСЛИ(A5&gt;0;A5/2^10;ЕСЛИ(A6&gt;0;A6;ЕСЛИ(A7&gt;0;A7*2^10;ЕСЛИ(A8&gt;0;A8*2^20;ЕСЛИ(C4&gt;0;C4*8/2^20;ЕСЛИ(C5&gt;0;C5*8/2^10;ЕСЛИ(C6&gt;0;C6*8;ЕСЛИ(C7&gt;0;C7*8*2^10;ЕСЛИ(C8&gt;0;C8*8*2^20;0))))))))))</w:t>
      </w:r>
      <w:proofErr w:type="gramEnd"/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М</w:t>
      </w:r>
      <w:r w:rsidRPr="004D7B40">
        <w:t>бит.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151BE" w:rsidRDefault="00507C4F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 wp14:anchorId="5092B8EE" wp14:editId="5931931D">
            <wp:extent cx="5492362" cy="25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236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BE" w:rsidRDefault="005151BE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07C4F" w:rsidRDefault="00507C4F" w:rsidP="0049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4D7B40" w:rsidRDefault="004D7B40" w:rsidP="004925A4">
      <w:pPr>
        <w:pStyle w:val="a3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В ячейку </w:t>
      </w:r>
      <w:r w:rsidR="008657B7">
        <w:rPr>
          <w:lang w:val="en-US"/>
        </w:rPr>
        <w:t>A</w:t>
      </w:r>
      <w:r>
        <w:t>14 необходимо добавить формулу: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4D7B40">
        <w:t>=ЕСЛИ(A4&gt;0;A4/2^30;ЕСЛИ(A5&gt;0;A5/2^20;ЕСЛИ(A6&gt;0;A6/2^10;ЕСЛИ(A7&gt;0;A7;ЕСЛИ(A8&gt;0;A8*2^10;ЕСЛИ(C4&gt;0;C4*8/2^30;ЕСЛИ(C5&gt;0;C5*8/2^20;ЕСЛИ(C6&gt;0;C6*8/2^10;ЕСЛИ(C7&gt;0;C7*8;ЕСЛИ(C8&gt;0;C8*8*2^10;0))))))))))</w:t>
      </w:r>
      <w:proofErr w:type="gramEnd"/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D7B40" w:rsidRP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 единиц измерения информации в Гбит.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507C4F" w:rsidRDefault="00507C4F" w:rsidP="004925A4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D8AE707" wp14:editId="7C0FE696">
            <wp:extent cx="5485507" cy="25200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550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4F" w:rsidRDefault="00507C4F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4D7B40" w:rsidRDefault="004D7B40" w:rsidP="004925A4">
      <w:pPr>
        <w:pStyle w:val="a3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ячейку </w:t>
      </w:r>
      <w:r w:rsidR="008657B7">
        <w:rPr>
          <w:lang w:val="en-US"/>
        </w:rPr>
        <w:t>A</w:t>
      </w:r>
      <w:r>
        <w:t>15 необходимо добавить формулу: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</w:pPr>
    </w:p>
    <w:p w:rsidR="005555EE" w:rsidRDefault="005555EE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5555EE">
        <w:t>=ЕСЛИ(A4&gt;0;A4/2^40;ЕСЛИ(A5&gt;0;A5/2^30;ЕСЛИ(A6&gt;0;A6/2^20;ЕСЛИ(A7&gt;0;A7/2^10;ЕСЛИ(A8&gt;0;A8;ЕСЛИ(C4&gt;0;C4*8/2^40;ЕСЛИ(C5&gt;0;C5*8/2^30;ЕСЛИ(C6&gt;0;C6*8/2^20;ЕСЛИ(C7&gt;0;C7*8/2^10;ЕСЛИ(C8&gt;0;C8*8;0))))))))))</w:t>
      </w:r>
      <w:proofErr w:type="gramEnd"/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555EE" w:rsidRPr="004D7B40" w:rsidRDefault="005555EE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Т</w:t>
      </w:r>
      <w:r w:rsidRPr="004D7B40">
        <w:t>бит.</w:t>
      </w:r>
    </w:p>
    <w:p w:rsidR="005555EE" w:rsidRDefault="005555EE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07C4F" w:rsidRDefault="00507C4F" w:rsidP="004925A4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90C4BC3" wp14:editId="79EC9DF8">
            <wp:extent cx="5504972" cy="25200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497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4F" w:rsidRDefault="00507C4F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07C4F" w:rsidRDefault="00507C4F" w:rsidP="0049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620A6" w:rsidRDefault="006620A6" w:rsidP="004925A4">
      <w:pPr>
        <w:pStyle w:val="a3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В ячейку </w:t>
      </w:r>
      <w:r w:rsidR="008657B7">
        <w:rPr>
          <w:lang w:val="en-US"/>
        </w:rPr>
        <w:t>C</w:t>
      </w:r>
      <w:r>
        <w:t>11 необходимо добавить формулу:</w:t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8657B7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 w:rsidRPr="008657B7">
        <w:t>=ЕСЛИ(A4&gt;0;A4/8;ЕСЛИ(A5&gt;0;A5/8*2^10;ЕСЛИ(A6&gt;0;A6/8*2^20;ЕСЛИ(A7&gt;0;A7/8*2^30;ЕСЛИ(A8&gt;0;A8/8*2^40;ЕСЛИ(C4&gt;0;C4;ЕСЛИ(C5&gt;0;C5*2^10;ЕСЛИ(C6&gt;0;C6*2^20;ЕСЛИ(C7&gt;0;C7*2^30;ЕСЛИ(C8&gt;0;C8*2^40;0))))))))))</w:t>
      </w:r>
      <w:proofErr w:type="gramEnd"/>
    </w:p>
    <w:p w:rsidR="008657B7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8657B7" w:rsidRPr="004D7B40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Байт</w:t>
      </w:r>
      <w:r w:rsidRPr="004D7B40">
        <w:t>.</w:t>
      </w:r>
    </w:p>
    <w:p w:rsidR="008657B7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07C4F" w:rsidRDefault="00507C4F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 wp14:anchorId="466439B1" wp14:editId="6586AB6C">
            <wp:extent cx="5499233" cy="25200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923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4F" w:rsidRDefault="00507C4F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</w:pPr>
    </w:p>
    <w:p w:rsidR="008657B7" w:rsidRDefault="008657B7" w:rsidP="004925A4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</w:pPr>
      <w:r>
        <w:t xml:space="preserve">В ячейку </w:t>
      </w:r>
      <w:r>
        <w:rPr>
          <w:lang w:val="en-US"/>
        </w:rPr>
        <w:t>C</w:t>
      </w:r>
      <w:r>
        <w:t>12 необходимо добавить формулу:</w:t>
      </w: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proofErr w:type="gramStart"/>
      <w:r w:rsidRPr="008657B7">
        <w:t>=ЕСЛИ(A4&gt;0;A4/8/2^10;ЕСЛИ(A5&gt;0;A5/8;ЕСЛИ(A6&gt;0;A6/8*2^10;ЕСЛИ(A7&gt;0;A7/8*2^20;ЕСЛИ(A8&gt;0;A8/8*2^30;ЕСЛИ(C4&gt;0;C4/1024;ЕСЛИ(C5&gt;0;C5;ЕСЛИ(C6&gt;0;C6*2^10;ЕСЛИ(C7&gt;0;C7*2^20;ЕСЛИ(C8&gt;0;C8*2^30;0))))))))))</w:t>
      </w:r>
      <w:proofErr w:type="gramEnd"/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8657B7" w:rsidRPr="004D7B40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Кбайт</w:t>
      </w:r>
      <w:r w:rsidRPr="004D7B40">
        <w:t>.</w:t>
      </w: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507C4F" w:rsidRDefault="00507C4F" w:rsidP="004925A4">
      <w:pPr>
        <w:pStyle w:val="a3"/>
        <w:tabs>
          <w:tab w:val="left" w:pos="993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67EC2B8" wp14:editId="6DC76261">
            <wp:extent cx="5405681" cy="25200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56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4F" w:rsidRPr="008657B7" w:rsidRDefault="00507C4F" w:rsidP="004925A4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507C4F" w:rsidRDefault="00507C4F" w:rsidP="0049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657B7" w:rsidRDefault="008657B7" w:rsidP="004925A4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</w:pPr>
      <w:r>
        <w:lastRenderedPageBreak/>
        <w:t xml:space="preserve">В ячейку </w:t>
      </w:r>
      <w:r>
        <w:rPr>
          <w:lang w:val="en-US"/>
        </w:rPr>
        <w:t>C</w:t>
      </w:r>
      <w:r>
        <w:t>13 необходимо добавить формулу:</w:t>
      </w: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proofErr w:type="gramStart"/>
      <w:r w:rsidRPr="008657B7">
        <w:t>=ЕСЛИ(A4&gt;0;A4/8/2^20;ЕСЛИ(A5&gt;0;A5/8/2^10;ЕСЛИ(A6&gt;0;A6/8;ЕСЛИ(A7&gt;0;A7/8*2^10;ЕСЛИ(A8&gt;0;A8/8*2^20;ЕСЛИ(C4&gt;0;C4/2^20;ЕСЛИ(C5&gt;0;C5/2^10;ЕСЛИ(C6&gt;0;C6;ЕСЛИ(C7&gt;0;C7*2^10;ЕСЛИ(C8&gt;0;C8*2^20;0))))))))))</w:t>
      </w:r>
      <w:proofErr w:type="gramEnd"/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8657B7" w:rsidRPr="004D7B40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Мбайт</w:t>
      </w:r>
      <w:r w:rsidRPr="004D7B40">
        <w:t>.</w:t>
      </w: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507C4F" w:rsidRDefault="00150C5A" w:rsidP="004925A4">
      <w:pPr>
        <w:pStyle w:val="a3"/>
        <w:tabs>
          <w:tab w:val="left" w:pos="993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E642CAF" wp14:editId="1BE65002">
            <wp:extent cx="5438004" cy="252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00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4F" w:rsidRDefault="00507C4F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8657B7" w:rsidRDefault="008657B7" w:rsidP="004925A4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</w:pPr>
      <w:r>
        <w:t xml:space="preserve">В ячейку </w:t>
      </w:r>
      <w:r>
        <w:rPr>
          <w:lang w:val="en-US"/>
        </w:rPr>
        <w:t>C</w:t>
      </w:r>
      <w:r>
        <w:t>14 необходимо добавить формулу:</w:t>
      </w: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proofErr w:type="gramStart"/>
      <w:r w:rsidRPr="008657B7">
        <w:t>=ЕСЛИ(A4&gt;0;A4/8/2^30;ЕСЛИ(A5&gt;0;A5/8/2^20;ЕСЛИ(A6&gt;0;A6/8/2^10;ЕСЛИ(A7&gt;0;A7/8;ЕСЛИ(A8&gt;0;A8/2*2^10;ЕСЛИ(C4&gt;0;C4/2^30;ЕСЛИ(C5&gt;0;C5/2^20;ЕСЛИ(C6&gt;0;C6/2^10;ЕСЛИ(C7&gt;0;C7;ЕСЛИ(C8&gt;0;C8*2^10;0))))))))))</w:t>
      </w:r>
      <w:proofErr w:type="gramEnd"/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8657B7" w:rsidRPr="004D7B40" w:rsidRDefault="008657B7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Гбайт</w:t>
      </w:r>
      <w:r w:rsidRPr="004D7B40">
        <w:t>.</w:t>
      </w:r>
    </w:p>
    <w:p w:rsidR="008657B7" w:rsidRDefault="008657B7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50C5A" w:rsidRDefault="00150C5A" w:rsidP="004925A4">
      <w:pPr>
        <w:pStyle w:val="a3"/>
        <w:tabs>
          <w:tab w:val="left" w:pos="993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E456E0E" wp14:editId="3BA8DD98">
            <wp:extent cx="5353018" cy="25200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301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5A" w:rsidRDefault="00150C5A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50C5A" w:rsidRDefault="00150C5A" w:rsidP="0049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151BE" w:rsidRDefault="005151BE" w:rsidP="004925A4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</w:pPr>
      <w:r>
        <w:lastRenderedPageBreak/>
        <w:t xml:space="preserve">В ячейку </w:t>
      </w:r>
      <w:r>
        <w:rPr>
          <w:lang w:val="en-US"/>
        </w:rPr>
        <w:t>C</w:t>
      </w:r>
      <w:r>
        <w:t>15 необходимо добавить формулу:</w:t>
      </w:r>
    </w:p>
    <w:p w:rsidR="005151BE" w:rsidRDefault="005151BE" w:rsidP="004925A4">
      <w:pPr>
        <w:pStyle w:val="a3"/>
        <w:tabs>
          <w:tab w:val="left" w:pos="993"/>
        </w:tabs>
        <w:spacing w:before="0" w:beforeAutospacing="0" w:after="0" w:afterAutospacing="0"/>
        <w:ind w:left="1440"/>
        <w:jc w:val="both"/>
      </w:pPr>
    </w:p>
    <w:p w:rsidR="005151BE" w:rsidRDefault="005151BE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proofErr w:type="gramStart"/>
      <w:r w:rsidRPr="005151BE">
        <w:t>=ЕСЛИ(A4&gt;0;A4/8/2^40;ЕСЛИ(A5&gt;0;A5/8/2^30;ЕСЛИ(A6&gt;0;A6/8/2^20;ЕСЛИ(A7&gt;0;A7/8/2^10;ЕСЛИ(A8&gt;0;A8/8;ЕСЛИ(C4&gt;0;C4/2^40;ЕСЛИ(C5&gt;0;C5/2^30;ЕСЛИ(C6&gt;0;C6/2^20;ЕСЛИ(C7&gt;0;C7/2^10;ЕСЛИ(C8&gt;0;C8;0))))))))))</w:t>
      </w:r>
      <w:proofErr w:type="gramEnd"/>
    </w:p>
    <w:p w:rsidR="005151BE" w:rsidRDefault="005151BE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5151BE" w:rsidRPr="004D7B40" w:rsidRDefault="005151BE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7B40">
        <w:t>При заполнении исходных данных (ячейки А4:А8, С4:С8) будет осуществлен перевод из заданных</w:t>
      </w:r>
      <w:r>
        <w:t xml:space="preserve"> единиц измерения информации в Тбайт</w:t>
      </w:r>
      <w:r w:rsidRPr="004D7B40">
        <w:t>.</w:t>
      </w:r>
    </w:p>
    <w:p w:rsidR="005151BE" w:rsidRDefault="005151BE" w:rsidP="004925A4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8657B7" w:rsidRDefault="004925A4" w:rsidP="004925A4">
      <w:pPr>
        <w:pStyle w:val="a3"/>
        <w:tabs>
          <w:tab w:val="left" w:pos="1134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B8ADDA5" wp14:editId="219945D0">
            <wp:extent cx="5452619" cy="252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261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40" w:rsidRDefault="004D7B40" w:rsidP="004925A4">
      <w:pPr>
        <w:pStyle w:val="a3"/>
        <w:tabs>
          <w:tab w:val="left" w:pos="851"/>
        </w:tabs>
        <w:spacing w:before="0" w:beforeAutospacing="0" w:after="0" w:afterAutospacing="0"/>
        <w:ind w:left="720"/>
        <w:jc w:val="both"/>
      </w:pPr>
    </w:p>
    <w:p w:rsidR="004D7B40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720"/>
        <w:jc w:val="both"/>
      </w:pPr>
      <w:r>
        <w:t>4.2 Вариант 2</w:t>
      </w:r>
    </w:p>
    <w:p w:rsidR="004925A4" w:rsidRDefault="004925A4" w:rsidP="004925A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</w:pPr>
      <w:r>
        <w:t>В ячейку A11 необходимо добавить формулу:</w:t>
      </w:r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1440"/>
        <w:jc w:val="both"/>
      </w:pPr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>
        <w:t>=ЕСЛИ(A4&gt;0;A4;ЕСЛИ(A5&gt;0;A5*2^10;ЕСЛИ(A6&gt;0;A6*2^20;ЕСЛИ(A7&gt;0;A7*2^30;ЕСЛИ(A8&gt;0;A8*2^40;ЕСЛИ(C4&gt;0;C4*8;ЕСЛИ(C5&gt;0;C5*8*2^10;ЕСЛИ(C6&gt;0;C6*8*2^20;ЕСЛИ(C7&gt;0;C7*8*2^30;ЕСЛИ(C8&gt;0;C8*8*2^40;0))))))))))</w:t>
      </w:r>
      <w:proofErr w:type="gramEnd"/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925A4" w:rsidRDefault="004925A4" w:rsidP="004925A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</w:pPr>
      <w:r>
        <w:t>В ячейки A12:</w:t>
      </w:r>
      <w:r>
        <w:rPr>
          <w:lang w:val="en-US"/>
        </w:rPr>
        <w:t>A</w:t>
      </w:r>
      <w:r w:rsidRPr="004925A4">
        <w:t>15</w:t>
      </w:r>
      <w:r>
        <w:t xml:space="preserve"> необходимо добавить формулы: </w:t>
      </w:r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1440"/>
        <w:jc w:val="both"/>
      </w:pPr>
      <w:r>
        <w:t>=A11/1024; =A12</w:t>
      </w:r>
      <w:r w:rsidRPr="004925A4">
        <w:t>/1024</w:t>
      </w:r>
      <w:r>
        <w:t>; =A13</w:t>
      </w:r>
      <w:r w:rsidRPr="004925A4">
        <w:t>/1024</w:t>
      </w:r>
      <w:r>
        <w:t xml:space="preserve">; </w:t>
      </w:r>
      <w:r w:rsidRPr="004925A4">
        <w:t>=A1</w:t>
      </w:r>
      <w:r>
        <w:t>4</w:t>
      </w:r>
      <w:r w:rsidRPr="004925A4">
        <w:t>/1024</w:t>
      </w:r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1440"/>
        <w:jc w:val="both"/>
      </w:pPr>
    </w:p>
    <w:p w:rsidR="004925A4" w:rsidRDefault="004925A4" w:rsidP="004925A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</w:pPr>
      <w:r>
        <w:t xml:space="preserve">В ячейки </w:t>
      </w:r>
      <w:r>
        <w:rPr>
          <w:lang w:val="en-US"/>
        </w:rPr>
        <w:t>C</w:t>
      </w:r>
      <w:r w:rsidRPr="004925A4">
        <w:t>11</w:t>
      </w:r>
      <w:r>
        <w:t>:С15 необходимо добавить формулы:</w:t>
      </w:r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1440"/>
        <w:jc w:val="both"/>
      </w:pPr>
      <w:r w:rsidRPr="004925A4">
        <w:t>=A11/8</w:t>
      </w:r>
      <w:r>
        <w:t xml:space="preserve">; </w:t>
      </w:r>
      <w:r w:rsidRPr="004925A4">
        <w:t>=A1</w:t>
      </w:r>
      <w:r>
        <w:t>2</w:t>
      </w:r>
      <w:r w:rsidRPr="004925A4">
        <w:t>/8</w:t>
      </w:r>
      <w:r>
        <w:t xml:space="preserve">; </w:t>
      </w:r>
      <w:r w:rsidRPr="004925A4">
        <w:t>=A1</w:t>
      </w:r>
      <w:r>
        <w:t>3</w:t>
      </w:r>
      <w:r w:rsidRPr="004925A4">
        <w:t>/8</w:t>
      </w:r>
      <w:r>
        <w:t>; =A14</w:t>
      </w:r>
      <w:r w:rsidRPr="004925A4">
        <w:t>/8</w:t>
      </w:r>
      <w:r>
        <w:t>; =A15</w:t>
      </w:r>
      <w:r w:rsidRPr="004925A4">
        <w:t>/8</w:t>
      </w:r>
    </w:p>
    <w:p w:rsidR="004925A4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1440"/>
        <w:jc w:val="both"/>
      </w:pPr>
    </w:p>
    <w:p w:rsidR="004925A4" w:rsidRPr="008706E5" w:rsidRDefault="004925A4" w:rsidP="004925A4">
      <w:pPr>
        <w:pStyle w:val="a3"/>
        <w:tabs>
          <w:tab w:val="left" w:pos="851"/>
        </w:tabs>
        <w:spacing w:before="0" w:beforeAutospacing="0" w:after="0" w:afterAutospacing="0"/>
        <w:ind w:left="1440"/>
        <w:jc w:val="both"/>
      </w:pPr>
    </w:p>
    <w:sectPr w:rsidR="004925A4" w:rsidRPr="008706E5" w:rsidSect="00970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E6D"/>
    <w:multiLevelType w:val="hybridMultilevel"/>
    <w:tmpl w:val="4C32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700"/>
    <w:multiLevelType w:val="hybridMultilevel"/>
    <w:tmpl w:val="1766FC7E"/>
    <w:lvl w:ilvl="0" w:tplc="71D474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471529"/>
    <w:multiLevelType w:val="hybridMultilevel"/>
    <w:tmpl w:val="10FE57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455F8E"/>
    <w:multiLevelType w:val="hybridMultilevel"/>
    <w:tmpl w:val="341EF0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46398"/>
    <w:multiLevelType w:val="hybridMultilevel"/>
    <w:tmpl w:val="F41EC7D2"/>
    <w:lvl w:ilvl="0" w:tplc="71D474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2C0B26"/>
    <w:multiLevelType w:val="hybridMultilevel"/>
    <w:tmpl w:val="CA8039BE"/>
    <w:lvl w:ilvl="0" w:tplc="71D47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77"/>
    <w:rsid w:val="00022F2A"/>
    <w:rsid w:val="00080025"/>
    <w:rsid w:val="0008099D"/>
    <w:rsid w:val="00087DCB"/>
    <w:rsid w:val="000C5777"/>
    <w:rsid w:val="00150C5A"/>
    <w:rsid w:val="001D274F"/>
    <w:rsid w:val="00236225"/>
    <w:rsid w:val="002571BF"/>
    <w:rsid w:val="002944C8"/>
    <w:rsid w:val="003363D0"/>
    <w:rsid w:val="003B27A5"/>
    <w:rsid w:val="003C3D23"/>
    <w:rsid w:val="004925A4"/>
    <w:rsid w:val="004A309F"/>
    <w:rsid w:val="004D7B40"/>
    <w:rsid w:val="00507C4F"/>
    <w:rsid w:val="005151BE"/>
    <w:rsid w:val="005235BE"/>
    <w:rsid w:val="005555EE"/>
    <w:rsid w:val="005760CB"/>
    <w:rsid w:val="006620A6"/>
    <w:rsid w:val="006E0F53"/>
    <w:rsid w:val="0071023A"/>
    <w:rsid w:val="00721097"/>
    <w:rsid w:val="00734439"/>
    <w:rsid w:val="008167B0"/>
    <w:rsid w:val="008657B7"/>
    <w:rsid w:val="008706E5"/>
    <w:rsid w:val="008C233D"/>
    <w:rsid w:val="008D2D50"/>
    <w:rsid w:val="00963E26"/>
    <w:rsid w:val="009704F1"/>
    <w:rsid w:val="009B653C"/>
    <w:rsid w:val="009D2AF1"/>
    <w:rsid w:val="009F722C"/>
    <w:rsid w:val="00A07667"/>
    <w:rsid w:val="00B24D33"/>
    <w:rsid w:val="00B3030E"/>
    <w:rsid w:val="00C12F47"/>
    <w:rsid w:val="00C50001"/>
    <w:rsid w:val="00CC711D"/>
    <w:rsid w:val="00D3389F"/>
    <w:rsid w:val="00D74E21"/>
    <w:rsid w:val="00D97F38"/>
    <w:rsid w:val="00E81136"/>
    <w:rsid w:val="00EC5AEC"/>
    <w:rsid w:val="00F75E0C"/>
    <w:rsid w:val="00F8484A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001"/>
    <w:pPr>
      <w:ind w:left="720"/>
      <w:contextualSpacing/>
    </w:pPr>
  </w:style>
  <w:style w:type="table" w:styleId="a7">
    <w:name w:val="Table Grid"/>
    <w:basedOn w:val="a1"/>
    <w:uiPriority w:val="59"/>
    <w:rsid w:val="0071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001"/>
    <w:pPr>
      <w:ind w:left="720"/>
      <w:contextualSpacing/>
    </w:pPr>
  </w:style>
  <w:style w:type="table" w:styleId="a7">
    <w:name w:val="Table Grid"/>
    <w:basedOn w:val="a1"/>
    <w:uiPriority w:val="59"/>
    <w:rsid w:val="0071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</dc:creator>
  <cp:keywords/>
  <dc:description/>
  <cp:lastModifiedBy>User</cp:lastModifiedBy>
  <cp:revision>42</cp:revision>
  <dcterms:created xsi:type="dcterms:W3CDTF">2021-03-17T13:34:00Z</dcterms:created>
  <dcterms:modified xsi:type="dcterms:W3CDTF">2021-05-20T05:29:00Z</dcterms:modified>
</cp:coreProperties>
</file>