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A28" w:rsidRPr="00CA7A28" w:rsidRDefault="00CA7A28" w:rsidP="003F44DF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A7A28">
        <w:rPr>
          <w:rFonts w:ascii="Times New Roman" w:hAnsi="Times New Roman" w:cs="Times New Roman"/>
          <w:b/>
          <w:sz w:val="28"/>
          <w:szCs w:val="24"/>
        </w:rPr>
        <w:t>Инфографика в образовательном процессе</w:t>
      </w:r>
    </w:p>
    <w:p w:rsidR="00CA7A28" w:rsidRPr="00CA7A28" w:rsidRDefault="00CA7A28" w:rsidP="003F44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7A28">
        <w:rPr>
          <w:rFonts w:ascii="Times New Roman" w:hAnsi="Times New Roman" w:cs="Times New Roman"/>
          <w:sz w:val="24"/>
          <w:szCs w:val="24"/>
        </w:rPr>
        <w:t xml:space="preserve">Образовательный процесс строится на передаче информации, поэтому многие ученые обращали внимание на роль наглядного представления информации в обучении. </w:t>
      </w:r>
    </w:p>
    <w:p w:rsidR="00CA7A28" w:rsidRPr="00CA7A28" w:rsidRDefault="00CA7A28" w:rsidP="003F44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7A28">
        <w:rPr>
          <w:rFonts w:ascii="Times New Roman" w:hAnsi="Times New Roman" w:cs="Times New Roman"/>
          <w:sz w:val="24"/>
          <w:szCs w:val="24"/>
        </w:rPr>
        <w:t xml:space="preserve">Принцип наглядности является одним из ведущих в обучении школьников. Использование таблиц, схем, рисунков способствует быстрому запоминанию и осмыслению изучаемого материала. </w:t>
      </w:r>
    </w:p>
    <w:p w:rsidR="00CA7A28" w:rsidRPr="00CA7A28" w:rsidRDefault="00CA7A28" w:rsidP="003F44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7A28">
        <w:rPr>
          <w:rFonts w:ascii="Times New Roman" w:hAnsi="Times New Roman" w:cs="Times New Roman"/>
          <w:sz w:val="24"/>
          <w:szCs w:val="24"/>
        </w:rPr>
        <w:t xml:space="preserve">С учетом современных технических возможностей идея визуализации информации в процессе обучения приобретает новые черты. </w:t>
      </w:r>
    </w:p>
    <w:p w:rsidR="00CA7A28" w:rsidRPr="00CA7A28" w:rsidRDefault="00CA7A28" w:rsidP="003F44DF">
      <w:pPr>
        <w:spacing w:after="0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A7A28">
        <w:rPr>
          <w:rFonts w:ascii="Times New Roman" w:hAnsi="Times New Roman" w:cs="Times New Roman"/>
          <w:b/>
          <w:bCs/>
          <w:sz w:val="24"/>
          <w:szCs w:val="24"/>
          <w:u w:val="single"/>
        </w:rPr>
        <w:t>Визуализация</w:t>
      </w:r>
    </w:p>
    <w:p w:rsidR="008721F3" w:rsidRPr="00CA7A28" w:rsidRDefault="00CA7A28" w:rsidP="003F44DF">
      <w:pPr>
        <w:numPr>
          <w:ilvl w:val="0"/>
          <w:numId w:val="1"/>
        </w:num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A28">
        <w:rPr>
          <w:rFonts w:ascii="Times New Roman" w:eastAsia="Verdana" w:hAnsi="Times New Roman" w:cs="Times New Roman"/>
          <w:color w:val="41210A"/>
          <w:sz w:val="24"/>
          <w:szCs w:val="24"/>
          <w:lang w:eastAsia="ru-RU"/>
        </w:rPr>
        <w:t xml:space="preserve"> </w:t>
      </w:r>
      <w:r w:rsidR="00434F3B" w:rsidRPr="00CA7A28">
        <w:rPr>
          <w:rFonts w:ascii="Times New Roman" w:hAnsi="Times New Roman" w:cs="Times New Roman"/>
          <w:bCs/>
          <w:sz w:val="24"/>
          <w:szCs w:val="24"/>
        </w:rPr>
        <w:t>помогает учащимся интегрировать новые знания</w:t>
      </w:r>
      <w:r>
        <w:rPr>
          <w:rFonts w:ascii="Times New Roman" w:hAnsi="Times New Roman" w:cs="Times New Roman"/>
          <w:bCs/>
          <w:sz w:val="24"/>
          <w:szCs w:val="24"/>
        </w:rPr>
        <w:t>;</w:t>
      </w:r>
      <w:r w:rsidR="00434F3B" w:rsidRPr="00CA7A2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721F3" w:rsidRPr="00CA7A28" w:rsidRDefault="00434F3B" w:rsidP="003F44DF">
      <w:pPr>
        <w:numPr>
          <w:ilvl w:val="0"/>
          <w:numId w:val="1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7A28">
        <w:rPr>
          <w:rFonts w:ascii="Times New Roman" w:hAnsi="Times New Roman" w:cs="Times New Roman"/>
          <w:sz w:val="24"/>
          <w:szCs w:val="24"/>
        </w:rPr>
        <w:t>помогает учащимся правильно организовывать и анализировать информацию</w:t>
      </w:r>
      <w:r w:rsidR="00CA7A28">
        <w:rPr>
          <w:rFonts w:ascii="Times New Roman" w:hAnsi="Times New Roman" w:cs="Times New Roman"/>
          <w:sz w:val="24"/>
          <w:szCs w:val="24"/>
        </w:rPr>
        <w:t>;</w:t>
      </w:r>
      <w:r w:rsidRPr="00CA7A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21F3" w:rsidRPr="00CA7A28" w:rsidRDefault="00434F3B" w:rsidP="003F44DF">
      <w:pPr>
        <w:numPr>
          <w:ilvl w:val="0"/>
          <w:numId w:val="1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7A28">
        <w:rPr>
          <w:rFonts w:ascii="Times New Roman" w:hAnsi="Times New Roman" w:cs="Times New Roman"/>
          <w:sz w:val="24"/>
          <w:szCs w:val="24"/>
        </w:rPr>
        <w:t>позволяет связывать полученную информацию в целостную картину о т</w:t>
      </w:r>
      <w:r w:rsidR="00CA7A28">
        <w:rPr>
          <w:rFonts w:ascii="Times New Roman" w:hAnsi="Times New Roman" w:cs="Times New Roman"/>
          <w:sz w:val="24"/>
          <w:szCs w:val="24"/>
        </w:rPr>
        <w:t>ом или ином явлении или объекте;</w:t>
      </w:r>
    </w:p>
    <w:p w:rsidR="008721F3" w:rsidRDefault="00434F3B" w:rsidP="003F44DF">
      <w:pPr>
        <w:numPr>
          <w:ilvl w:val="0"/>
          <w:numId w:val="1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7A28">
        <w:rPr>
          <w:rFonts w:ascii="Times New Roman" w:hAnsi="Times New Roman" w:cs="Times New Roman"/>
          <w:sz w:val="24"/>
          <w:szCs w:val="24"/>
        </w:rPr>
        <w:t>развивает критическое мышление</w:t>
      </w:r>
      <w:r w:rsidR="00CA7A28">
        <w:rPr>
          <w:rFonts w:ascii="Times New Roman" w:hAnsi="Times New Roman" w:cs="Times New Roman"/>
          <w:sz w:val="24"/>
          <w:szCs w:val="24"/>
        </w:rPr>
        <w:t>;</w:t>
      </w:r>
      <w:r w:rsidRPr="00CA7A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7A28" w:rsidRPr="00CA7A28" w:rsidRDefault="00CA7A28" w:rsidP="003F44DF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A7A2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Техники визуализации в образовательном процессе </w:t>
      </w:r>
    </w:p>
    <w:p w:rsidR="00CA7A28" w:rsidRPr="00CA7A28" w:rsidRDefault="00CA7A28" w:rsidP="003F44DF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A7A28">
        <w:rPr>
          <w:rFonts w:ascii="Times New Roman" w:hAnsi="Times New Roman" w:cs="Times New Roman"/>
          <w:b/>
          <w:bCs/>
          <w:sz w:val="24"/>
          <w:szCs w:val="24"/>
        </w:rPr>
        <w:t>Таймлайн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CA7A28">
        <w:rPr>
          <w:rFonts w:ascii="Times New Roman" w:hAnsi="Times New Roman" w:cs="Times New Roman"/>
          <w:sz w:val="24"/>
          <w:szCs w:val="24"/>
        </w:rPr>
        <w:t xml:space="preserve">это временная шкала, прямой отрезок, на который в хронологической последовательности наносятся события. Линии или ленты времени используются при работе с биографиями, а также для формирования системного взгляда на исторические процессы. Другая сфера использования </w:t>
      </w:r>
      <w:proofErr w:type="spellStart"/>
      <w:r w:rsidRPr="00CA7A28">
        <w:rPr>
          <w:rFonts w:ascii="Times New Roman" w:hAnsi="Times New Roman" w:cs="Times New Roman"/>
          <w:sz w:val="24"/>
          <w:szCs w:val="24"/>
        </w:rPr>
        <w:t>таймлайнов</w:t>
      </w:r>
      <w:proofErr w:type="spellEnd"/>
      <w:r w:rsidRPr="00CA7A28">
        <w:rPr>
          <w:rFonts w:ascii="Times New Roman" w:hAnsi="Times New Roman" w:cs="Times New Roman"/>
          <w:sz w:val="24"/>
          <w:szCs w:val="24"/>
        </w:rPr>
        <w:t xml:space="preserve"> — управление проектами. </w:t>
      </w:r>
      <w:proofErr w:type="spellStart"/>
      <w:r w:rsidRPr="00CA7A28">
        <w:rPr>
          <w:rFonts w:ascii="Times New Roman" w:hAnsi="Times New Roman" w:cs="Times New Roman"/>
          <w:sz w:val="24"/>
          <w:szCs w:val="24"/>
        </w:rPr>
        <w:t>Таймлайны</w:t>
      </w:r>
      <w:proofErr w:type="spellEnd"/>
      <w:r w:rsidRPr="00CA7A28">
        <w:rPr>
          <w:rFonts w:ascii="Times New Roman" w:hAnsi="Times New Roman" w:cs="Times New Roman"/>
          <w:sz w:val="24"/>
          <w:szCs w:val="24"/>
        </w:rPr>
        <w:t xml:space="preserve"> помогают участникам отмечать и видеть этапы реализации проекта, сроки его окончания.</w:t>
      </w:r>
      <w:r w:rsidRPr="001D39FC">
        <w:rPr>
          <w:rFonts w:ascii="Times New Roman" w:eastAsia="Verdana" w:hAnsi="Times New Roman" w:cs="Times New Roman"/>
          <w:b/>
          <w:bCs/>
          <w:color w:val="33B78F"/>
          <w:kern w:val="24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CA7A28" w:rsidRPr="001D39FC" w:rsidRDefault="00CA7A28" w:rsidP="003F44DF">
      <w:pPr>
        <w:spacing w:after="0"/>
        <w:ind w:firstLine="567"/>
        <w:jc w:val="both"/>
        <w:rPr>
          <w:rFonts w:ascii="Times New Roman" w:eastAsia="Verdana" w:hAnsi="Times New Roman" w:cs="Times New Roman"/>
          <w:b/>
          <w:bCs/>
          <w:color w:val="33B78F"/>
          <w:kern w:val="24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A7A28">
        <w:rPr>
          <w:rFonts w:ascii="Times New Roman" w:hAnsi="Times New Roman" w:cs="Times New Roman"/>
          <w:b/>
          <w:bCs/>
          <w:sz w:val="24"/>
          <w:szCs w:val="24"/>
        </w:rPr>
        <w:t xml:space="preserve">Интеллект-карта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CA7A28">
        <w:rPr>
          <w:rFonts w:ascii="Times New Roman" w:hAnsi="Times New Roman" w:cs="Times New Roman"/>
          <w:sz w:val="24"/>
          <w:szCs w:val="24"/>
        </w:rPr>
        <w:t>это графический способ представить идеи, концепции, информацию в виде карты, состоящей из ключевых и вторичных тем. То есть, это инструмент для структурирования идей, планирования своего времени, запоминания больших объемов информации, проведения мозговых штурмов.</w:t>
      </w:r>
      <w:r w:rsidRPr="001D39FC">
        <w:rPr>
          <w:rFonts w:ascii="Times New Roman" w:eastAsia="Verdana" w:hAnsi="Times New Roman" w:cs="Times New Roman"/>
          <w:b/>
          <w:bCs/>
          <w:color w:val="33B78F"/>
          <w:kern w:val="24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CA7A28" w:rsidRDefault="00CA7A28" w:rsidP="003F44DF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A7A28">
        <w:rPr>
          <w:rFonts w:ascii="Times New Roman" w:hAnsi="Times New Roman" w:cs="Times New Roman"/>
          <w:b/>
          <w:bCs/>
          <w:sz w:val="24"/>
          <w:szCs w:val="24"/>
        </w:rPr>
        <w:t>Скрайбинг</w:t>
      </w:r>
      <w:proofErr w:type="spellEnd"/>
      <w:r>
        <w:rPr>
          <w:rFonts w:ascii="Times New Roman" w:eastAsia="Verdana" w:hAnsi="Times New Roman" w:cs="Times New Roman"/>
          <w:color w:val="41210A"/>
          <w:kern w:val="24"/>
          <w:sz w:val="24"/>
          <w:szCs w:val="24"/>
        </w:rPr>
        <w:t xml:space="preserve"> - </w:t>
      </w:r>
      <w:r w:rsidRPr="00CA7A28">
        <w:rPr>
          <w:rFonts w:ascii="Times New Roman" w:eastAsia="Verdana" w:hAnsi="Times New Roman" w:cs="Times New Roman"/>
          <w:color w:val="41210A"/>
          <w:kern w:val="24"/>
          <w:sz w:val="24"/>
          <w:szCs w:val="24"/>
        </w:rPr>
        <w:t xml:space="preserve"> </w:t>
      </w:r>
      <w:r w:rsidRPr="00CA7A28">
        <w:rPr>
          <w:rFonts w:ascii="Times New Roman" w:hAnsi="Times New Roman" w:cs="Times New Roman"/>
          <w:bCs/>
          <w:sz w:val="24"/>
          <w:szCs w:val="24"/>
        </w:rPr>
        <w:t xml:space="preserve">это визуализация информации при помощи графических символов, просто и понятно отображающих ее содержание и внутренние связи. Выступление в технике </w:t>
      </w:r>
      <w:proofErr w:type="spellStart"/>
      <w:r w:rsidRPr="00CA7A28">
        <w:rPr>
          <w:rFonts w:ascii="Times New Roman" w:hAnsi="Times New Roman" w:cs="Times New Roman"/>
          <w:bCs/>
          <w:sz w:val="24"/>
          <w:szCs w:val="24"/>
        </w:rPr>
        <w:t>скрайбинга</w:t>
      </w:r>
      <w:proofErr w:type="spellEnd"/>
      <w:r w:rsidRPr="00CA7A28">
        <w:rPr>
          <w:rFonts w:ascii="Times New Roman" w:hAnsi="Times New Roman" w:cs="Times New Roman"/>
          <w:bCs/>
          <w:sz w:val="24"/>
          <w:szCs w:val="24"/>
        </w:rPr>
        <w:t xml:space="preserve"> – это прежде всего искусство сопровождения произносимой речи «на лету» рисунками фломастером на белой доске (или листе бумаги). Как правило, иллюстрируются ключевые моменты рассказа и взаимосвязи между ними.</w:t>
      </w:r>
    </w:p>
    <w:p w:rsidR="00CA7A28" w:rsidRPr="00CA7A28" w:rsidRDefault="00CA7A28" w:rsidP="003F44DF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39FC">
        <w:rPr>
          <w:rFonts w:ascii="Times New Roman" w:eastAsia="Verdana" w:hAnsi="Times New Roman" w:cs="Times New Roman"/>
          <w:b/>
          <w:bCs/>
          <w:color w:val="33B78F"/>
          <w:kern w:val="24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CA7A28">
        <w:rPr>
          <w:rFonts w:ascii="Times New Roman" w:hAnsi="Times New Roman" w:cs="Times New Roman"/>
          <w:b/>
          <w:bCs/>
          <w:sz w:val="24"/>
          <w:szCs w:val="24"/>
        </w:rPr>
        <w:t>Инфографика</w:t>
      </w:r>
      <w:r w:rsidRPr="00CA7A28">
        <w:rPr>
          <w:rFonts w:ascii="Times New Roman" w:eastAsia="Verdana" w:hAnsi="Times New Roman" w:cs="Times New Roman"/>
          <w:color w:val="41210A"/>
          <w:kern w:val="24"/>
          <w:sz w:val="24"/>
          <w:szCs w:val="24"/>
        </w:rPr>
        <w:t xml:space="preserve"> </w:t>
      </w:r>
      <w:r w:rsidRPr="00CA7A28">
        <w:rPr>
          <w:rFonts w:ascii="Times New Roman" w:hAnsi="Times New Roman" w:cs="Times New Roman"/>
          <w:bCs/>
          <w:sz w:val="24"/>
          <w:szCs w:val="24"/>
        </w:rPr>
        <w:t xml:space="preserve">– это графический способ подачи информации, данных и знаний. Основными принципами инфографики являются содержательность, смысл, легкость восприятия и аллегоричность. Для создания инфографики могут использоваться таблицы, диаграммы, графические элементы и </w:t>
      </w:r>
      <w:proofErr w:type="spellStart"/>
      <w:r w:rsidRPr="00CA7A28">
        <w:rPr>
          <w:rFonts w:ascii="Times New Roman" w:hAnsi="Times New Roman" w:cs="Times New Roman"/>
          <w:bCs/>
          <w:sz w:val="24"/>
          <w:szCs w:val="24"/>
        </w:rPr>
        <w:t>т.д</w:t>
      </w:r>
      <w:proofErr w:type="spellEnd"/>
      <w:r w:rsidRPr="00CA7A2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A7A28" w:rsidRPr="00CA7A28" w:rsidRDefault="00CA7A28" w:rsidP="003F44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7A28">
        <w:rPr>
          <w:rFonts w:ascii="Times New Roman" w:hAnsi="Times New Roman" w:cs="Times New Roman"/>
          <w:sz w:val="24"/>
          <w:szCs w:val="24"/>
        </w:rPr>
        <w:t xml:space="preserve">Графическое представление информации как способ общения между людьми, передача смысла сложных явлений и понятий в виде картинок использовались человеком с давних времен: это и наскальная живопись, и древнеегипетские иероглифы. </w:t>
      </w:r>
    </w:p>
    <w:p w:rsidR="00CA7A28" w:rsidRPr="00CA7A28" w:rsidRDefault="00CA7A28" w:rsidP="003F44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7A28">
        <w:rPr>
          <w:rFonts w:ascii="Times New Roman" w:hAnsi="Times New Roman" w:cs="Times New Roman"/>
          <w:sz w:val="24"/>
          <w:szCs w:val="24"/>
        </w:rPr>
        <w:t>XX век по праву можно назвать текстовой цивилизацией. В XXI веке мы становимся свидетелями становления цивилизации изображений. В повседневной жизни мы постоянно сталкиваемся с визуализацией информации: нас окружают</w:t>
      </w:r>
    </w:p>
    <w:p w:rsidR="00CA7A28" w:rsidRPr="00CA7A28" w:rsidRDefault="00CA7A28" w:rsidP="003F44DF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A28">
        <w:rPr>
          <w:rFonts w:ascii="Times New Roman" w:hAnsi="Times New Roman" w:cs="Times New Roman"/>
          <w:bCs/>
          <w:sz w:val="24"/>
          <w:szCs w:val="24"/>
        </w:rPr>
        <w:t>Схемы</w:t>
      </w:r>
      <w:r w:rsidRPr="00CA7A28">
        <w:rPr>
          <w:rFonts w:ascii="Times New Roman" w:eastAsia="Verdana" w:hAnsi="Times New Roman" w:cs="Times New Roman"/>
          <w:bCs/>
          <w:color w:val="41210A"/>
          <w:kern w:val="24"/>
          <w:sz w:val="24"/>
          <w:szCs w:val="24"/>
        </w:rPr>
        <w:t xml:space="preserve"> </w:t>
      </w:r>
      <w:r w:rsidRPr="00CA7A28">
        <w:rPr>
          <w:rFonts w:ascii="Times New Roman" w:hAnsi="Times New Roman" w:cs="Times New Roman"/>
          <w:bCs/>
          <w:sz w:val="24"/>
          <w:szCs w:val="24"/>
        </w:rPr>
        <w:t>Карты</w:t>
      </w:r>
      <w:r w:rsidRPr="00CA7A28">
        <w:rPr>
          <w:rFonts w:ascii="Times New Roman" w:eastAsia="Verdana" w:hAnsi="Times New Roman" w:cs="Times New Roman"/>
          <w:bCs/>
          <w:color w:val="41210A"/>
          <w:kern w:val="24"/>
          <w:sz w:val="24"/>
          <w:szCs w:val="24"/>
        </w:rPr>
        <w:t xml:space="preserve"> </w:t>
      </w:r>
      <w:r w:rsidRPr="00CA7A28">
        <w:rPr>
          <w:rFonts w:ascii="Times New Roman" w:hAnsi="Times New Roman" w:cs="Times New Roman"/>
          <w:bCs/>
          <w:sz w:val="24"/>
          <w:szCs w:val="24"/>
        </w:rPr>
        <w:t>Пиктограммы</w:t>
      </w:r>
      <w:r w:rsidRPr="00CA7A28">
        <w:rPr>
          <w:rFonts w:ascii="Times New Roman" w:eastAsia="Verdana" w:hAnsi="Times New Roman" w:cs="Times New Roman"/>
          <w:color w:val="F9332A"/>
          <w:kern w:val="24"/>
          <w:sz w:val="24"/>
          <w:szCs w:val="24"/>
        </w:rPr>
        <w:t xml:space="preserve"> </w:t>
      </w:r>
      <w:r w:rsidRPr="00CA7A28">
        <w:rPr>
          <w:rFonts w:ascii="Times New Roman" w:hAnsi="Times New Roman" w:cs="Times New Roman"/>
          <w:bCs/>
          <w:sz w:val="24"/>
          <w:szCs w:val="24"/>
        </w:rPr>
        <w:t xml:space="preserve">Все это — наглядное представление информации, но </w:t>
      </w:r>
      <w:proofErr w:type="spellStart"/>
      <w:r w:rsidRPr="00CA7A28">
        <w:rPr>
          <w:rFonts w:ascii="Times New Roman" w:hAnsi="Times New Roman" w:cs="Times New Roman"/>
          <w:bCs/>
          <w:sz w:val="24"/>
          <w:szCs w:val="24"/>
        </w:rPr>
        <w:t>инфографикой</w:t>
      </w:r>
      <w:proofErr w:type="spellEnd"/>
      <w:r w:rsidRPr="00CA7A28">
        <w:rPr>
          <w:rFonts w:ascii="Times New Roman" w:hAnsi="Times New Roman" w:cs="Times New Roman"/>
          <w:bCs/>
          <w:sz w:val="24"/>
          <w:szCs w:val="24"/>
        </w:rPr>
        <w:t xml:space="preserve"> они не являются. </w:t>
      </w:r>
    </w:p>
    <w:p w:rsidR="00CA7A28" w:rsidRPr="00CA7A28" w:rsidRDefault="00CA7A28" w:rsidP="003F44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7A28">
        <w:rPr>
          <w:rFonts w:ascii="Times New Roman" w:hAnsi="Times New Roman" w:cs="Times New Roman"/>
          <w:sz w:val="24"/>
          <w:szCs w:val="24"/>
        </w:rPr>
        <w:t>Инфографика предполагает сворачивание больших объемов информации и представление ее в более интересном и компактном для читателя виде.</w:t>
      </w:r>
      <w:r w:rsidRPr="00CA7A28">
        <w:rPr>
          <w:rFonts w:ascii="Times New Roman" w:eastAsia="Verdana" w:hAnsi="Times New Roman" w:cs="Times New Roman"/>
          <w:color w:val="41210A"/>
          <w:kern w:val="24"/>
          <w:sz w:val="24"/>
          <w:szCs w:val="24"/>
        </w:rPr>
        <w:t xml:space="preserve"> </w:t>
      </w:r>
      <w:r w:rsidRPr="00CA7A28">
        <w:rPr>
          <w:rFonts w:ascii="Times New Roman" w:hAnsi="Times New Roman" w:cs="Times New Roman"/>
          <w:sz w:val="24"/>
          <w:szCs w:val="24"/>
        </w:rPr>
        <w:t>Инфографика в образовании явление не новое. Ведь хорошо иллюстрированные таблицы на страницах учебных пособий и карты можно назвать образцами учебной инфографики.</w:t>
      </w:r>
    </w:p>
    <w:p w:rsidR="00CA7A28" w:rsidRPr="00CA7A28" w:rsidRDefault="00CA7A28" w:rsidP="003F44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7A28">
        <w:rPr>
          <w:rFonts w:ascii="Times New Roman" w:hAnsi="Times New Roman" w:cs="Times New Roman"/>
          <w:sz w:val="24"/>
          <w:szCs w:val="24"/>
        </w:rPr>
        <w:t xml:space="preserve">Попытки визуализации учебной информации предпринимались педагогами новаторами еще в советские времена. Так, например, известную технологию опорных конспектов Виктора Федоровича Шаталова по формальным признакам можно сравнить с </w:t>
      </w:r>
      <w:proofErr w:type="spellStart"/>
      <w:r w:rsidRPr="00CA7A28">
        <w:rPr>
          <w:rFonts w:ascii="Times New Roman" w:hAnsi="Times New Roman" w:cs="Times New Roman"/>
          <w:sz w:val="24"/>
          <w:szCs w:val="24"/>
        </w:rPr>
        <w:t>инфографикой</w:t>
      </w:r>
      <w:proofErr w:type="spellEnd"/>
      <w:r w:rsidRPr="00CA7A2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A7A28" w:rsidRPr="00CA7A28" w:rsidRDefault="00CA7A28" w:rsidP="003F44D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7A28">
        <w:rPr>
          <w:rFonts w:ascii="Times New Roman" w:hAnsi="Times New Roman" w:cs="Times New Roman"/>
          <w:sz w:val="24"/>
          <w:szCs w:val="24"/>
        </w:rPr>
        <w:t xml:space="preserve">Инфографика очень популярна в СМИ, промышленном дизайне. Именно из этих отраслей она проникает в образование. </w:t>
      </w:r>
    </w:p>
    <w:p w:rsidR="00CA7A28" w:rsidRPr="00CA7A28" w:rsidRDefault="00CA7A28" w:rsidP="003F44D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7A2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Как отличить инфографику от других видов наглядной информации? </w:t>
      </w:r>
      <w:r w:rsidRPr="00CA7A28">
        <w:rPr>
          <w:rFonts w:ascii="Times New Roman" w:hAnsi="Times New Roman" w:cs="Times New Roman"/>
          <w:sz w:val="24"/>
          <w:szCs w:val="24"/>
        </w:rPr>
        <w:t xml:space="preserve">Здесь действует такое правило. Надо убрать весь текст и оставить только иконки и цифры. Если без текста все понятно, то это - инфографика. Если нет - просто иллюстрация. </w:t>
      </w:r>
    </w:p>
    <w:p w:rsidR="00CA7A28" w:rsidRPr="0083371B" w:rsidRDefault="00CA7A28" w:rsidP="003F44DF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371B">
        <w:rPr>
          <w:rFonts w:ascii="Times New Roman" w:hAnsi="Times New Roman" w:cs="Times New Roman"/>
          <w:b/>
          <w:bCs/>
          <w:sz w:val="24"/>
          <w:szCs w:val="24"/>
        </w:rPr>
        <w:t>Виды инфографики в образовании</w:t>
      </w:r>
    </w:p>
    <w:p w:rsidR="00CA7A28" w:rsidRPr="0083371B" w:rsidRDefault="00CA7A28" w:rsidP="003F44DF">
      <w:pPr>
        <w:pStyle w:val="a3"/>
        <w:numPr>
          <w:ilvl w:val="0"/>
          <w:numId w:val="5"/>
        </w:numPr>
        <w:spacing w:line="276" w:lineRule="auto"/>
        <w:jc w:val="both"/>
      </w:pPr>
      <w:r w:rsidRPr="0083371B">
        <w:rPr>
          <w:rFonts w:eastAsia="Verdana"/>
          <w:bCs/>
        </w:rPr>
        <w:t>Динамическая инфографика</w:t>
      </w:r>
      <w:r w:rsidR="0083371B" w:rsidRPr="0083371B">
        <w:rPr>
          <w:bCs/>
        </w:rPr>
        <w:t xml:space="preserve">. </w:t>
      </w:r>
      <w:r w:rsidRPr="0083371B">
        <w:rPr>
          <w:rFonts w:eastAsia="Verdana"/>
        </w:rPr>
        <w:t xml:space="preserve">Динамическая инфографика с анимированными элементами. Основными подвидами динамической инфографики являются </w:t>
      </w:r>
      <w:proofErr w:type="spellStart"/>
      <w:r w:rsidRPr="0083371B">
        <w:rPr>
          <w:rFonts w:eastAsia="Verdana"/>
        </w:rPr>
        <w:t>видеоинфографика</w:t>
      </w:r>
      <w:proofErr w:type="spellEnd"/>
      <w:r w:rsidRPr="0083371B">
        <w:rPr>
          <w:rFonts w:eastAsia="Verdana"/>
        </w:rPr>
        <w:t xml:space="preserve">, анимированные изображения, презентации. </w:t>
      </w:r>
    </w:p>
    <w:p w:rsidR="0083371B" w:rsidRPr="0083371B" w:rsidRDefault="0083371B" w:rsidP="003F44DF">
      <w:pPr>
        <w:pStyle w:val="a3"/>
        <w:numPr>
          <w:ilvl w:val="0"/>
          <w:numId w:val="5"/>
        </w:numPr>
        <w:spacing w:line="276" w:lineRule="auto"/>
        <w:jc w:val="both"/>
        <w:rPr>
          <w:rFonts w:eastAsiaTheme="minorHAnsi"/>
          <w:lang w:eastAsia="en-US"/>
        </w:rPr>
      </w:pPr>
      <w:r w:rsidRPr="0083371B">
        <w:rPr>
          <w:bCs/>
        </w:rPr>
        <w:t xml:space="preserve">Статистическая инфографика. </w:t>
      </w:r>
      <w:r w:rsidR="00CA7A28" w:rsidRPr="0083371B">
        <w:rPr>
          <w:rFonts w:eastAsia="Verdana"/>
        </w:rPr>
        <w:t>Статистика заставляет задуматься о проблеме или ее решении. Она позволяет учителю дать мощный толчок для размышлений учащихся. А самим ученикам статистические данные помогают, к примеру,  представить убедительно и доказательно свой исследовательский проект.</w:t>
      </w:r>
    </w:p>
    <w:p w:rsidR="0083371B" w:rsidRPr="0083371B" w:rsidRDefault="0083371B" w:rsidP="003F44DF">
      <w:pPr>
        <w:pStyle w:val="a3"/>
        <w:numPr>
          <w:ilvl w:val="0"/>
          <w:numId w:val="5"/>
        </w:numPr>
        <w:spacing w:line="276" w:lineRule="auto"/>
        <w:jc w:val="both"/>
        <w:rPr>
          <w:rFonts w:eastAsiaTheme="minorHAnsi"/>
          <w:lang w:eastAsia="en-US"/>
        </w:rPr>
      </w:pPr>
      <w:r w:rsidRPr="0083371B">
        <w:rPr>
          <w:bCs/>
        </w:rPr>
        <w:t xml:space="preserve">Информационная инфографика. </w:t>
      </w:r>
      <w:r w:rsidR="00CA7A28" w:rsidRPr="0083371B">
        <w:rPr>
          <w:rFonts w:eastAsia="Verdana"/>
        </w:rPr>
        <w:t>Она идеально подходит в том случае, если вы хотите чётко представить новый учебный материал или дать обзор предстоящей большой темы.</w:t>
      </w:r>
      <w:r w:rsidRPr="0083371B">
        <w:rPr>
          <w:rFonts w:eastAsia="Verdana"/>
        </w:rPr>
        <w:t xml:space="preserve"> </w:t>
      </w:r>
      <w:r w:rsidR="00CA7A28" w:rsidRPr="0083371B">
        <w:rPr>
          <w:rFonts w:eastAsia="Verdana"/>
        </w:rPr>
        <w:t>Как правило, информационная инфографика делится на разделы со специальными заголовками.</w:t>
      </w:r>
      <w:r w:rsidR="00CA7A28" w:rsidRPr="001D39FC">
        <w:rPr>
          <w:rFonts w:eastAsia="Verdana"/>
          <w:bCs/>
          <w:color w:val="33B78F"/>
          <w:kern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CA7A28" w:rsidRPr="00434F3B" w:rsidRDefault="0083371B" w:rsidP="003F44DF">
      <w:pPr>
        <w:pStyle w:val="a3"/>
        <w:numPr>
          <w:ilvl w:val="0"/>
          <w:numId w:val="5"/>
        </w:numPr>
        <w:spacing w:line="276" w:lineRule="auto"/>
        <w:jc w:val="both"/>
      </w:pPr>
      <w:r>
        <w:rPr>
          <w:rFonts w:eastAsia="Verdana"/>
        </w:rPr>
        <w:t xml:space="preserve">Лента времени. </w:t>
      </w:r>
      <w:r w:rsidR="00CA7A28" w:rsidRPr="0083371B">
        <w:rPr>
          <w:rFonts w:eastAsia="Verdana"/>
        </w:rPr>
        <w:t xml:space="preserve">Визуальное представление в виде инфографики может помочь ученикам создать более чёткое представление о времени. Визуальные эффекты, такие как линии, значки, фотографии и этикетки, помогают выделять и объяснять точки во времени. </w:t>
      </w:r>
    </w:p>
    <w:p w:rsidR="00434F3B" w:rsidRPr="00434F3B" w:rsidRDefault="00434F3B" w:rsidP="003F44DF">
      <w:pPr>
        <w:pStyle w:val="a3"/>
        <w:numPr>
          <w:ilvl w:val="0"/>
          <w:numId w:val="5"/>
        </w:numPr>
        <w:spacing w:line="276" w:lineRule="auto"/>
        <w:jc w:val="both"/>
      </w:pPr>
      <w:r w:rsidRPr="00434F3B">
        <w:rPr>
          <w:bCs/>
        </w:rPr>
        <w:t>Процесс</w:t>
      </w:r>
      <w:r w:rsidRPr="00434F3B">
        <w:rPr>
          <w:b/>
          <w:bCs/>
        </w:rPr>
        <w:t>.</w:t>
      </w:r>
      <w:r>
        <w:rPr>
          <w:b/>
          <w:bCs/>
        </w:rPr>
        <w:t xml:space="preserve"> </w:t>
      </w:r>
      <w:proofErr w:type="spellStart"/>
      <w:r w:rsidRPr="00434F3B">
        <w:t>Инфографическое</w:t>
      </w:r>
      <w:proofErr w:type="spellEnd"/>
      <w:r w:rsidRPr="00434F3B">
        <w:t xml:space="preserve"> отражение процесса позволит упростить и акцентировать внимание на каждом шаге. Большинство инфографики процесса следуют прямолинейному потоку сверху вниз или слева направо. Нумерация шагов обязательна, чтобы следовать логике процесса.</w:t>
      </w:r>
    </w:p>
    <w:p w:rsidR="00434F3B" w:rsidRPr="00434F3B" w:rsidRDefault="00434F3B" w:rsidP="003F44DF">
      <w:pPr>
        <w:pStyle w:val="a3"/>
        <w:numPr>
          <w:ilvl w:val="0"/>
          <w:numId w:val="5"/>
        </w:numPr>
        <w:spacing w:line="276" w:lineRule="auto"/>
        <w:jc w:val="both"/>
      </w:pPr>
      <w:proofErr w:type="spellStart"/>
      <w:r w:rsidRPr="00434F3B">
        <w:rPr>
          <w:bCs/>
        </w:rPr>
        <w:t>Географичекая</w:t>
      </w:r>
      <w:proofErr w:type="spellEnd"/>
      <w:r w:rsidRPr="00434F3B">
        <w:rPr>
          <w:bCs/>
        </w:rPr>
        <w:t xml:space="preserve"> инфографика.</w:t>
      </w:r>
      <w:r>
        <w:rPr>
          <w:b/>
          <w:bCs/>
        </w:rPr>
        <w:t xml:space="preserve"> </w:t>
      </w:r>
      <w:r w:rsidRPr="00434F3B">
        <w:t xml:space="preserve">В такой </w:t>
      </w:r>
      <w:proofErr w:type="spellStart"/>
      <w:r w:rsidRPr="00434F3B">
        <w:t>инфографике</w:t>
      </w:r>
      <w:proofErr w:type="spellEnd"/>
      <w:r w:rsidRPr="00434F3B">
        <w:t xml:space="preserve"> карты используются как подложка, на которой размещаются различные типы диаграмм с данными. Географическую инфографику также можно использовать для сравнения данных по регионам или демографическим группам. Вы можете сделать это путем размещения нескольких карт или выделив регионы по цветам.</w:t>
      </w:r>
    </w:p>
    <w:p w:rsidR="00434F3B" w:rsidRPr="00434F3B" w:rsidRDefault="00434F3B" w:rsidP="003F44DF">
      <w:pPr>
        <w:pStyle w:val="a3"/>
        <w:numPr>
          <w:ilvl w:val="0"/>
          <w:numId w:val="5"/>
        </w:numPr>
        <w:spacing w:line="276" w:lineRule="auto"/>
        <w:jc w:val="both"/>
      </w:pPr>
      <w:r w:rsidRPr="00434F3B">
        <w:rPr>
          <w:bCs/>
        </w:rPr>
        <w:t>Сравнительная инфографика.</w:t>
      </w:r>
      <w:r>
        <w:rPr>
          <w:b/>
          <w:bCs/>
        </w:rPr>
        <w:t xml:space="preserve"> </w:t>
      </w:r>
      <w:r w:rsidRPr="00434F3B">
        <w:t>Это очень эффективная инфографика для того, чтобы сравнить несколько вариантов событий, явлений, личностей. Беспристрастность такого сравнения должна быть обеспечена достаточной базой данных. Ученики могут сами сделать выводы, отдавать предпочтение</w:t>
      </w:r>
      <w:r w:rsidRPr="001D39FC">
        <w:rPr>
          <w:rFonts w:ascii="Verdana" w:eastAsia="Verdana" w:hAnsi="Verdana" w:cs="Verdana"/>
          <w:b/>
          <w:bCs/>
          <w:color w:val="33B78F"/>
          <w:kern w:val="24"/>
          <w:sz w:val="64"/>
          <w:szCs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434F3B" w:rsidRPr="00434F3B" w:rsidRDefault="00434F3B" w:rsidP="003F44DF">
      <w:pPr>
        <w:pStyle w:val="a3"/>
        <w:numPr>
          <w:ilvl w:val="0"/>
          <w:numId w:val="5"/>
        </w:numPr>
        <w:spacing w:line="276" w:lineRule="auto"/>
        <w:jc w:val="both"/>
      </w:pPr>
      <w:proofErr w:type="spellStart"/>
      <w:r>
        <w:t>Иерхичекая</w:t>
      </w:r>
      <w:proofErr w:type="spellEnd"/>
      <w:r>
        <w:t xml:space="preserve"> </w:t>
      </w:r>
      <w:proofErr w:type="spellStart"/>
      <w:r>
        <w:t>инфграфика</w:t>
      </w:r>
      <w:proofErr w:type="spellEnd"/>
      <w:r>
        <w:t xml:space="preserve">. </w:t>
      </w:r>
      <w:r w:rsidRPr="00434F3B">
        <w:t xml:space="preserve">Иерархическая инфографика может организовать информационный поток от наибольшего к наименьшему. Или наоборот. Чтобы визуализировать последовательность в иерархии или показать, как и что именно разбивается на части, очень часть используют блок-схемы. </w:t>
      </w:r>
    </w:p>
    <w:p w:rsidR="00434F3B" w:rsidRDefault="00434F3B" w:rsidP="003F44DF">
      <w:pPr>
        <w:pStyle w:val="a3"/>
        <w:numPr>
          <w:ilvl w:val="0"/>
          <w:numId w:val="5"/>
        </w:numPr>
        <w:spacing w:line="276" w:lineRule="auto"/>
        <w:jc w:val="both"/>
      </w:pPr>
      <w:r w:rsidRPr="00434F3B">
        <w:rPr>
          <w:bCs/>
        </w:rPr>
        <w:t>Список</w:t>
      </w:r>
      <w:r w:rsidRPr="00434F3B">
        <w:rPr>
          <w:b/>
          <w:bCs/>
        </w:rPr>
        <w:t xml:space="preserve">. </w:t>
      </w:r>
      <w:r w:rsidRPr="00434F3B">
        <w:t>Если вы хотите перечислить причины того или иного явления или события, ввести список фактов, примеров, то такой вариант легче всего выполнить данным видом инфографики.</w:t>
      </w:r>
      <w:r>
        <w:t xml:space="preserve"> </w:t>
      </w:r>
      <w:r w:rsidRPr="00434F3B">
        <w:t xml:space="preserve">Обычно </w:t>
      </w:r>
      <w:proofErr w:type="spellStart"/>
      <w:r w:rsidRPr="00434F3B">
        <w:t>инфографические</w:t>
      </w:r>
      <w:proofErr w:type="spellEnd"/>
      <w:r w:rsidRPr="00434F3B">
        <w:t xml:space="preserve"> шаблоны списков довольно просты. Их цель состоит в том, чтобы сделать списки более привлекательными. </w:t>
      </w:r>
    </w:p>
    <w:p w:rsidR="00434F3B" w:rsidRPr="0083371B" w:rsidRDefault="00434F3B" w:rsidP="003F44DF">
      <w:pPr>
        <w:pStyle w:val="a3"/>
        <w:numPr>
          <w:ilvl w:val="0"/>
          <w:numId w:val="5"/>
        </w:numPr>
        <w:spacing w:line="276" w:lineRule="auto"/>
        <w:jc w:val="both"/>
      </w:pPr>
      <w:r w:rsidRPr="00434F3B">
        <w:rPr>
          <w:bCs/>
        </w:rPr>
        <w:t>Резюме.</w:t>
      </w:r>
      <w:r w:rsidRPr="00434F3B">
        <w:rPr>
          <w:b/>
          <w:bCs/>
        </w:rPr>
        <w:t xml:space="preserve"> </w:t>
      </w:r>
      <w:r w:rsidRPr="00434F3B">
        <w:t>Такой вид инфографики можно использовать для составления резюме видной исторической личности. Так же такое резюме можно использовать на уроках обществознания или на классных часах, когда мы готовим учеников к будущей взрослой жизни. Они должны научиться, что в условиях перенасыщенного рынка труда необходимо искать необычные, творческие способы представить себя будущему работодателю</w:t>
      </w:r>
    </w:p>
    <w:p w:rsidR="0083371B" w:rsidRPr="0083371B" w:rsidRDefault="0083371B" w:rsidP="003F4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371B">
        <w:rPr>
          <w:rFonts w:ascii="Times New Roman" w:hAnsi="Times New Roman" w:cs="Times New Roman"/>
          <w:sz w:val="24"/>
          <w:szCs w:val="24"/>
        </w:rPr>
        <w:t>Плюсами инфографики можно назвать следующие моменты:</w:t>
      </w:r>
    </w:p>
    <w:p w:rsidR="008721F3" w:rsidRPr="0083371B" w:rsidRDefault="00434F3B" w:rsidP="003F44DF">
      <w:pPr>
        <w:pStyle w:val="a3"/>
        <w:numPr>
          <w:ilvl w:val="0"/>
          <w:numId w:val="15"/>
        </w:numPr>
        <w:spacing w:line="276" w:lineRule="auto"/>
        <w:jc w:val="both"/>
      </w:pPr>
      <w:r w:rsidRPr="0083371B">
        <w:rPr>
          <w:rFonts w:eastAsia="Verdana"/>
          <w:bCs/>
        </w:rPr>
        <w:t>простота в использовании –</w:t>
      </w:r>
      <w:r>
        <w:rPr>
          <w:rFonts w:eastAsia="Verdana"/>
          <w:bCs/>
        </w:rPr>
        <w:t xml:space="preserve"> </w:t>
      </w:r>
      <w:r w:rsidRPr="0083371B">
        <w:rPr>
          <w:rFonts w:eastAsia="Verdana"/>
          <w:bCs/>
        </w:rPr>
        <w:t>можно вывести на проектор  или распечатать</w:t>
      </w:r>
      <w:r w:rsidRPr="0083371B">
        <w:rPr>
          <w:rFonts w:eastAsia="+mn-ea"/>
        </w:rPr>
        <w:t xml:space="preserve"> </w:t>
      </w:r>
    </w:p>
    <w:p w:rsidR="008721F3" w:rsidRPr="0083371B" w:rsidRDefault="00434F3B" w:rsidP="003F44DF">
      <w:pPr>
        <w:pStyle w:val="a3"/>
        <w:numPr>
          <w:ilvl w:val="0"/>
          <w:numId w:val="15"/>
        </w:numPr>
        <w:spacing w:line="276" w:lineRule="auto"/>
        <w:jc w:val="both"/>
      </w:pPr>
      <w:r w:rsidRPr="0083371B">
        <w:rPr>
          <w:rFonts w:eastAsia="Verdana"/>
          <w:bCs/>
        </w:rPr>
        <w:t xml:space="preserve">богатый визуальный материал </w:t>
      </w:r>
    </w:p>
    <w:p w:rsidR="008721F3" w:rsidRPr="0083371B" w:rsidRDefault="00434F3B" w:rsidP="003F44DF">
      <w:pPr>
        <w:pStyle w:val="a3"/>
        <w:numPr>
          <w:ilvl w:val="0"/>
          <w:numId w:val="15"/>
        </w:numPr>
        <w:spacing w:line="276" w:lineRule="auto"/>
        <w:jc w:val="both"/>
      </w:pPr>
      <w:r w:rsidRPr="0083371B">
        <w:rPr>
          <w:rFonts w:eastAsia="Verdana"/>
          <w:bCs/>
        </w:rPr>
        <w:t xml:space="preserve">групповой и индивидуальный подход позволяет организовать работу как со всем </w:t>
      </w:r>
      <w:proofErr w:type="gramStart"/>
      <w:r w:rsidRPr="0083371B">
        <w:rPr>
          <w:rFonts w:eastAsia="Verdana"/>
          <w:bCs/>
        </w:rPr>
        <w:t>классом</w:t>
      </w:r>
      <w:proofErr w:type="gramEnd"/>
      <w:r w:rsidRPr="0083371B">
        <w:rPr>
          <w:rFonts w:eastAsia="Verdana"/>
          <w:bCs/>
        </w:rPr>
        <w:t xml:space="preserve"> так и с каждым отдельным учеником. </w:t>
      </w:r>
    </w:p>
    <w:p w:rsidR="0083371B" w:rsidRPr="0083371B" w:rsidRDefault="0083371B" w:rsidP="003F4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371B">
        <w:rPr>
          <w:rFonts w:ascii="Times New Roman" w:hAnsi="Times New Roman" w:cs="Times New Roman"/>
          <w:bCs/>
          <w:sz w:val="24"/>
          <w:szCs w:val="24"/>
        </w:rPr>
        <w:t xml:space="preserve">Таким образом, при визуализации учебной информации средствами инфографики решается ряд педагогических задач: </w:t>
      </w:r>
    </w:p>
    <w:p w:rsidR="008721F3" w:rsidRPr="0083371B" w:rsidRDefault="00434F3B" w:rsidP="003F44DF">
      <w:pPr>
        <w:pStyle w:val="a3"/>
        <w:numPr>
          <w:ilvl w:val="0"/>
          <w:numId w:val="16"/>
        </w:numPr>
        <w:spacing w:line="276" w:lineRule="auto"/>
        <w:jc w:val="both"/>
      </w:pPr>
      <w:r w:rsidRPr="0083371B">
        <w:rPr>
          <w:rFonts w:eastAsia="Verdana"/>
          <w:bCs/>
        </w:rPr>
        <w:lastRenderedPageBreak/>
        <w:t xml:space="preserve">передаются знания и распознавание образов </w:t>
      </w:r>
    </w:p>
    <w:p w:rsidR="008721F3" w:rsidRPr="0083371B" w:rsidRDefault="00434F3B" w:rsidP="003F44DF">
      <w:pPr>
        <w:pStyle w:val="a3"/>
        <w:numPr>
          <w:ilvl w:val="0"/>
          <w:numId w:val="16"/>
        </w:numPr>
        <w:spacing w:line="276" w:lineRule="auto"/>
        <w:jc w:val="both"/>
      </w:pPr>
      <w:r w:rsidRPr="0083371B">
        <w:rPr>
          <w:rFonts w:eastAsia="Verdana"/>
          <w:bCs/>
        </w:rPr>
        <w:t xml:space="preserve">обеспечивается образное представление знаний и учебных действий </w:t>
      </w:r>
    </w:p>
    <w:p w:rsidR="008721F3" w:rsidRPr="0083371B" w:rsidRDefault="00434F3B" w:rsidP="003F44DF">
      <w:pPr>
        <w:pStyle w:val="a3"/>
        <w:numPr>
          <w:ilvl w:val="0"/>
          <w:numId w:val="16"/>
        </w:numPr>
        <w:spacing w:line="276" w:lineRule="auto"/>
        <w:jc w:val="both"/>
      </w:pPr>
      <w:r w:rsidRPr="0083371B">
        <w:rPr>
          <w:rFonts w:eastAsia="Verdana"/>
          <w:bCs/>
        </w:rPr>
        <w:t xml:space="preserve">формируется и развивается критическое и визуальное мышление </w:t>
      </w:r>
    </w:p>
    <w:p w:rsidR="008721F3" w:rsidRPr="0083371B" w:rsidRDefault="00434F3B" w:rsidP="003F44DF">
      <w:pPr>
        <w:pStyle w:val="a3"/>
        <w:numPr>
          <w:ilvl w:val="0"/>
          <w:numId w:val="16"/>
        </w:numPr>
        <w:spacing w:line="276" w:lineRule="auto"/>
        <w:jc w:val="both"/>
      </w:pPr>
      <w:r w:rsidRPr="0083371B">
        <w:rPr>
          <w:rFonts w:eastAsia="Verdana"/>
          <w:bCs/>
        </w:rPr>
        <w:t xml:space="preserve">активизируется учебная и познавательная деятельность </w:t>
      </w:r>
    </w:p>
    <w:p w:rsidR="008721F3" w:rsidRPr="0083371B" w:rsidRDefault="00434F3B" w:rsidP="003F44DF">
      <w:pPr>
        <w:pStyle w:val="a3"/>
        <w:numPr>
          <w:ilvl w:val="0"/>
          <w:numId w:val="16"/>
        </w:numPr>
        <w:spacing w:line="276" w:lineRule="auto"/>
        <w:jc w:val="both"/>
      </w:pPr>
      <w:r w:rsidRPr="0083371B">
        <w:rPr>
          <w:rFonts w:eastAsia="Verdana"/>
          <w:bCs/>
        </w:rPr>
        <w:t xml:space="preserve">обеспечивается интенсификация обучения </w:t>
      </w:r>
    </w:p>
    <w:p w:rsidR="008721F3" w:rsidRPr="0083371B" w:rsidRDefault="00434F3B" w:rsidP="003F44DF">
      <w:pPr>
        <w:pStyle w:val="a3"/>
        <w:numPr>
          <w:ilvl w:val="0"/>
          <w:numId w:val="16"/>
        </w:numPr>
        <w:spacing w:line="276" w:lineRule="auto"/>
        <w:jc w:val="both"/>
      </w:pPr>
      <w:r w:rsidRPr="0083371B">
        <w:rPr>
          <w:rFonts w:eastAsia="Verdana"/>
          <w:bCs/>
        </w:rPr>
        <w:t xml:space="preserve">повышается визуальная грамотность и визуальная культура </w:t>
      </w:r>
    </w:p>
    <w:p w:rsidR="0083371B" w:rsidRPr="0083371B" w:rsidRDefault="0083371B" w:rsidP="003F4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Способы создания инфографики:</w:t>
      </w:r>
    </w:p>
    <w:p w:rsidR="0083371B" w:rsidRPr="0083371B" w:rsidRDefault="0083371B" w:rsidP="003F44DF">
      <w:pPr>
        <w:pStyle w:val="a3"/>
        <w:numPr>
          <w:ilvl w:val="0"/>
          <w:numId w:val="17"/>
        </w:numPr>
        <w:spacing w:line="276" w:lineRule="auto"/>
        <w:jc w:val="both"/>
        <w:rPr>
          <w:rFonts w:eastAsiaTheme="minorHAnsi"/>
        </w:rPr>
      </w:pPr>
      <w:r w:rsidRPr="0083371B">
        <w:rPr>
          <w:rFonts w:eastAsiaTheme="minorHAnsi"/>
        </w:rPr>
        <w:t>Графические</w:t>
      </w:r>
      <w:r w:rsidRPr="0083371B">
        <w:t xml:space="preserve"> </w:t>
      </w:r>
      <w:r w:rsidRPr="0083371B">
        <w:rPr>
          <w:rFonts w:eastAsiaTheme="minorHAnsi"/>
        </w:rPr>
        <w:t xml:space="preserve">редакторы </w:t>
      </w:r>
    </w:p>
    <w:p w:rsidR="0083371B" w:rsidRPr="0083371B" w:rsidRDefault="0083371B" w:rsidP="003F44DF">
      <w:pPr>
        <w:pStyle w:val="a3"/>
        <w:numPr>
          <w:ilvl w:val="0"/>
          <w:numId w:val="17"/>
        </w:numPr>
        <w:spacing w:line="276" w:lineRule="auto"/>
        <w:jc w:val="both"/>
        <w:rPr>
          <w:rFonts w:eastAsiaTheme="minorHAnsi"/>
        </w:rPr>
      </w:pPr>
      <w:r w:rsidRPr="0083371B">
        <w:rPr>
          <w:rFonts w:eastAsiaTheme="minorHAnsi"/>
        </w:rPr>
        <w:t xml:space="preserve">Сервисы для создания инфографики </w:t>
      </w:r>
    </w:p>
    <w:p w:rsidR="0083371B" w:rsidRDefault="0083371B" w:rsidP="003F44DF">
      <w:pPr>
        <w:spacing w:after="0"/>
        <w:ind w:firstLine="708"/>
        <w:jc w:val="both"/>
        <w:rPr>
          <w:noProof/>
          <w:lang w:eastAsia="ru-RU"/>
        </w:rPr>
      </w:pPr>
    </w:p>
    <w:tbl>
      <w:tblPr>
        <w:tblStyle w:val="a7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0489"/>
      </w:tblGrid>
      <w:tr w:rsidR="001D39FC" w:rsidTr="00CF361D">
        <w:tc>
          <w:tcPr>
            <w:tcW w:w="10915" w:type="dxa"/>
            <w:gridSpan w:val="2"/>
          </w:tcPr>
          <w:p w:rsidR="001D39FC" w:rsidRDefault="001D39FC" w:rsidP="00CF36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Авторский наглядный</w:t>
            </w:r>
            <w:r w:rsidRPr="00F023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материал по математике с использованием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инфографики.</w:t>
            </w:r>
          </w:p>
          <w:p w:rsidR="001D39FC" w:rsidRDefault="001D39FC" w:rsidP="00CF361D">
            <w:pPr>
              <w:jc w:val="center"/>
              <w:rPr>
                <w:noProof/>
                <w:lang w:eastAsia="ru-RU"/>
              </w:rPr>
            </w:pPr>
          </w:p>
        </w:tc>
      </w:tr>
      <w:tr w:rsidR="001D39FC" w:rsidTr="00CF361D">
        <w:tc>
          <w:tcPr>
            <w:tcW w:w="426" w:type="dxa"/>
          </w:tcPr>
          <w:p w:rsidR="001D39FC" w:rsidRPr="00F47F9D" w:rsidRDefault="001D39FC" w:rsidP="00CF36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7F9D">
              <w:rPr>
                <w:rFonts w:ascii="Times New Roman" w:hAnsi="Times New Roman" w:cs="Times New Roman"/>
                <w:b/>
                <w:sz w:val="24"/>
              </w:rPr>
              <w:t>1)</w:t>
            </w:r>
          </w:p>
        </w:tc>
        <w:tc>
          <w:tcPr>
            <w:tcW w:w="10489" w:type="dxa"/>
            <w:tcBorders>
              <w:left w:val="nil"/>
            </w:tcBorders>
          </w:tcPr>
          <w:p w:rsidR="001D39FC" w:rsidRDefault="001D39FC" w:rsidP="00CF361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3E7A22" wp14:editId="0AE025C6">
                  <wp:extent cx="6178142" cy="4373218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ыкновенные дроби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142" cy="4373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9FC" w:rsidTr="00CF361D">
        <w:tc>
          <w:tcPr>
            <w:tcW w:w="10915" w:type="dxa"/>
            <w:gridSpan w:val="2"/>
          </w:tcPr>
          <w:p w:rsidR="001D39FC" w:rsidRDefault="001D39FC" w:rsidP="00CF361D">
            <w:pPr>
              <w:jc w:val="center"/>
            </w:pPr>
          </w:p>
        </w:tc>
      </w:tr>
      <w:tr w:rsidR="001D39FC" w:rsidTr="00CF361D">
        <w:tc>
          <w:tcPr>
            <w:tcW w:w="426" w:type="dxa"/>
          </w:tcPr>
          <w:p w:rsidR="001D39FC" w:rsidRPr="00F47F9D" w:rsidRDefault="001D39FC" w:rsidP="00CF36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7F9D">
              <w:rPr>
                <w:rFonts w:ascii="Times New Roman" w:hAnsi="Times New Roman" w:cs="Times New Roman"/>
                <w:b/>
                <w:sz w:val="24"/>
              </w:rPr>
              <w:lastRenderedPageBreak/>
              <w:t>2)</w:t>
            </w:r>
          </w:p>
        </w:tc>
        <w:tc>
          <w:tcPr>
            <w:tcW w:w="10489" w:type="dxa"/>
          </w:tcPr>
          <w:p w:rsidR="001D39FC" w:rsidRDefault="001D39FC" w:rsidP="00CF361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415D1FA" wp14:editId="642554BC">
                  <wp:extent cx="6043122" cy="4280452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сновное свойство дроби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338" cy="431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9FC" w:rsidTr="00CF361D">
        <w:tc>
          <w:tcPr>
            <w:tcW w:w="10915" w:type="dxa"/>
            <w:gridSpan w:val="2"/>
          </w:tcPr>
          <w:p w:rsidR="001D39FC" w:rsidRDefault="001D39FC" w:rsidP="00CF361D">
            <w:pPr>
              <w:jc w:val="center"/>
            </w:pPr>
          </w:p>
        </w:tc>
      </w:tr>
      <w:tr w:rsidR="001D39FC" w:rsidTr="00CF361D">
        <w:tc>
          <w:tcPr>
            <w:tcW w:w="426" w:type="dxa"/>
          </w:tcPr>
          <w:p w:rsidR="001D39FC" w:rsidRPr="00F47F9D" w:rsidRDefault="001D39FC" w:rsidP="00CF36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7F9D">
              <w:rPr>
                <w:rFonts w:ascii="Times New Roman" w:hAnsi="Times New Roman" w:cs="Times New Roman"/>
                <w:b/>
                <w:sz w:val="24"/>
              </w:rPr>
              <w:t>3)</w:t>
            </w:r>
          </w:p>
        </w:tc>
        <w:tc>
          <w:tcPr>
            <w:tcW w:w="10489" w:type="dxa"/>
          </w:tcPr>
          <w:p w:rsidR="001D39FC" w:rsidRDefault="001D39FC" w:rsidP="00CF361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30A63D" wp14:editId="706621E3">
                  <wp:extent cx="6195232" cy="438646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Сравнение обыкновенных   дробей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521" cy="439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9FC" w:rsidTr="00CF361D">
        <w:tc>
          <w:tcPr>
            <w:tcW w:w="10915" w:type="dxa"/>
            <w:gridSpan w:val="2"/>
          </w:tcPr>
          <w:p w:rsidR="001D39FC" w:rsidRDefault="001D39FC" w:rsidP="00CF361D">
            <w:pPr>
              <w:jc w:val="center"/>
              <w:rPr>
                <w:noProof/>
                <w:lang w:eastAsia="ru-RU"/>
              </w:rPr>
            </w:pPr>
          </w:p>
        </w:tc>
      </w:tr>
      <w:tr w:rsidR="001D39FC" w:rsidTr="00CF361D">
        <w:tc>
          <w:tcPr>
            <w:tcW w:w="426" w:type="dxa"/>
          </w:tcPr>
          <w:p w:rsidR="001D39FC" w:rsidRPr="00F47F9D" w:rsidRDefault="001D39FC" w:rsidP="00CF361D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F47F9D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t>4)</w:t>
            </w:r>
          </w:p>
        </w:tc>
        <w:tc>
          <w:tcPr>
            <w:tcW w:w="10489" w:type="dxa"/>
          </w:tcPr>
          <w:p w:rsidR="001D39FC" w:rsidRDefault="001D39FC" w:rsidP="00CF361D">
            <w:pPr>
              <w:jc w:val="center"/>
              <w:rPr>
                <w:noProof/>
                <w:lang w:eastAsia="ru-RU"/>
              </w:rPr>
            </w:pPr>
            <w:r w:rsidRPr="000F3A86">
              <w:rPr>
                <w:noProof/>
                <w:lang w:eastAsia="ru-RU"/>
              </w:rPr>
              <w:drawing>
                <wp:inline distT="0" distB="0" distL="0" distR="0" wp14:anchorId="192EF65B" wp14:editId="39ADC252">
                  <wp:extent cx="6165357" cy="4358447"/>
                  <wp:effectExtent l="19050" t="19050" r="26035" b="23495"/>
                  <wp:docPr id="11" name="Рисунок 7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3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4502" cy="43649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259EB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9FC" w:rsidTr="00CF361D">
        <w:tc>
          <w:tcPr>
            <w:tcW w:w="10915" w:type="dxa"/>
            <w:gridSpan w:val="2"/>
          </w:tcPr>
          <w:p w:rsidR="001D39FC" w:rsidRDefault="001D39FC" w:rsidP="00CF361D">
            <w:pPr>
              <w:jc w:val="center"/>
            </w:pPr>
          </w:p>
        </w:tc>
      </w:tr>
      <w:tr w:rsidR="001D39FC" w:rsidTr="00CF361D">
        <w:tc>
          <w:tcPr>
            <w:tcW w:w="426" w:type="dxa"/>
          </w:tcPr>
          <w:p w:rsidR="001D39FC" w:rsidRPr="00F47F9D" w:rsidRDefault="001D39FC" w:rsidP="00CF36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7F9D">
              <w:rPr>
                <w:rFonts w:ascii="Times New Roman" w:hAnsi="Times New Roman" w:cs="Times New Roman"/>
                <w:b/>
                <w:sz w:val="24"/>
              </w:rPr>
              <w:t>5)</w:t>
            </w:r>
          </w:p>
        </w:tc>
        <w:tc>
          <w:tcPr>
            <w:tcW w:w="10489" w:type="dxa"/>
          </w:tcPr>
          <w:p w:rsidR="001D39FC" w:rsidRDefault="001D39FC" w:rsidP="00CF361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04A5A5" wp14:editId="7F538D52">
                  <wp:extent cx="6206628" cy="4399722"/>
                  <wp:effectExtent l="0" t="0" r="381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мешанная, неправильная дробь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836" cy="4416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9FC" w:rsidTr="00CF361D">
        <w:tc>
          <w:tcPr>
            <w:tcW w:w="10915" w:type="dxa"/>
            <w:gridSpan w:val="2"/>
          </w:tcPr>
          <w:p w:rsidR="001D39FC" w:rsidRPr="00F47F9D" w:rsidRDefault="001D39FC" w:rsidP="00CF361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</w:p>
        </w:tc>
      </w:tr>
      <w:tr w:rsidR="001D39FC" w:rsidTr="00CF361D">
        <w:tc>
          <w:tcPr>
            <w:tcW w:w="426" w:type="dxa"/>
          </w:tcPr>
          <w:p w:rsidR="001D39FC" w:rsidRPr="00F47F9D" w:rsidRDefault="001D39FC" w:rsidP="00CF361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47F9D">
              <w:rPr>
                <w:rFonts w:ascii="Times New Roman" w:hAnsi="Times New Roman" w:cs="Times New Roman"/>
                <w:b/>
                <w:sz w:val="24"/>
              </w:rPr>
              <w:lastRenderedPageBreak/>
              <w:t>6)</w:t>
            </w:r>
          </w:p>
        </w:tc>
        <w:tc>
          <w:tcPr>
            <w:tcW w:w="10489" w:type="dxa"/>
          </w:tcPr>
          <w:p w:rsidR="001D39FC" w:rsidRPr="00F47F9D" w:rsidRDefault="001D39FC" w:rsidP="00CF361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47F9D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43616F96" wp14:editId="0C029D72">
                  <wp:extent cx="6109252" cy="4325591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ложениедробей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261" cy="4332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9FC" w:rsidTr="00CF361D">
        <w:tc>
          <w:tcPr>
            <w:tcW w:w="10915" w:type="dxa"/>
            <w:gridSpan w:val="2"/>
          </w:tcPr>
          <w:p w:rsidR="001D39FC" w:rsidRDefault="001D39FC" w:rsidP="00CF361D">
            <w:pPr>
              <w:jc w:val="center"/>
              <w:rPr>
                <w:noProof/>
                <w:lang w:eastAsia="ru-RU"/>
              </w:rPr>
            </w:pPr>
          </w:p>
        </w:tc>
      </w:tr>
      <w:tr w:rsidR="001D39FC" w:rsidTr="00CF361D">
        <w:tc>
          <w:tcPr>
            <w:tcW w:w="426" w:type="dxa"/>
          </w:tcPr>
          <w:p w:rsidR="001D39FC" w:rsidRPr="00B21053" w:rsidRDefault="001D39FC" w:rsidP="00CF361D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B21053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7)</w:t>
            </w:r>
          </w:p>
        </w:tc>
        <w:tc>
          <w:tcPr>
            <w:tcW w:w="10489" w:type="dxa"/>
          </w:tcPr>
          <w:p w:rsidR="001D39FC" w:rsidRDefault="001D39FC" w:rsidP="00CF361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5ECA9F" wp14:editId="5E90160B">
                  <wp:extent cx="6244016" cy="4426226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Вычитание дробей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780" cy="444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9FC" w:rsidTr="00CF361D">
        <w:tc>
          <w:tcPr>
            <w:tcW w:w="10915" w:type="dxa"/>
            <w:gridSpan w:val="2"/>
          </w:tcPr>
          <w:p w:rsidR="001D39FC" w:rsidRDefault="001D39FC" w:rsidP="00CF361D">
            <w:pPr>
              <w:jc w:val="center"/>
              <w:rPr>
                <w:noProof/>
                <w:lang w:eastAsia="ru-RU"/>
              </w:rPr>
            </w:pPr>
          </w:p>
        </w:tc>
      </w:tr>
      <w:tr w:rsidR="001D39FC" w:rsidTr="00CF361D">
        <w:tc>
          <w:tcPr>
            <w:tcW w:w="426" w:type="dxa"/>
          </w:tcPr>
          <w:p w:rsidR="001D39FC" w:rsidRPr="00B21053" w:rsidRDefault="001D39FC" w:rsidP="00CF361D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B21053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lastRenderedPageBreak/>
              <w:t>8)</w:t>
            </w:r>
          </w:p>
        </w:tc>
        <w:tc>
          <w:tcPr>
            <w:tcW w:w="10489" w:type="dxa"/>
          </w:tcPr>
          <w:p w:rsidR="001D39FC" w:rsidRDefault="001D39FC" w:rsidP="00CF361D">
            <w:pPr>
              <w:jc w:val="center"/>
              <w:rPr>
                <w:noProof/>
                <w:lang w:eastAsia="ru-RU"/>
              </w:rPr>
            </w:pPr>
            <w:r w:rsidRPr="000F3A86">
              <w:rPr>
                <w:noProof/>
                <w:lang w:eastAsia="ru-RU"/>
              </w:rPr>
              <w:drawing>
                <wp:inline distT="0" distB="0" distL="0" distR="0" wp14:anchorId="58AA8D7E" wp14:editId="22031163">
                  <wp:extent cx="6240341" cy="4411455"/>
                  <wp:effectExtent l="19050" t="19050" r="27305" b="27305"/>
                  <wp:docPr id="12" name="Рисунок 7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8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3196" cy="44134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259EB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9FC" w:rsidTr="00CF361D">
        <w:tc>
          <w:tcPr>
            <w:tcW w:w="10915" w:type="dxa"/>
            <w:gridSpan w:val="2"/>
          </w:tcPr>
          <w:p w:rsidR="001D39FC" w:rsidRDefault="001D39FC" w:rsidP="00CF361D">
            <w:pPr>
              <w:jc w:val="center"/>
              <w:rPr>
                <w:noProof/>
                <w:lang w:eastAsia="ru-RU"/>
              </w:rPr>
            </w:pPr>
          </w:p>
          <w:p w:rsidR="001D39FC" w:rsidRDefault="001D39FC" w:rsidP="00CF361D">
            <w:pPr>
              <w:jc w:val="center"/>
              <w:rPr>
                <w:noProof/>
                <w:lang w:eastAsia="ru-RU"/>
              </w:rPr>
            </w:pPr>
          </w:p>
          <w:p w:rsidR="001D39FC" w:rsidRPr="000F3A86" w:rsidRDefault="001D39FC" w:rsidP="00CF361D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83371B" w:rsidRDefault="0083371B" w:rsidP="003F44DF">
      <w:pPr>
        <w:spacing w:after="0"/>
        <w:ind w:firstLine="708"/>
        <w:jc w:val="both"/>
        <w:rPr>
          <w:noProof/>
          <w:lang w:eastAsia="ru-RU"/>
        </w:rPr>
      </w:pPr>
      <w:bookmarkStart w:id="0" w:name="_GoBack"/>
      <w:bookmarkEnd w:id="0"/>
    </w:p>
    <w:p w:rsidR="0083371B" w:rsidRDefault="0083371B" w:rsidP="003F44DF">
      <w:pPr>
        <w:spacing w:after="0"/>
        <w:ind w:firstLine="708"/>
        <w:jc w:val="both"/>
        <w:rPr>
          <w:noProof/>
          <w:lang w:eastAsia="ru-RU"/>
        </w:rPr>
      </w:pPr>
    </w:p>
    <w:p w:rsidR="0083371B" w:rsidRDefault="0083371B" w:rsidP="003F44DF">
      <w:pPr>
        <w:spacing w:after="0"/>
        <w:ind w:firstLine="708"/>
        <w:jc w:val="both"/>
        <w:rPr>
          <w:noProof/>
          <w:lang w:eastAsia="ru-RU"/>
        </w:rPr>
      </w:pPr>
    </w:p>
    <w:p w:rsidR="0083371B" w:rsidRDefault="0083371B" w:rsidP="003F44DF">
      <w:pPr>
        <w:spacing w:after="0"/>
        <w:ind w:firstLine="708"/>
        <w:jc w:val="both"/>
        <w:rPr>
          <w:noProof/>
          <w:lang w:eastAsia="ru-RU"/>
        </w:rPr>
      </w:pPr>
    </w:p>
    <w:p w:rsidR="0083371B" w:rsidRDefault="0083371B" w:rsidP="003F44DF">
      <w:pPr>
        <w:spacing w:after="0"/>
        <w:ind w:firstLine="708"/>
        <w:jc w:val="both"/>
        <w:rPr>
          <w:noProof/>
          <w:lang w:eastAsia="ru-RU"/>
        </w:rPr>
      </w:pPr>
    </w:p>
    <w:p w:rsidR="0083371B" w:rsidRDefault="0083371B" w:rsidP="003F44DF">
      <w:pPr>
        <w:spacing w:after="0"/>
        <w:ind w:firstLine="708"/>
        <w:jc w:val="both"/>
        <w:rPr>
          <w:noProof/>
          <w:lang w:eastAsia="ru-RU"/>
        </w:rPr>
      </w:pPr>
    </w:p>
    <w:p w:rsidR="0083371B" w:rsidRDefault="0083371B" w:rsidP="003F44DF">
      <w:pPr>
        <w:spacing w:after="0"/>
        <w:ind w:firstLine="708"/>
        <w:jc w:val="both"/>
        <w:rPr>
          <w:noProof/>
          <w:lang w:eastAsia="ru-RU"/>
        </w:rPr>
      </w:pPr>
    </w:p>
    <w:p w:rsidR="0083371B" w:rsidRDefault="0083371B" w:rsidP="003F44DF">
      <w:pPr>
        <w:spacing w:after="0"/>
        <w:ind w:firstLine="708"/>
        <w:jc w:val="both"/>
        <w:rPr>
          <w:noProof/>
          <w:lang w:eastAsia="ru-RU"/>
        </w:rPr>
      </w:pPr>
    </w:p>
    <w:p w:rsidR="0083371B" w:rsidRDefault="0083371B" w:rsidP="003F44DF">
      <w:pPr>
        <w:spacing w:after="0"/>
        <w:ind w:firstLine="708"/>
        <w:jc w:val="both"/>
        <w:rPr>
          <w:noProof/>
          <w:lang w:eastAsia="ru-RU"/>
        </w:rPr>
      </w:pPr>
    </w:p>
    <w:p w:rsidR="0083371B" w:rsidRDefault="0083371B" w:rsidP="003F44DF">
      <w:pPr>
        <w:spacing w:after="0"/>
        <w:ind w:firstLine="708"/>
        <w:jc w:val="both"/>
        <w:rPr>
          <w:noProof/>
          <w:lang w:eastAsia="ru-RU"/>
        </w:rPr>
      </w:pPr>
    </w:p>
    <w:p w:rsidR="0083371B" w:rsidRDefault="0083371B" w:rsidP="003F44DF">
      <w:pPr>
        <w:spacing w:after="0"/>
        <w:ind w:firstLine="708"/>
        <w:jc w:val="both"/>
        <w:rPr>
          <w:noProof/>
          <w:lang w:eastAsia="ru-RU"/>
        </w:rPr>
      </w:pPr>
    </w:p>
    <w:p w:rsidR="0083371B" w:rsidRDefault="0083371B" w:rsidP="003F44DF">
      <w:pPr>
        <w:spacing w:after="0"/>
        <w:ind w:firstLine="708"/>
        <w:jc w:val="both"/>
        <w:rPr>
          <w:noProof/>
          <w:lang w:eastAsia="ru-RU"/>
        </w:rPr>
      </w:pPr>
    </w:p>
    <w:p w:rsidR="0083371B" w:rsidRDefault="0083371B" w:rsidP="003F44DF">
      <w:pPr>
        <w:spacing w:after="0"/>
        <w:ind w:firstLine="708"/>
        <w:jc w:val="both"/>
        <w:rPr>
          <w:noProof/>
          <w:lang w:eastAsia="ru-RU"/>
        </w:rPr>
      </w:pPr>
    </w:p>
    <w:p w:rsidR="0083371B" w:rsidRDefault="0083371B" w:rsidP="003F44DF">
      <w:pPr>
        <w:spacing w:after="0"/>
        <w:ind w:firstLine="708"/>
        <w:jc w:val="both"/>
        <w:rPr>
          <w:noProof/>
          <w:lang w:eastAsia="ru-RU"/>
        </w:rPr>
      </w:pPr>
    </w:p>
    <w:p w:rsidR="0083371B" w:rsidRDefault="0083371B" w:rsidP="003F44DF">
      <w:pPr>
        <w:spacing w:after="0"/>
        <w:ind w:firstLine="708"/>
        <w:jc w:val="both"/>
        <w:rPr>
          <w:noProof/>
          <w:lang w:eastAsia="ru-RU"/>
        </w:rPr>
      </w:pPr>
    </w:p>
    <w:p w:rsidR="0083371B" w:rsidRDefault="0083371B" w:rsidP="003F44DF">
      <w:pPr>
        <w:spacing w:after="0"/>
        <w:ind w:firstLine="708"/>
        <w:jc w:val="both"/>
        <w:rPr>
          <w:noProof/>
          <w:lang w:eastAsia="ru-RU"/>
        </w:rPr>
      </w:pPr>
    </w:p>
    <w:p w:rsidR="0083371B" w:rsidRDefault="0083371B" w:rsidP="003F44DF">
      <w:pPr>
        <w:spacing w:after="0"/>
        <w:ind w:firstLine="708"/>
        <w:jc w:val="both"/>
        <w:rPr>
          <w:noProof/>
          <w:lang w:eastAsia="ru-RU"/>
        </w:rPr>
      </w:pPr>
    </w:p>
    <w:p w:rsidR="0083371B" w:rsidRDefault="0083371B" w:rsidP="003F44DF">
      <w:pPr>
        <w:spacing w:after="0"/>
        <w:ind w:firstLine="708"/>
        <w:jc w:val="both"/>
        <w:rPr>
          <w:noProof/>
          <w:lang w:eastAsia="ru-RU"/>
        </w:rPr>
      </w:pPr>
    </w:p>
    <w:p w:rsidR="00434F3B" w:rsidRDefault="00434F3B" w:rsidP="003F44DF">
      <w:pPr>
        <w:spacing w:after="0"/>
        <w:ind w:firstLine="708"/>
        <w:jc w:val="both"/>
        <w:rPr>
          <w:noProof/>
          <w:lang w:eastAsia="ru-RU"/>
        </w:rPr>
      </w:pPr>
    </w:p>
    <w:p w:rsidR="00434F3B" w:rsidRDefault="00434F3B" w:rsidP="003F44DF">
      <w:pPr>
        <w:spacing w:after="0"/>
        <w:ind w:firstLine="708"/>
        <w:jc w:val="both"/>
        <w:rPr>
          <w:noProof/>
          <w:lang w:eastAsia="ru-RU"/>
        </w:rPr>
      </w:pPr>
    </w:p>
    <w:p w:rsidR="00434F3B" w:rsidRDefault="00434F3B" w:rsidP="003F44DF">
      <w:pPr>
        <w:spacing w:after="0"/>
        <w:ind w:firstLine="708"/>
        <w:jc w:val="both"/>
        <w:rPr>
          <w:noProof/>
          <w:lang w:eastAsia="ru-RU"/>
        </w:rPr>
      </w:pPr>
    </w:p>
    <w:p w:rsidR="00434F3B" w:rsidRDefault="00434F3B" w:rsidP="003F44DF">
      <w:pPr>
        <w:spacing w:after="0"/>
        <w:ind w:firstLine="708"/>
        <w:jc w:val="both"/>
        <w:rPr>
          <w:noProof/>
          <w:lang w:eastAsia="ru-RU"/>
        </w:rPr>
      </w:pPr>
    </w:p>
    <w:p w:rsidR="00434F3B" w:rsidRDefault="00434F3B" w:rsidP="003F44DF">
      <w:pPr>
        <w:spacing w:after="0"/>
        <w:ind w:firstLine="708"/>
        <w:jc w:val="both"/>
        <w:rPr>
          <w:noProof/>
          <w:lang w:eastAsia="ru-RU"/>
        </w:rPr>
      </w:pPr>
    </w:p>
    <w:p w:rsidR="00434F3B" w:rsidRDefault="00434F3B" w:rsidP="003F44DF">
      <w:pPr>
        <w:spacing w:after="0"/>
        <w:ind w:firstLine="708"/>
        <w:jc w:val="both"/>
        <w:rPr>
          <w:noProof/>
          <w:lang w:eastAsia="ru-RU"/>
        </w:rPr>
      </w:pPr>
    </w:p>
    <w:p w:rsidR="00434F3B" w:rsidRDefault="00434F3B" w:rsidP="003F44DF">
      <w:pPr>
        <w:spacing w:after="0"/>
        <w:ind w:firstLine="708"/>
        <w:jc w:val="both"/>
        <w:rPr>
          <w:noProof/>
          <w:lang w:eastAsia="ru-RU"/>
        </w:rPr>
      </w:pPr>
    </w:p>
    <w:p w:rsidR="00434F3B" w:rsidRDefault="00434F3B" w:rsidP="003F44DF">
      <w:pPr>
        <w:spacing w:after="0"/>
        <w:ind w:firstLine="708"/>
        <w:jc w:val="both"/>
        <w:rPr>
          <w:noProof/>
          <w:lang w:eastAsia="ru-RU"/>
        </w:rPr>
      </w:pPr>
    </w:p>
    <w:p w:rsidR="00434F3B" w:rsidRDefault="00434F3B" w:rsidP="003F44DF">
      <w:pPr>
        <w:spacing w:after="0"/>
        <w:ind w:firstLine="708"/>
        <w:jc w:val="both"/>
        <w:rPr>
          <w:noProof/>
          <w:lang w:eastAsia="ru-RU"/>
        </w:rPr>
      </w:pPr>
    </w:p>
    <w:p w:rsidR="00434F3B" w:rsidRDefault="00434F3B" w:rsidP="003F44DF">
      <w:pPr>
        <w:spacing w:after="0"/>
        <w:ind w:firstLine="708"/>
        <w:jc w:val="both"/>
        <w:rPr>
          <w:noProof/>
          <w:lang w:eastAsia="ru-RU"/>
        </w:rPr>
      </w:pPr>
    </w:p>
    <w:p w:rsidR="00434F3B" w:rsidRDefault="00434F3B" w:rsidP="003F44DF">
      <w:pPr>
        <w:spacing w:after="0"/>
        <w:ind w:firstLine="708"/>
        <w:jc w:val="both"/>
        <w:rPr>
          <w:noProof/>
          <w:lang w:eastAsia="ru-RU"/>
        </w:rPr>
      </w:pPr>
    </w:p>
    <w:p w:rsidR="00434F3B" w:rsidRDefault="00434F3B" w:rsidP="003F44DF">
      <w:pPr>
        <w:spacing w:after="0"/>
        <w:ind w:firstLine="708"/>
        <w:jc w:val="both"/>
        <w:rPr>
          <w:noProof/>
          <w:lang w:eastAsia="ru-RU"/>
        </w:rPr>
      </w:pPr>
    </w:p>
    <w:p w:rsidR="00434F3B" w:rsidRDefault="00434F3B" w:rsidP="003F44DF">
      <w:pPr>
        <w:spacing w:after="0"/>
        <w:ind w:firstLine="708"/>
        <w:jc w:val="both"/>
        <w:rPr>
          <w:noProof/>
          <w:lang w:eastAsia="ru-RU"/>
        </w:rPr>
      </w:pPr>
    </w:p>
    <w:p w:rsidR="00434F3B" w:rsidRDefault="00434F3B" w:rsidP="003F44DF">
      <w:pPr>
        <w:spacing w:after="0"/>
        <w:ind w:firstLine="708"/>
        <w:jc w:val="both"/>
        <w:rPr>
          <w:noProof/>
          <w:lang w:eastAsia="ru-RU"/>
        </w:rPr>
      </w:pPr>
    </w:p>
    <w:p w:rsidR="00434F3B" w:rsidRDefault="00434F3B" w:rsidP="003F44DF">
      <w:pPr>
        <w:spacing w:after="0"/>
        <w:ind w:firstLine="708"/>
        <w:jc w:val="both"/>
        <w:rPr>
          <w:noProof/>
          <w:lang w:eastAsia="ru-RU"/>
        </w:rPr>
      </w:pPr>
    </w:p>
    <w:p w:rsidR="00434F3B" w:rsidRDefault="00434F3B" w:rsidP="003F44DF">
      <w:pPr>
        <w:spacing w:after="0"/>
        <w:ind w:firstLine="708"/>
        <w:jc w:val="both"/>
        <w:rPr>
          <w:noProof/>
          <w:lang w:eastAsia="ru-RU"/>
        </w:rPr>
      </w:pPr>
    </w:p>
    <w:p w:rsidR="00434F3B" w:rsidRDefault="00434F3B" w:rsidP="003F44DF">
      <w:pPr>
        <w:spacing w:after="0"/>
        <w:ind w:firstLine="708"/>
        <w:jc w:val="both"/>
        <w:rPr>
          <w:noProof/>
          <w:lang w:eastAsia="ru-RU"/>
        </w:rPr>
      </w:pPr>
    </w:p>
    <w:p w:rsidR="00434F3B" w:rsidRDefault="00434F3B" w:rsidP="003F44DF">
      <w:pPr>
        <w:spacing w:after="0"/>
        <w:ind w:firstLine="708"/>
        <w:jc w:val="both"/>
        <w:rPr>
          <w:noProof/>
          <w:lang w:eastAsia="ru-RU"/>
        </w:rPr>
      </w:pPr>
    </w:p>
    <w:p w:rsidR="00434F3B" w:rsidRDefault="00434F3B" w:rsidP="003F44DF">
      <w:pPr>
        <w:spacing w:after="0"/>
        <w:ind w:firstLine="708"/>
        <w:jc w:val="both"/>
        <w:rPr>
          <w:noProof/>
          <w:lang w:eastAsia="ru-RU"/>
        </w:rPr>
      </w:pPr>
    </w:p>
    <w:p w:rsidR="00434F3B" w:rsidRDefault="00434F3B" w:rsidP="003F44DF">
      <w:pPr>
        <w:spacing w:after="0"/>
        <w:ind w:firstLine="708"/>
        <w:jc w:val="both"/>
        <w:rPr>
          <w:noProof/>
          <w:lang w:eastAsia="ru-RU"/>
        </w:rPr>
      </w:pPr>
    </w:p>
    <w:p w:rsidR="00434F3B" w:rsidRDefault="00434F3B" w:rsidP="003F44DF">
      <w:pPr>
        <w:spacing w:after="0"/>
        <w:ind w:firstLine="708"/>
        <w:jc w:val="both"/>
        <w:rPr>
          <w:noProof/>
          <w:lang w:eastAsia="ru-RU"/>
        </w:rPr>
      </w:pPr>
    </w:p>
    <w:p w:rsidR="0083371B" w:rsidRDefault="0083371B" w:rsidP="003F44DF">
      <w:pPr>
        <w:spacing w:after="0"/>
        <w:ind w:firstLine="708"/>
        <w:jc w:val="both"/>
        <w:rPr>
          <w:noProof/>
          <w:lang w:eastAsia="ru-RU"/>
        </w:rPr>
      </w:pPr>
    </w:p>
    <w:p w:rsidR="00434F3B" w:rsidRDefault="00434F3B" w:rsidP="003F44DF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4"/>
          <w:lang w:eastAsia="ru-RU"/>
        </w:rPr>
      </w:pPr>
    </w:p>
    <w:p w:rsidR="0083371B" w:rsidRDefault="0083371B" w:rsidP="003F44DF">
      <w:pPr>
        <w:spacing w:after="0"/>
        <w:ind w:firstLine="708"/>
        <w:jc w:val="both"/>
        <w:rPr>
          <w:noProof/>
          <w:lang w:eastAsia="ru-RU"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  <w:r w:rsidRPr="0083371B">
        <w:rPr>
          <w:noProof/>
        </w:rPr>
        <w:t xml:space="preserve">   </w:t>
      </w: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</w:p>
    <w:p w:rsidR="0083371B" w:rsidRDefault="0083371B" w:rsidP="003F44DF">
      <w:pPr>
        <w:pStyle w:val="a3"/>
        <w:spacing w:line="276" w:lineRule="auto"/>
        <w:ind w:left="708"/>
        <w:rPr>
          <w:noProof/>
        </w:rPr>
      </w:pPr>
      <w:r w:rsidRPr="0083371B">
        <w:rPr>
          <w:noProof/>
        </w:rPr>
        <w:t xml:space="preserve"> </w:t>
      </w:r>
    </w:p>
    <w:p w:rsidR="0083371B" w:rsidRDefault="0083371B" w:rsidP="003F44DF">
      <w:pPr>
        <w:spacing w:after="0"/>
        <w:ind w:firstLine="708"/>
        <w:jc w:val="both"/>
        <w:rPr>
          <w:noProof/>
          <w:lang w:eastAsia="ru-RU"/>
        </w:rPr>
      </w:pPr>
    </w:p>
    <w:p w:rsidR="00FB4BC0" w:rsidRPr="00CA7A28" w:rsidRDefault="0083371B" w:rsidP="003F44D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371B">
        <w:rPr>
          <w:noProof/>
          <w:lang w:eastAsia="ru-RU"/>
        </w:rPr>
        <w:t xml:space="preserve">  </w:t>
      </w:r>
    </w:p>
    <w:sectPr w:rsidR="00FB4BC0" w:rsidRPr="00CA7A28" w:rsidSect="001D39F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01511"/>
    <w:multiLevelType w:val="hybridMultilevel"/>
    <w:tmpl w:val="C5340344"/>
    <w:lvl w:ilvl="0" w:tplc="27DCAC1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77D6CD6"/>
    <w:multiLevelType w:val="hybridMultilevel"/>
    <w:tmpl w:val="29D2E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DB2F21"/>
    <w:multiLevelType w:val="hybridMultilevel"/>
    <w:tmpl w:val="6044A00C"/>
    <w:lvl w:ilvl="0" w:tplc="65F008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2A4C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8097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C444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5C63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9492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3AF9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F07A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584E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EAB6D54"/>
    <w:multiLevelType w:val="hybridMultilevel"/>
    <w:tmpl w:val="EF2E6F28"/>
    <w:lvl w:ilvl="0" w:tplc="E7FE9A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1C4D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FC5A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325C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B06A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9851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08B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B68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A69F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4198328A"/>
    <w:multiLevelType w:val="hybridMultilevel"/>
    <w:tmpl w:val="0B60BBC8"/>
    <w:lvl w:ilvl="0" w:tplc="7EFE71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CE25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5C48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E297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D2E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C018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A878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361E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B633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441B7213"/>
    <w:multiLevelType w:val="hybridMultilevel"/>
    <w:tmpl w:val="77FC7D32"/>
    <w:lvl w:ilvl="0" w:tplc="4E04649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47D06CE"/>
    <w:multiLevelType w:val="hybridMultilevel"/>
    <w:tmpl w:val="C5340344"/>
    <w:lvl w:ilvl="0" w:tplc="27DCAC1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9AB3045"/>
    <w:multiLevelType w:val="hybridMultilevel"/>
    <w:tmpl w:val="E692320E"/>
    <w:lvl w:ilvl="0" w:tplc="B7F85B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5004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6884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1A3A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7692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8E89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92AC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F097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6C44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CD403AE"/>
    <w:multiLevelType w:val="hybridMultilevel"/>
    <w:tmpl w:val="9E9A1312"/>
    <w:lvl w:ilvl="0" w:tplc="0F1CE0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F01B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BAAC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188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F668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88C2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BA30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C43D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E855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DFE2624"/>
    <w:multiLevelType w:val="hybridMultilevel"/>
    <w:tmpl w:val="C53E6D7E"/>
    <w:lvl w:ilvl="0" w:tplc="0ED67C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E6BB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C6CA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B493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0CE7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2C6A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6662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44F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70AF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E97162E"/>
    <w:multiLevelType w:val="hybridMultilevel"/>
    <w:tmpl w:val="1C30D568"/>
    <w:lvl w:ilvl="0" w:tplc="A922FC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3076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8C61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E883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382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D4D7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C414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60EC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1492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EA80FA4"/>
    <w:multiLevelType w:val="hybridMultilevel"/>
    <w:tmpl w:val="4D229364"/>
    <w:lvl w:ilvl="0" w:tplc="E5DE26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769D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7AA3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42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948B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3694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087D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52E9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C7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2D00728"/>
    <w:multiLevelType w:val="hybridMultilevel"/>
    <w:tmpl w:val="544681B8"/>
    <w:lvl w:ilvl="0" w:tplc="0248CC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A071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BC8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8CE9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742C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16B2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D4AB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B2C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2C44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87D4544"/>
    <w:multiLevelType w:val="hybridMultilevel"/>
    <w:tmpl w:val="F32A2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8913C9"/>
    <w:multiLevelType w:val="hybridMultilevel"/>
    <w:tmpl w:val="63589E82"/>
    <w:lvl w:ilvl="0" w:tplc="539A9CC8">
      <w:start w:val="1"/>
      <w:numFmt w:val="bullet"/>
      <w:lvlText w:val="•"/>
      <w:lvlJc w:val="left"/>
      <w:pPr>
        <w:tabs>
          <w:tab w:val="num" w:pos="0"/>
        </w:tabs>
        <w:ind w:left="0" w:hanging="360"/>
      </w:pPr>
      <w:rPr>
        <w:rFonts w:ascii="Times New Roman" w:hAnsi="Times New Roman" w:hint="default"/>
      </w:rPr>
    </w:lvl>
    <w:lvl w:ilvl="1" w:tplc="4A0063F0" w:tentative="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2" w:tplc="777C66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3" w:tplc="0F7451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4" w:tplc="9BD824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5" w:tplc="DFBA89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6" w:tplc="B882F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7" w:tplc="790AEE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8" w:tplc="3E7811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6B810FA0"/>
    <w:multiLevelType w:val="hybridMultilevel"/>
    <w:tmpl w:val="65329E18"/>
    <w:lvl w:ilvl="0" w:tplc="837A41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46EA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260F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CA32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2AD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2888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CE8A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EED6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3E18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6EFC1C11"/>
    <w:multiLevelType w:val="hybridMultilevel"/>
    <w:tmpl w:val="BB702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150A54"/>
    <w:multiLevelType w:val="hybridMultilevel"/>
    <w:tmpl w:val="E1923D3C"/>
    <w:lvl w:ilvl="0" w:tplc="9A8EAA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5EA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6A02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C452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E055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4068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12B5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F6B5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4C39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7E5F5989"/>
    <w:multiLevelType w:val="hybridMultilevel"/>
    <w:tmpl w:val="270C7352"/>
    <w:lvl w:ilvl="0" w:tplc="6FBE39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C4A9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28ED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763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803A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FE68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00A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E000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22E0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4"/>
  </w:num>
  <w:num w:numId="2">
    <w:abstractNumId w:val="12"/>
  </w:num>
  <w:num w:numId="3">
    <w:abstractNumId w:val="2"/>
  </w:num>
  <w:num w:numId="4">
    <w:abstractNumId w:val="17"/>
  </w:num>
  <w:num w:numId="5">
    <w:abstractNumId w:val="6"/>
  </w:num>
  <w:num w:numId="6">
    <w:abstractNumId w:val="9"/>
  </w:num>
  <w:num w:numId="7">
    <w:abstractNumId w:val="7"/>
  </w:num>
  <w:num w:numId="8">
    <w:abstractNumId w:val="11"/>
  </w:num>
  <w:num w:numId="9">
    <w:abstractNumId w:val="18"/>
  </w:num>
  <w:num w:numId="10">
    <w:abstractNumId w:val="3"/>
  </w:num>
  <w:num w:numId="11">
    <w:abstractNumId w:val="10"/>
  </w:num>
  <w:num w:numId="12">
    <w:abstractNumId w:val="4"/>
  </w:num>
  <w:num w:numId="13">
    <w:abstractNumId w:val="8"/>
  </w:num>
  <w:num w:numId="14">
    <w:abstractNumId w:val="15"/>
  </w:num>
  <w:num w:numId="15">
    <w:abstractNumId w:val="16"/>
  </w:num>
  <w:num w:numId="16">
    <w:abstractNumId w:val="1"/>
  </w:num>
  <w:num w:numId="17">
    <w:abstractNumId w:val="13"/>
  </w:num>
  <w:num w:numId="18">
    <w:abstractNumId w:val="5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A28"/>
    <w:rsid w:val="000B6D94"/>
    <w:rsid w:val="001D39D8"/>
    <w:rsid w:val="001D39FC"/>
    <w:rsid w:val="003F44DF"/>
    <w:rsid w:val="00434F3B"/>
    <w:rsid w:val="0059107E"/>
    <w:rsid w:val="006D5632"/>
    <w:rsid w:val="00726EA6"/>
    <w:rsid w:val="007F60F3"/>
    <w:rsid w:val="0083371B"/>
    <w:rsid w:val="008721F3"/>
    <w:rsid w:val="00AD39E8"/>
    <w:rsid w:val="00C1305D"/>
    <w:rsid w:val="00CA7A28"/>
    <w:rsid w:val="00E05690"/>
    <w:rsid w:val="00FB4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5884DF-0264-4721-B331-60B78F3E6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4B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7A2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CA7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A7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7A2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434F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7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961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42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89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7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072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46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634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1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8550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9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114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21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8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4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56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3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8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1111</Words>
  <Characters>6335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варпва</cp:lastModifiedBy>
  <cp:revision>2</cp:revision>
  <dcterms:created xsi:type="dcterms:W3CDTF">2021-04-11T14:35:00Z</dcterms:created>
  <dcterms:modified xsi:type="dcterms:W3CDTF">2021-04-11T14:35:00Z</dcterms:modified>
</cp:coreProperties>
</file>