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Применение интерактивных технологий в образовательном процессе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Новое время требует новых подходов в образовании, новых технологий, в том числе и компьютерных, или, как принято сейчас называть, информационно-коммуникационных. Ещё К.Д. Ушинский заметил: «Детская природа требует наглядности». Последние годы на нас буквально обрушился технологический прогресс. То, что ещё вчера, казалось фантастикой, вошло в нашу жизнь. Дети, как самая любознательная и любопытная часть общества, буквально " заглатывают " все новинки. Они уверенно пользуются мобильными телефонами, компьютерами, различными DVD- плеерами и т.д. И им стали не интересны приготовленные нами для уроков картинки, схемы, диафильмы. В результате снижается познавательная активность учащихся на уроках, желание мыслить и работать самостоятельно, да и просто учиться. Поэтому нам, учителям приходится постоянно искать наиболее эффективные способы ведения уроков.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Интерактивное обучение – это, прежде всего, диалоговое обучение, в ходе которого осуществляется взаимодействие учителя и ученика.</w:t>
      </w:r>
      <w:r>
        <w:rPr>
          <w:rFonts w:ascii="Arial" w:hAnsi="Arial" w:cs="Arial"/>
          <w:color w:val="000000"/>
          <w:sz w:val="21"/>
          <w:szCs w:val="21"/>
        </w:rPr>
        <w:br/>
        <w:t>Каковы основные характеристики “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интерактива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>”? Следует признать, что интерактивное обучение – это специальная форма организации познавательной деятельности. Она имеет в виду вполне конкретные и прогнозируемые цели. Одна из таких целей состоит в создании комфортных условий обучения, таких, при которых ученик чувствует свою успешность, свою интеллектуальную состоятельность, что делает продуктивным сам процесс обучения.</w:t>
      </w:r>
      <w:r>
        <w:rPr>
          <w:rFonts w:ascii="Arial" w:hAnsi="Arial" w:cs="Arial"/>
          <w:color w:val="000000"/>
          <w:sz w:val="21"/>
          <w:szCs w:val="21"/>
        </w:rPr>
        <w:br/>
        <w:t>Интерактивная деятельность на уроках предполагает организацию и развитие диалогового общения, которое ведет к взаимопониманию, взаимодействию, к совместному решению общих, но значимых для каждого участника задач. Интерактивное обучение исключает доминирование как одного выступающего, так и одного мнения над другим. В ходе диалогового обучения учащиеся учатся критически мыслить, решать сложные проблемы на основе анализа обстоятельств и соответствующей информации, взвешивать альтернативные мнения, принимать продуманные решения, участвовать в дискуссиях, общаться с другими людьми. Для этого на уроках организуются индивидуальная, парная и групповая работа, применяются исследовательские проекты, ролевые игры, идет работа с документами и различными источниками информации, используются творческие работы. Место учителя в интерактивных уроках сводится к направлению деятельности учащихся на достижение целей урока.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Данный вид обучения обладает  следующими чертами:</w:t>
      </w:r>
    </w:p>
    <w:p w:rsidR="00C75BBC" w:rsidRDefault="00C75BBC" w:rsidP="00C75B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 взаимодействие 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обучающихся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между   собой  и преподавателем (непосредственно или опосредованно);</w:t>
      </w:r>
    </w:p>
    <w:p w:rsidR="00C75BBC" w:rsidRDefault="00C75BBC" w:rsidP="00C75B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процесс общения «на равных», где все участники такого общения заинтересованы в нем и готовы обмениваться информацией, высказывать свои идеи и решения, обсуждать проблемы и отстаивать свою точку зрения;</w:t>
      </w:r>
    </w:p>
    <w:p w:rsidR="00C75BBC" w:rsidRDefault="00C75BBC" w:rsidP="00C75BB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это обучение «реальности», т.е. обучение, основанное на реальных проблемах и ситуациях окружающей нас действительности.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Т.е. такое обучение, которое соответствует требованиям ГОС НОО второго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поколе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ния</w:t>
      </w:r>
      <w:proofErr w:type="spellEnd"/>
      <w:proofErr w:type="gram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2020 году я, приняв первый класс, приступила к реализации стандартов второго поколения. Изучив результаты готовности детей к обучению в школе, ориентируясь на современные требования к образованию, пришла к выводу, что в данных условиях необходимо применение современных образовательных технологий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Наиболее приемлемым для реализации указанных задач является интерактивное обучение. Интерактивность технологий формирует устойчивую мотивацию к учению, которая позволяет развить потенциальные возможности всех участников процесса. Интерактивное обучение – это специальная форма организации образовательного процесса, суть которой состоит в совместной деятельности учащихся над освоением учебного материала по решению общих, но значимых для каждого проблем, в обмене знаниями, идеями, способами деятельности.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Использование интерактивных методов обучения для развития самостоятельности и активности учащихся, объясняется следующими причинами: учащиеся учатся взаимодействовать друг с другом; с группой;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создавая различные ситуации, решая их, накапливают новую информацию и умение; учатся обмениваться информацией; организация малых групп, позволяет активизировать пассивных учащихся; учащиеся учатся оценивать свою работу и работу окружающих, делиться впечатлениями.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Суть интерактивного обучения состоит в том, что учебный процесс организован таким образом, что практически все учащиеся оказываются вовлеченными в процесс познания, они имеют возможность понимать и рефлектировать по поводу того, что они знают и думают. Совместная деятельность учащихся в процессе познания, освоения учебного материала означает, что каждый вносит свой особый индивидуальный вклад, идет обмен знаниями, идеями, способами деятельности.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Интерактивное обучение позволяет решать одновременно несколько задач. Главное – оно развивает коммуникативные умения и навыки, помогает установлению эмоциональных контактов между учащимися, обеспечивает воспитательную задачу, поскольку приучает работать в команде, прислушиваться к мнению своих товарищей. И еще. Использование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интерактива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в процессе урока, как показывает практика, снимает нервную нагрузку школьников, дает возможность менять формы их деятельности, переключать внимание на узловые вопросы темы занятий.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Технологий интерактивного обучения существует огромное количество.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Каждый учитель может самостоятельно придумать новые формы работы с классом.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на своих уроках использую работу в парах, когда ученики учатся задавать друг другу вопросы и отвечать на них.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Броуновское движение предполагает движение учеников по всему классу с целью сбора информации по предложенной теме. (Н-р что такое существительное, почему происходит листопад или что вы знаете о водоемах).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Дерево решений - класс делится на 3 или 4 группы с одинаковым количеством учеников. Каждая группа обсуждает вопрос и делает записи на своем «дереве» (лист ватмана), потом группы меняются местами и дописывают на деревьях соседей свои идеи. (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Н-р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почему желтеют листья?).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«Микрофон» Учащимся предлагается высказать свою точку зрения по поставленному вопросу или проблеме. По классу пускают предмет, имитирующий микрофон. Каждый, получивший такой «микрофон» обязан четко и лаконично изложить свою мысль и сделать вывод.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«Мозговой штурм»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Для решения проблемного вопроса учащимся предлагается найти как можно больше путей, идей, предложений, каждое из которых фиксируется на доске или листе бумаги. После создания такого «Банка идей» проводится анализ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обговаривание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( В чем польза и вред комаров?)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«Совместный проект» Группы работают над выполнением разных заданий одной темы. После завершения работы каждая группа презентует свои исследования, в результате чего все учащиеся знакомятся с темой в целом. Н-р «Барби самая популярная кукла в мире», « Моя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кисуня</w:t>
      </w:r>
      <w:proofErr w:type="spellEnd"/>
      <w:r>
        <w:rPr>
          <w:rFonts w:ascii="Arial" w:hAnsi="Arial" w:cs="Arial"/>
          <w:color w:val="000000"/>
          <w:sz w:val="21"/>
          <w:szCs w:val="21"/>
        </w:rPr>
        <w:t>», «Жевательная резинка – польза или вред?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Интерактивное творчество учителя и ученика безгранично. Важно только умело направить его для достижения поставленных учебных целей.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Уроки, проведённые в интерактивном режиме, позволяют включить всех учащихся в активную работу, обеспечить каждому учащемуся посильное участие в решении проблем, в результате слабые обретают некоторую уверенность в собственных силах, сильные ощущают пользу, помогая товарищам понять материал.</w:t>
      </w:r>
      <w:r>
        <w:rPr>
          <w:rFonts w:ascii="Arial" w:hAnsi="Arial" w:cs="Arial"/>
          <w:color w:val="000000"/>
          <w:sz w:val="21"/>
          <w:szCs w:val="21"/>
        </w:rPr>
        <w:br/>
        <w:t xml:space="preserve">Мультимедиа – это средство или инструмент познания на различных уроках. Мультимедиа способствует развитию мотивации, коммуникативных способностей, получению навыков, </w:t>
      </w:r>
      <w:r>
        <w:rPr>
          <w:rFonts w:ascii="Arial" w:hAnsi="Arial" w:cs="Arial"/>
          <w:color w:val="000000"/>
          <w:sz w:val="21"/>
          <w:szCs w:val="21"/>
        </w:rPr>
        <w:lastRenderedPageBreak/>
        <w:t>накоплению фактических знаний, а также способствует развитию информационной грамотности.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Информационно-коммуникационные технологии не только облегчают доступ к информации, открывают возможности вариативности учебной деятельности, ее индивидуализации и дифференциации, но и позволяют по-новому организовать взаимодействие всех субъектов обучения, построить образовательную систему, в которой ученик был бы активным и равноправным участником образовательной деятельности, позволяют реализовать системн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деятельностный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подход на уроке. Внедрение новых информационных технологий в учебный процесс позволяет активизировать процесс обучения, реализовать идеи развивающего обучения, повысить темп урока, увеличить объем самостоятельной работы учащихся, т.е. реализовать все те требования, которые ставит перед нами ГОС.</w:t>
      </w:r>
    </w:p>
    <w:p w:rsidR="00C75BBC" w:rsidRDefault="00C75BBC" w:rsidP="00C75BB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Безусловно, компьютер не заменит учителя или учебник, поэтому он рассчитан на использование в комплексе с другими имеющимися в распоряжении учителя методически</w:t>
      </w:r>
      <w:r>
        <w:rPr>
          <w:rFonts w:ascii="Arial" w:hAnsi="Arial" w:cs="Arial"/>
          <w:color w:val="000000"/>
          <w:sz w:val="21"/>
          <w:szCs w:val="21"/>
        </w:rPr>
        <w:softHyphen/>
        <w:t xml:space="preserve">ми средствами. Естественно, что использование современной техники на каждом уроке нереально, да это и не нужно. Но умелое использование ИКТ на уроках не только повышает их эффективность, но, в первую очередь, способствует повышению познавательных потребностей учеников. </w:t>
      </w:r>
      <w:bookmarkStart w:id="0" w:name="_GoBack"/>
      <w:bookmarkEnd w:id="0"/>
    </w:p>
    <w:p w:rsidR="00285814" w:rsidRDefault="00285814"/>
    <w:sectPr w:rsidR="00285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AC0"/>
    <w:multiLevelType w:val="multilevel"/>
    <w:tmpl w:val="28AA7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9224C"/>
    <w:multiLevelType w:val="multilevel"/>
    <w:tmpl w:val="D09CA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FA457F"/>
    <w:multiLevelType w:val="multilevel"/>
    <w:tmpl w:val="BC0CA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AE6B0D"/>
    <w:multiLevelType w:val="multilevel"/>
    <w:tmpl w:val="2304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BB46D4"/>
    <w:multiLevelType w:val="multilevel"/>
    <w:tmpl w:val="0B4A6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997A07"/>
    <w:multiLevelType w:val="multilevel"/>
    <w:tmpl w:val="45DE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AF"/>
    <w:rsid w:val="00025972"/>
    <w:rsid w:val="00032178"/>
    <w:rsid w:val="00033A21"/>
    <w:rsid w:val="00035C34"/>
    <w:rsid w:val="00041906"/>
    <w:rsid w:val="00057A81"/>
    <w:rsid w:val="00064FCE"/>
    <w:rsid w:val="00070F13"/>
    <w:rsid w:val="0009506E"/>
    <w:rsid w:val="000B125A"/>
    <w:rsid w:val="000B2D23"/>
    <w:rsid w:val="000B3B49"/>
    <w:rsid w:val="000C1639"/>
    <w:rsid w:val="000C4B5C"/>
    <w:rsid w:val="000E3500"/>
    <w:rsid w:val="00100E22"/>
    <w:rsid w:val="00113B06"/>
    <w:rsid w:val="00115B99"/>
    <w:rsid w:val="0013584F"/>
    <w:rsid w:val="00157B2F"/>
    <w:rsid w:val="00176586"/>
    <w:rsid w:val="00192BC6"/>
    <w:rsid w:val="00194C1D"/>
    <w:rsid w:val="001B208E"/>
    <w:rsid w:val="001D60E3"/>
    <w:rsid w:val="001E62F0"/>
    <w:rsid w:val="00201B29"/>
    <w:rsid w:val="00207ECF"/>
    <w:rsid w:val="00210104"/>
    <w:rsid w:val="00213385"/>
    <w:rsid w:val="00214D02"/>
    <w:rsid w:val="00227FAD"/>
    <w:rsid w:val="002574B6"/>
    <w:rsid w:val="00285814"/>
    <w:rsid w:val="002C3222"/>
    <w:rsid w:val="002D43ED"/>
    <w:rsid w:val="002D5122"/>
    <w:rsid w:val="002F54CB"/>
    <w:rsid w:val="00311945"/>
    <w:rsid w:val="00346AC7"/>
    <w:rsid w:val="00362B5E"/>
    <w:rsid w:val="003640C4"/>
    <w:rsid w:val="00370660"/>
    <w:rsid w:val="00381D75"/>
    <w:rsid w:val="003858C9"/>
    <w:rsid w:val="0038719C"/>
    <w:rsid w:val="003B4144"/>
    <w:rsid w:val="003C0662"/>
    <w:rsid w:val="0042187F"/>
    <w:rsid w:val="004465A4"/>
    <w:rsid w:val="00460F78"/>
    <w:rsid w:val="004626EB"/>
    <w:rsid w:val="004652AF"/>
    <w:rsid w:val="004C5A3B"/>
    <w:rsid w:val="004E15AD"/>
    <w:rsid w:val="004F3461"/>
    <w:rsid w:val="004F7196"/>
    <w:rsid w:val="00503F1E"/>
    <w:rsid w:val="00537A4C"/>
    <w:rsid w:val="0054130E"/>
    <w:rsid w:val="00545E16"/>
    <w:rsid w:val="005658E0"/>
    <w:rsid w:val="00572412"/>
    <w:rsid w:val="0058579B"/>
    <w:rsid w:val="00585DEC"/>
    <w:rsid w:val="005A3291"/>
    <w:rsid w:val="005D6A58"/>
    <w:rsid w:val="005D72D7"/>
    <w:rsid w:val="005F2025"/>
    <w:rsid w:val="006164E8"/>
    <w:rsid w:val="0064619E"/>
    <w:rsid w:val="00682D5E"/>
    <w:rsid w:val="006A3339"/>
    <w:rsid w:val="006B38AA"/>
    <w:rsid w:val="006B540D"/>
    <w:rsid w:val="006D333E"/>
    <w:rsid w:val="006E4E58"/>
    <w:rsid w:val="007059D5"/>
    <w:rsid w:val="007915B1"/>
    <w:rsid w:val="007D5FD8"/>
    <w:rsid w:val="007D6538"/>
    <w:rsid w:val="00807E50"/>
    <w:rsid w:val="008215C5"/>
    <w:rsid w:val="00821805"/>
    <w:rsid w:val="00840E01"/>
    <w:rsid w:val="00851DFC"/>
    <w:rsid w:val="00874CEE"/>
    <w:rsid w:val="00882A44"/>
    <w:rsid w:val="00897D9B"/>
    <w:rsid w:val="008E0940"/>
    <w:rsid w:val="008F245D"/>
    <w:rsid w:val="008F45CE"/>
    <w:rsid w:val="0094013E"/>
    <w:rsid w:val="009463EC"/>
    <w:rsid w:val="00964D7E"/>
    <w:rsid w:val="009709DE"/>
    <w:rsid w:val="00994334"/>
    <w:rsid w:val="009B49AD"/>
    <w:rsid w:val="009C133F"/>
    <w:rsid w:val="009D0C82"/>
    <w:rsid w:val="009E6E3F"/>
    <w:rsid w:val="00A07FB7"/>
    <w:rsid w:val="00A17B10"/>
    <w:rsid w:val="00A41FBA"/>
    <w:rsid w:val="00A51CED"/>
    <w:rsid w:val="00A845FB"/>
    <w:rsid w:val="00A957A2"/>
    <w:rsid w:val="00AB6288"/>
    <w:rsid w:val="00AF5BED"/>
    <w:rsid w:val="00B04C40"/>
    <w:rsid w:val="00B377B8"/>
    <w:rsid w:val="00B5419F"/>
    <w:rsid w:val="00B60621"/>
    <w:rsid w:val="00B735E4"/>
    <w:rsid w:val="00C00C61"/>
    <w:rsid w:val="00C1164A"/>
    <w:rsid w:val="00C2168D"/>
    <w:rsid w:val="00C237B6"/>
    <w:rsid w:val="00C6782F"/>
    <w:rsid w:val="00C75BBC"/>
    <w:rsid w:val="00C95385"/>
    <w:rsid w:val="00CA25D0"/>
    <w:rsid w:val="00CB3752"/>
    <w:rsid w:val="00CC214E"/>
    <w:rsid w:val="00CC5CEB"/>
    <w:rsid w:val="00CC650D"/>
    <w:rsid w:val="00CE2E34"/>
    <w:rsid w:val="00CF5BB0"/>
    <w:rsid w:val="00D57196"/>
    <w:rsid w:val="00D61DA6"/>
    <w:rsid w:val="00D72EB8"/>
    <w:rsid w:val="00D73BFB"/>
    <w:rsid w:val="00D83281"/>
    <w:rsid w:val="00D850E7"/>
    <w:rsid w:val="00D877F8"/>
    <w:rsid w:val="00DB580D"/>
    <w:rsid w:val="00DF6D08"/>
    <w:rsid w:val="00E11681"/>
    <w:rsid w:val="00E3019D"/>
    <w:rsid w:val="00E82D8E"/>
    <w:rsid w:val="00E92491"/>
    <w:rsid w:val="00E963DC"/>
    <w:rsid w:val="00EA0338"/>
    <w:rsid w:val="00EE1356"/>
    <w:rsid w:val="00F01C82"/>
    <w:rsid w:val="00F05A5C"/>
    <w:rsid w:val="00F2765D"/>
    <w:rsid w:val="00F44264"/>
    <w:rsid w:val="00F74CF8"/>
    <w:rsid w:val="00F87200"/>
    <w:rsid w:val="00F90A9C"/>
    <w:rsid w:val="00F9223A"/>
    <w:rsid w:val="00FA72A3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0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1280</Words>
  <Characters>7302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2022-11-06T17:43:00Z</dcterms:created>
  <dcterms:modified xsi:type="dcterms:W3CDTF">2022-11-06T17:45:00Z</dcterms:modified>
</cp:coreProperties>
</file>