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ED" w:rsidRPr="00BA52E1" w:rsidRDefault="009F3DED" w:rsidP="009F3DE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r w:rsidRPr="00BA52E1">
        <w:rPr>
          <w:rStyle w:val="c4"/>
          <w:bCs/>
          <w:color w:val="0000FF"/>
          <w:sz w:val="32"/>
          <w:szCs w:val="32"/>
        </w:rPr>
        <w:t xml:space="preserve">Использование </w:t>
      </w:r>
      <w:r w:rsidR="009F130E" w:rsidRPr="00BA52E1">
        <w:rPr>
          <w:rStyle w:val="c4"/>
          <w:bCs/>
          <w:color w:val="0000FF"/>
          <w:sz w:val="32"/>
          <w:szCs w:val="32"/>
        </w:rPr>
        <w:t>ЭОР</w:t>
      </w:r>
      <w:r w:rsidR="001468D4" w:rsidRPr="00BA52E1">
        <w:rPr>
          <w:rStyle w:val="c4"/>
          <w:bCs/>
          <w:color w:val="0000FF"/>
          <w:sz w:val="32"/>
          <w:szCs w:val="32"/>
        </w:rPr>
        <w:t xml:space="preserve"> </w:t>
      </w:r>
    </w:p>
    <w:p w:rsidR="009F3DED" w:rsidRPr="00BA52E1" w:rsidRDefault="009F3DED" w:rsidP="009F3DE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A52E1">
        <w:rPr>
          <w:rStyle w:val="c4"/>
          <w:bCs/>
          <w:color w:val="0000FF"/>
          <w:sz w:val="32"/>
          <w:szCs w:val="32"/>
        </w:rPr>
        <w:t xml:space="preserve">в </w:t>
      </w:r>
      <w:r w:rsidR="001468D4" w:rsidRPr="00BA52E1">
        <w:rPr>
          <w:rStyle w:val="c4"/>
          <w:bCs/>
          <w:color w:val="0000FF"/>
          <w:sz w:val="32"/>
          <w:szCs w:val="32"/>
        </w:rPr>
        <w:t>работе учителя - логопеда</w:t>
      </w:r>
    </w:p>
    <w:bookmarkEnd w:id="0"/>
    <w:p w:rsidR="009F3DED" w:rsidRDefault="009F3DED" w:rsidP="009F3DE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последние годы отмечается увеличение числа детей с нарушениями речи и, соответственно, возникает необходимость поиска наиболее эффективного пути обучения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</w:t>
      </w:r>
    </w:p>
    <w:p w:rsidR="009F3DED" w:rsidRDefault="009F3DED" w:rsidP="009F3DE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реализации коррекционных задач, а самое главное, для повышения мотивации детей к занятиям в своей логопедической работе использую компьютерные программы, так как они являются одним из средств оптимизации процесса коррекции речи.</w:t>
      </w:r>
    </w:p>
    <w:p w:rsidR="009F3DED" w:rsidRDefault="009F3DED" w:rsidP="009F3DE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Коррекционная работа с использованием компьютера проводится фрагментарно, при этом обязательно соблюдаются следующие условия для сбережения здоровья детей: использование новых моделей компьютера; работа с компьютером на одном занятии в течение короткого времени (5-10 мин.) и не более двух раз в неделю (индивидуально, в зависимости от возраста ребенка, особенностей его нервной системы); включение в работу зрительной гимнастики и игр, направленных на профилактику нарушений зрения.</w:t>
      </w:r>
    </w:p>
    <w:p w:rsidR="009F3DED" w:rsidRDefault="009F3DED" w:rsidP="009F3DE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Варианты преподнесения материала обусловлены функциями и возможностями компьютерных программ. Это – текстовые материалы и карточки, набранные в </w:t>
      </w:r>
      <w:proofErr w:type="spellStart"/>
      <w:r>
        <w:rPr>
          <w:rStyle w:val="c0"/>
          <w:color w:val="000000"/>
          <w:sz w:val="28"/>
          <w:szCs w:val="28"/>
        </w:rPr>
        <w:t>Word</w:t>
      </w:r>
      <w:proofErr w:type="spellEnd"/>
      <w:r>
        <w:rPr>
          <w:rStyle w:val="c0"/>
          <w:color w:val="000000"/>
          <w:sz w:val="28"/>
          <w:szCs w:val="28"/>
        </w:rPr>
        <w:t xml:space="preserve">, презентации в </w:t>
      </w:r>
      <w:proofErr w:type="spellStart"/>
      <w:r>
        <w:rPr>
          <w:rStyle w:val="c0"/>
          <w:color w:val="000000"/>
          <w:sz w:val="28"/>
          <w:szCs w:val="28"/>
        </w:rPr>
        <w:t>PowerPoint</w:t>
      </w:r>
      <w:proofErr w:type="spellEnd"/>
      <w:r>
        <w:rPr>
          <w:rStyle w:val="c0"/>
          <w:color w:val="000000"/>
          <w:sz w:val="28"/>
          <w:szCs w:val="28"/>
        </w:rPr>
        <w:t>, готовые и найденные в Интернете компьютерные обучающие и развивающие игры.</w:t>
      </w:r>
    </w:p>
    <w:p w:rsidR="009F3DED" w:rsidRDefault="009F3DED" w:rsidP="009F3DE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Ресурсы сети Интернет я использую как для поиска дополнительного материала к занятиям и презентациям, так и для самообразования и повышения своей квалификации. Я создала свой персональный сайт в социальной сети работников образования (</w:t>
      </w:r>
      <w:proofErr w:type="spellStart"/>
      <w:r>
        <w:rPr>
          <w:rStyle w:val="c0"/>
          <w:color w:val="000000"/>
          <w:sz w:val="28"/>
          <w:szCs w:val="28"/>
        </w:rPr>
        <w:t>Web</w:t>
      </w:r>
      <w:proofErr w:type="spellEnd"/>
      <w:r>
        <w:rPr>
          <w:rStyle w:val="c0"/>
          <w:color w:val="000000"/>
          <w:sz w:val="28"/>
          <w:szCs w:val="28"/>
        </w:rPr>
        <w:t xml:space="preserve">-адрес сайта: «http://nsportal.ru/shchetinina-nadezhda-anatolevna»), где </w:t>
      </w:r>
      <w:proofErr w:type="gramStart"/>
      <w:r>
        <w:rPr>
          <w:rStyle w:val="c0"/>
          <w:color w:val="000000"/>
          <w:sz w:val="28"/>
          <w:szCs w:val="28"/>
        </w:rPr>
        <w:t>разместила своё</w:t>
      </w:r>
      <w:proofErr w:type="gramEnd"/>
      <w:r>
        <w:rPr>
          <w:rStyle w:val="c0"/>
          <w:color w:val="000000"/>
          <w:sz w:val="28"/>
          <w:szCs w:val="28"/>
        </w:rPr>
        <w:t xml:space="preserve"> электронное портфолио.</w:t>
      </w:r>
    </w:p>
    <w:p w:rsidR="009F3DED" w:rsidRDefault="009F3DED" w:rsidP="009F3DED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Таким образом, ИКТ позволяют значительно повысить мотивационную готовность к проведению коррекционных занятий путём моделирования коррекционно – развивающей компьютерной среды, улучшить отработку изучаемого материала, повысить эффективность обучения. Использование современных компьютерных технологий в непосредственно-образовательной деятельности оказывает положительное влияние на развитие познавательной мотивации, произвольного внимания и памяти детей, самостоятельности, </w:t>
      </w:r>
      <w:proofErr w:type="spellStart"/>
      <w:r>
        <w:rPr>
          <w:rStyle w:val="c0"/>
          <w:color w:val="000000"/>
          <w:sz w:val="28"/>
          <w:szCs w:val="28"/>
        </w:rPr>
        <w:t>сосредоточённости</w:t>
      </w:r>
      <w:proofErr w:type="spellEnd"/>
      <w:r>
        <w:rPr>
          <w:rStyle w:val="c0"/>
          <w:color w:val="000000"/>
          <w:sz w:val="28"/>
          <w:szCs w:val="28"/>
        </w:rPr>
        <w:t>, усидчивости, произвольной моторики пальцев рук, творческого воображения, словарного запаса.</w:t>
      </w:r>
    </w:p>
    <w:p w:rsidR="00C302D5" w:rsidRDefault="00C302D5"/>
    <w:sectPr w:rsidR="00C3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83"/>
    <w:rsid w:val="001468D4"/>
    <w:rsid w:val="001D1983"/>
    <w:rsid w:val="009F130E"/>
    <w:rsid w:val="009F3DED"/>
    <w:rsid w:val="00BA52E1"/>
    <w:rsid w:val="00C3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3DED"/>
  </w:style>
  <w:style w:type="paragraph" w:customStyle="1" w:styleId="c1">
    <w:name w:val="c1"/>
    <w:basedOn w:val="a"/>
    <w:rsid w:val="009F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3DED"/>
  </w:style>
  <w:style w:type="paragraph" w:customStyle="1" w:styleId="c1">
    <w:name w:val="c1"/>
    <w:basedOn w:val="a"/>
    <w:rsid w:val="009F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2022-03-26T09:17:00Z</dcterms:created>
  <dcterms:modified xsi:type="dcterms:W3CDTF">2022-03-26T09:19:00Z</dcterms:modified>
</cp:coreProperties>
</file>