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8" w:rsidRPr="00336B5F" w:rsidRDefault="006B37D8" w:rsidP="006B37D8">
      <w:pPr>
        <w:shd w:val="clear" w:color="auto" w:fill="FFFFFF"/>
        <w:spacing w:after="0" w:line="4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36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Конференция «</w:t>
      </w:r>
      <w:r w:rsidRPr="006B3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Современные подходы к организации</w:t>
      </w:r>
    </w:p>
    <w:p w:rsidR="006B37D8" w:rsidRPr="00336B5F" w:rsidRDefault="006B37D8" w:rsidP="006B37D8">
      <w:pPr>
        <w:shd w:val="clear" w:color="auto" w:fill="FFFFFF"/>
        <w:spacing w:after="0" w:line="4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B3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</w:t>
      </w:r>
      <w:r w:rsidRPr="00336B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разовательной деятельности в ДОО»</w:t>
      </w:r>
    </w:p>
    <w:p w:rsidR="006B37D8" w:rsidRPr="006B37D8" w:rsidRDefault="006B37D8" w:rsidP="006B37D8">
      <w:pPr>
        <w:shd w:val="clear" w:color="auto" w:fill="FFFFFF"/>
        <w:spacing w:after="0" w:line="4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E77D8" w:rsidRPr="00336B5F" w:rsidRDefault="00984B65" w:rsidP="006B37D8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5F">
        <w:rPr>
          <w:rFonts w:ascii="Times New Roman" w:hAnsi="Times New Roman" w:cs="Times New Roman"/>
          <w:b/>
          <w:sz w:val="24"/>
          <w:szCs w:val="24"/>
        </w:rPr>
        <w:t>Выступление на тему «</w:t>
      </w:r>
      <w:r w:rsidR="00AE55E9" w:rsidRPr="00336B5F">
        <w:rPr>
          <w:rFonts w:ascii="Times New Roman" w:hAnsi="Times New Roman" w:cs="Times New Roman"/>
          <w:b/>
          <w:sz w:val="24"/>
          <w:szCs w:val="24"/>
        </w:rPr>
        <w:t xml:space="preserve">Современные дидактические игры их ценность </w:t>
      </w:r>
    </w:p>
    <w:p w:rsidR="002F5C0F" w:rsidRPr="00336B5F" w:rsidRDefault="002F5C0F" w:rsidP="006B37D8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5F">
        <w:rPr>
          <w:rFonts w:ascii="Times New Roman" w:hAnsi="Times New Roman" w:cs="Times New Roman"/>
          <w:b/>
          <w:sz w:val="24"/>
          <w:szCs w:val="24"/>
        </w:rPr>
        <w:t>и</w:t>
      </w:r>
      <w:r w:rsidR="00AE55E9" w:rsidRPr="00336B5F">
        <w:rPr>
          <w:rFonts w:ascii="Times New Roman" w:hAnsi="Times New Roman" w:cs="Times New Roman"/>
          <w:b/>
          <w:sz w:val="24"/>
          <w:szCs w:val="24"/>
        </w:rPr>
        <w:t xml:space="preserve"> роль в проведении занятий со старшими дошкольниками</w:t>
      </w:r>
      <w:r w:rsidR="005E77D8" w:rsidRPr="00336B5F">
        <w:rPr>
          <w:rFonts w:ascii="Times New Roman" w:hAnsi="Times New Roman" w:cs="Times New Roman"/>
          <w:b/>
          <w:sz w:val="24"/>
          <w:szCs w:val="24"/>
        </w:rPr>
        <w:t>»</w:t>
      </w:r>
    </w:p>
    <w:p w:rsidR="005E77D8" w:rsidRPr="00336B5F" w:rsidRDefault="005E77D8" w:rsidP="006B37D8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6B5F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984B65" w:rsidRPr="00336B5F">
        <w:rPr>
          <w:rFonts w:ascii="Times New Roman" w:hAnsi="Times New Roman" w:cs="Times New Roman"/>
          <w:b/>
          <w:sz w:val="24"/>
          <w:szCs w:val="24"/>
        </w:rPr>
        <w:t xml:space="preserve">Изотова Е.Б., педагог дополнительного образования </w:t>
      </w:r>
    </w:p>
    <w:p w:rsidR="002F5C0F" w:rsidRPr="00336B5F" w:rsidRDefault="00984B65" w:rsidP="005E77D8">
      <w:pPr>
        <w:pStyle w:val="a3"/>
        <w:shd w:val="clear" w:color="auto" w:fill="FFFFFF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6B5F">
        <w:rPr>
          <w:rFonts w:ascii="Times New Roman" w:hAnsi="Times New Roman" w:cs="Times New Roman"/>
          <w:b/>
          <w:sz w:val="24"/>
          <w:szCs w:val="24"/>
        </w:rPr>
        <w:t>ГБОУ ДО РМЭ «Дворец творчества детей и молодёжи</w:t>
      </w:r>
      <w:r w:rsidR="005E77D8" w:rsidRPr="00336B5F">
        <w:rPr>
          <w:rFonts w:ascii="Times New Roman" w:hAnsi="Times New Roman" w:cs="Times New Roman"/>
          <w:b/>
          <w:sz w:val="24"/>
          <w:szCs w:val="24"/>
        </w:rPr>
        <w:t>»</w:t>
      </w:r>
    </w:p>
    <w:p w:rsidR="005E77D8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sz w:val="24"/>
          <w:szCs w:val="24"/>
        </w:rPr>
        <w:t>У истоков разработки современных дидактич</w:t>
      </w:r>
      <w:bookmarkStart w:id="0" w:name="_GoBack"/>
      <w:bookmarkEnd w:id="0"/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еских игр и материалов стоят М. </w:t>
      </w:r>
      <w:proofErr w:type="spellStart"/>
      <w:r w:rsidRPr="00984B65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 и Ф. </w:t>
      </w:r>
      <w:proofErr w:type="spellStart"/>
      <w:r w:rsidRPr="00984B65">
        <w:rPr>
          <w:rFonts w:ascii="Times New Roman" w:eastAsia="Times New Roman" w:hAnsi="Times New Roman" w:cs="Times New Roman"/>
          <w:sz w:val="24"/>
          <w:szCs w:val="24"/>
        </w:rPr>
        <w:t>Фребель</w:t>
      </w:r>
      <w:proofErr w:type="spellEnd"/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. М. </w:t>
      </w:r>
      <w:proofErr w:type="spellStart"/>
      <w:r w:rsidRPr="00984B65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 создала дидактический материал, построенный по принципу </w:t>
      </w:r>
      <w:proofErr w:type="spellStart"/>
      <w:r w:rsidRPr="00984B65">
        <w:rPr>
          <w:rFonts w:ascii="Times New Roman" w:eastAsia="Times New Roman" w:hAnsi="Times New Roman" w:cs="Times New Roman"/>
          <w:sz w:val="24"/>
          <w:szCs w:val="24"/>
        </w:rPr>
        <w:t>автодидактизма</w:t>
      </w:r>
      <w:proofErr w:type="spellEnd"/>
      <w:r w:rsidRPr="00984B65">
        <w:rPr>
          <w:rFonts w:ascii="Times New Roman" w:eastAsia="Times New Roman" w:hAnsi="Times New Roman" w:cs="Times New Roman"/>
          <w:sz w:val="24"/>
          <w:szCs w:val="24"/>
        </w:rPr>
        <w:t>, который служил основой самовоспитания и самообучения детей на занятиях в детском саду с использованием специального дидактического материала, систему дидактических игр по сенсорному воспитанию и развитию в продуктивной деятельности (лепка, рисование, складывание и вырезание из бумаги, плетение, вышивание)</w:t>
      </w:r>
      <w:r w:rsidR="007B3BF3" w:rsidRPr="00984B65">
        <w:rPr>
          <w:rFonts w:ascii="Times New Roman" w:eastAsia="Times New Roman" w:hAnsi="Times New Roman" w:cs="Times New Roman"/>
          <w:sz w:val="24"/>
          <w:szCs w:val="24"/>
        </w:rPr>
        <w:t>. Работа с дидактическими играми и материалами особенно эффективна на занятиях по формированию математических представлений. В процессе подготовки дошкольника к процессу школьного обучения важно сформировать широкий круг представлений о предметах окружающих ребенка и их свойствах.</w:t>
      </w:r>
    </w:p>
    <w:p w:rsidR="002F5C0F" w:rsidRPr="00984B65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sz w:val="24"/>
          <w:szCs w:val="24"/>
        </w:rPr>
        <w:t>По замечанию А. К. Бондаренко, требование дидактики помогают отделить от общего хода воспитательного процесса то, что в образовательной работе связано с обучением. По классификации А. К. Бондаренко, дидактические средства образовательной работы делятся на две группы: первая группа характеризуется тем, что обучение ведет взрослый, во второй группе обучающее воздействие передается дидактическому материалу, дидактической игре, построенной с учетом образовательных задач.</w:t>
      </w:r>
      <w:r w:rsidR="007B3BF3" w:rsidRPr="00984B65">
        <w:rPr>
          <w:rFonts w:ascii="Times New Roman" w:eastAsia="Times New Roman" w:hAnsi="Times New Roman" w:cs="Times New Roman"/>
          <w:sz w:val="24"/>
          <w:szCs w:val="24"/>
        </w:rPr>
        <w:t xml:space="preserve"> В процессе занятий с дошкольниками используются обе группы. Так на этапе формирования представлений о том или ином явлении или процессе ведущая роль принадлежит взрослому. В то же время для обобщения и закрепления знаний и представлений детей</w:t>
      </w:r>
      <w:r w:rsidR="00E26CFE" w:rsidRPr="00984B6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взаимодействие с дидактическим материалом представляется нам хорошим выбором.</w:t>
      </w:r>
    </w:p>
    <w:p w:rsidR="002F5C0F" w:rsidRPr="00984B65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К. Д. Ушинский, в связи критикой по </w:t>
      </w:r>
      <w:proofErr w:type="spellStart"/>
      <w:r w:rsidRPr="00984B65">
        <w:rPr>
          <w:rFonts w:ascii="Times New Roman" w:eastAsia="Times New Roman" w:hAnsi="Times New Roman" w:cs="Times New Roman"/>
          <w:sz w:val="24"/>
          <w:szCs w:val="24"/>
        </w:rPr>
        <w:t>фребелевской</w:t>
      </w:r>
      <w:proofErr w:type="spellEnd"/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 системе, говорил, что там, где ребенке видят лишь объект воздействия, а не существо, способное в меру своих детских возможностей мыслить самостоятельно, иметь свои суждения, способное что-то выполнить своими силами, воздействие взрослого теряет свою ценность; там же, где эти способности ребенка принимаются во внимание и на них опирается взрослый эффект получается иной.</w:t>
      </w:r>
      <w:proofErr w:type="gramEnd"/>
    </w:p>
    <w:p w:rsidR="002F5C0F" w:rsidRPr="00984B65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sz w:val="24"/>
          <w:szCs w:val="24"/>
        </w:rPr>
        <w:lastRenderedPageBreak/>
        <w:t>Очень важно, что игра – это не только способ и средство обучения, это ещё и радость, и удовольствие для ребёнка. Все дети любят играть, и от взрослого зависит, на сколько</w:t>
      </w:r>
      <w:r w:rsidR="00C953D8" w:rsidRPr="00984B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 эти игры будут содержательными и полезными. Играя, ребёнок может не только закрепить ранее полученные знания, но и приобретает новые навыки, умения, развивать умственные способности. В этих целях используются специальные на умственное развитие ребёнка игры, насыщенные логическим содержанием. </w:t>
      </w:r>
      <w:proofErr w:type="spellStart"/>
      <w:r w:rsidRPr="00984B65">
        <w:rPr>
          <w:rFonts w:ascii="Times New Roman" w:eastAsia="Times New Roman" w:hAnsi="Times New Roman" w:cs="Times New Roman"/>
          <w:sz w:val="24"/>
          <w:szCs w:val="24"/>
        </w:rPr>
        <w:t>А.С.Макаренко</w:t>
      </w:r>
      <w:proofErr w:type="spellEnd"/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 прекрасно понимал, что одна игра, даже лучшая, не может обеспечить успеха в достижении воспитательных целей. Поэтому он стремился создать комплекс игр, считая эту задачу важнейшей в деле воспитания.</w:t>
      </w:r>
    </w:p>
    <w:p w:rsidR="002F5C0F" w:rsidRPr="00984B65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sz w:val="24"/>
          <w:szCs w:val="24"/>
        </w:rPr>
        <w:t>В дидак</w:t>
      </w:r>
      <w:r w:rsidR="000E2488" w:rsidRPr="00984B65">
        <w:rPr>
          <w:rFonts w:ascii="Times New Roman" w:eastAsia="Times New Roman" w:hAnsi="Times New Roman" w:cs="Times New Roman"/>
          <w:sz w:val="24"/>
          <w:szCs w:val="24"/>
        </w:rPr>
        <w:t>тической игре</w:t>
      </w:r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 ребенок учится</w:t>
      </w:r>
      <w:r w:rsidR="000E2488" w:rsidRPr="00984B65">
        <w:rPr>
          <w:rFonts w:ascii="Times New Roman" w:eastAsia="Times New Roman" w:hAnsi="Times New Roman" w:cs="Times New Roman"/>
          <w:sz w:val="24"/>
          <w:szCs w:val="24"/>
        </w:rPr>
        <w:t xml:space="preserve"> считать, выделять звук, букве или цифру, выражать свои мысли в речи (умственная готовность к школе), выполнять правила игры, выигрывать и проигрывать (психологическая готовность к школе), сосредотачивать свое внимание на предмете и теме игры, погружаться в деятельность</w:t>
      </w:r>
      <w:r w:rsidRPr="00984B65">
        <w:rPr>
          <w:rFonts w:ascii="Times New Roman" w:eastAsia="Times New Roman" w:hAnsi="Times New Roman" w:cs="Times New Roman"/>
          <w:sz w:val="24"/>
          <w:szCs w:val="24"/>
        </w:rPr>
        <w:t>. В дидактических играх есть возможность формировать новые знания, знакомить детей со способами действий, каждая из игр решает конкр</w:t>
      </w:r>
      <w:r w:rsidR="000E2488" w:rsidRPr="00984B65">
        <w:rPr>
          <w:rFonts w:ascii="Times New Roman" w:eastAsia="Times New Roman" w:hAnsi="Times New Roman" w:cs="Times New Roman"/>
          <w:sz w:val="24"/>
          <w:szCs w:val="24"/>
        </w:rPr>
        <w:t>етную дидактическую задачу</w:t>
      </w:r>
      <w:r w:rsidRPr="00984B65">
        <w:rPr>
          <w:rFonts w:ascii="Times New Roman" w:eastAsia="Times New Roman" w:hAnsi="Times New Roman" w:cs="Times New Roman"/>
          <w:sz w:val="24"/>
          <w:szCs w:val="24"/>
        </w:rPr>
        <w:t>. Дидактические игры включаются непосредственно в содержание занятий как одно из средств реализации программных задач. Место дидактической игры в структуре занятия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выполнения конкретной задачи формирования представлений. Дидактическая игра является ценным средством воспитания умственной активности детей, она активизирует психические процессы, вызывает у детей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детей глубокое удовлетворение, создаёт радостное рабочее настроение, облегчает процесс усвоение знаний.</w:t>
      </w:r>
    </w:p>
    <w:p w:rsidR="002F5C0F" w:rsidRPr="00984B65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обобщение. Также развивается речь детей: наполняется и активизируется словарь, формируется правильное звукопроизношение, развивается связная речь, умение правильно выражать свои мысли. В процессе игры, развитие мышления и речи решается в непрерывной связи; при общении детей в игре речь активизируется, развивается способность аргументировать свои утверждения, доводы. Некоторые игры требуют от детей активного использования видовых, родовых понятий, упражняют в нахождении синонимов, слов, сходных по значению и т.д. В игре у детей развивается произвольность </w:t>
      </w:r>
      <w:r w:rsidRPr="00984B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таких психических процессов, как внимание и память. Игровые задания развивают у детей смекалку, находчивость, сообразительность. Многие из них требует умения построить высказывания, суждение, умозаключение; требует не только умственных, но и волевых усилий – организованности, выдержки, умения соблюдать правила игры, подчинять свои интересы интересам коллектива. Однако не всякая игра имеет существенное образовательное и воспитательное значение, а лишь та, которая приобретает характер познавательной деятельности. </w:t>
      </w:r>
      <w:proofErr w:type="gramStart"/>
      <w:r w:rsidRPr="00984B65">
        <w:rPr>
          <w:rFonts w:ascii="Times New Roman" w:eastAsia="Times New Roman" w:hAnsi="Times New Roman" w:cs="Times New Roman"/>
          <w:sz w:val="24"/>
          <w:szCs w:val="24"/>
        </w:rPr>
        <w:t>Дидактическая игра обучающего характера сближает новую, познавательную деятельность ребёнка с уже привычной для него, облегчая переход от игры к серьёзной умственной работе.</w:t>
      </w:r>
      <w:proofErr w:type="gramEnd"/>
    </w:p>
    <w:p w:rsidR="002F5C0F" w:rsidRPr="00984B65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По словам Сорокиной А. И. ценность игры воспитательного средства заключается в том, что оказывая воздействия на каждого из детей в игре, воспитатель формирует не только привычки и нормы поведения детей в разных условиях и вне игры. Игра является и средством первоначального обучения, усвоения детьми и науки до науки. Руководя игрой, педагог воспитывает активное стремление детей что-то узнавать, искать, проявлять усилие и находить, обогащает духовный мир детей. Сорокиной А. И. дидактическая игра определяется как – познавательная деятельность, направленная на расширение, углубление, систематизацию представлений детей об окружающем, воспитание познавательных способностей. По словам </w:t>
      </w:r>
      <w:proofErr w:type="gramStart"/>
      <w:r w:rsidRPr="00984B65">
        <w:rPr>
          <w:rFonts w:ascii="Times New Roman" w:eastAsia="Times New Roman" w:hAnsi="Times New Roman" w:cs="Times New Roman"/>
          <w:sz w:val="24"/>
          <w:szCs w:val="24"/>
        </w:rPr>
        <w:t>Усовой</w:t>
      </w:r>
      <w:proofErr w:type="gramEnd"/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 А. П., игровые задания и приемы позволяют повысить восприимчивость детей, разнообразить учебную деятельность ребенка, вносят занимательность. Дидактические игры особенно необходимы в обучении и воспитании детей шестилетнего возраста. В них удаётся сконцентрировать внимание даже самых инертных детей. Вначале дети проявляют интерес только к игре, а затем и к тому учебному материалу, без которого игра невозможно. Чтобы сохранить саму природу игры и в то же время успешно осуществлять обучение ребят математике, необходимы игры особого рода. Они должны быть организованы так, чтобы в них: во-первых, в качестве способа выполнения игровых действий возникала объективная необходимость в практическом применении счёта; во-вторых, содержание игры и практические действия были бы интересными и предоставляли возможность для проявления самостоятельности и инициативы детей.</w:t>
      </w:r>
    </w:p>
    <w:p w:rsidR="002F5C0F" w:rsidRPr="00984B65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4B65">
        <w:rPr>
          <w:rFonts w:ascii="Times New Roman" w:eastAsia="Times New Roman" w:hAnsi="Times New Roman" w:cs="Times New Roman"/>
          <w:sz w:val="24"/>
          <w:szCs w:val="24"/>
        </w:rPr>
        <w:t>Л.А.Столяров</w:t>
      </w:r>
      <w:proofErr w:type="spellEnd"/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 выделяет следующую структуру обучающей игры, которая включает основные элементы, характерные для подлинной дидактической игры: дидактическую задачу, игровые действия, правила, результат.</w:t>
      </w:r>
    </w:p>
    <w:p w:rsidR="002F5C0F" w:rsidRPr="00984B65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iCs/>
          <w:sz w:val="24"/>
          <w:szCs w:val="24"/>
        </w:rPr>
        <w:t>Дидактические задачи:</w:t>
      </w:r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 всегда разрабатываются взрослыми; направлены на формирование принципиально новых знаний и развитие логических структур мышления; </w:t>
      </w:r>
      <w:r w:rsidRPr="00984B65">
        <w:rPr>
          <w:rFonts w:ascii="Times New Roman" w:eastAsia="Times New Roman" w:hAnsi="Times New Roman" w:cs="Times New Roman"/>
          <w:sz w:val="24"/>
          <w:szCs w:val="24"/>
        </w:rPr>
        <w:lastRenderedPageBreak/>
        <w:t>усложняются на каждом этапе; тесно связаны с игровыми действиями и правилами; представляются через игровую задачу и осознаются детьми.</w:t>
      </w:r>
    </w:p>
    <w:p w:rsidR="002F5C0F" w:rsidRPr="00984B65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iCs/>
          <w:sz w:val="24"/>
          <w:szCs w:val="24"/>
        </w:rPr>
        <w:t>Правила:</w:t>
      </w:r>
      <w:r w:rsidRPr="00984B65">
        <w:rPr>
          <w:rFonts w:ascii="Times New Roman" w:eastAsia="Times New Roman" w:hAnsi="Times New Roman" w:cs="Times New Roman"/>
          <w:sz w:val="24"/>
          <w:szCs w:val="24"/>
        </w:rPr>
        <w:t> строго зафиксированы, определяют способ, порядок, последовательность действий по правилу.</w:t>
      </w:r>
    </w:p>
    <w:p w:rsidR="002F5C0F" w:rsidRPr="00984B65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iCs/>
          <w:sz w:val="24"/>
          <w:szCs w:val="24"/>
        </w:rPr>
        <w:t>Игровые действия</w:t>
      </w:r>
      <w:r w:rsidRPr="00984B65">
        <w:rPr>
          <w:rFonts w:ascii="Times New Roman" w:eastAsia="Times New Roman" w:hAnsi="Times New Roman" w:cs="Times New Roman"/>
          <w:sz w:val="24"/>
          <w:szCs w:val="24"/>
        </w:rPr>
        <w:t>: позволяют реализовать дидактическую задачу через игру.</w:t>
      </w:r>
    </w:p>
    <w:p w:rsidR="002F5C0F" w:rsidRPr="00984B65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iCs/>
          <w:sz w:val="24"/>
          <w:szCs w:val="24"/>
        </w:rPr>
        <w:t>Результаты игры</w:t>
      </w:r>
      <w:r w:rsidRPr="00984B65">
        <w:rPr>
          <w:rFonts w:ascii="Times New Roman" w:eastAsia="Times New Roman" w:hAnsi="Times New Roman" w:cs="Times New Roman"/>
          <w:sz w:val="24"/>
          <w:szCs w:val="24"/>
        </w:rPr>
        <w:t>: завершение игрового действия или выигрыш.</w:t>
      </w:r>
    </w:p>
    <w:p w:rsidR="005E77D8" w:rsidRDefault="002F5C0F" w:rsidP="005E77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игра ценна только в том случае, если она содействует, лучшему пониманию сущности вопроса, уточнению и формированию знаний детей. </w:t>
      </w:r>
      <w:proofErr w:type="gramStart"/>
      <w:r w:rsidRPr="00984B65">
        <w:rPr>
          <w:rFonts w:ascii="Times New Roman" w:eastAsia="Times New Roman" w:hAnsi="Times New Roman" w:cs="Times New Roman"/>
          <w:sz w:val="24"/>
          <w:szCs w:val="24"/>
        </w:rPr>
        <w:t>Таким образом, дидактическая игра-это целенаправленная творческая деятельность, в процессе которой обучаемые глубже и ярче постигают явление окружающей действительности и познают мир.</w:t>
      </w:r>
      <w:proofErr w:type="gramEnd"/>
      <w:r w:rsidRPr="00984B65">
        <w:rPr>
          <w:rFonts w:ascii="Times New Roman" w:eastAsia="Times New Roman" w:hAnsi="Times New Roman" w:cs="Times New Roman"/>
          <w:sz w:val="24"/>
          <w:szCs w:val="24"/>
        </w:rPr>
        <w:t xml:space="preserve"> Благодаря играм удается сконцентрировать внимание и привлечь интерес даже у самых несобранных детей дошкольного возраста. Вначале увлекает только игровые действия, а затем и то, чему учить та или иная игра. Постепенно у детей пробуждается инт</w:t>
      </w:r>
      <w:r w:rsidR="00CD1E5C" w:rsidRPr="00984B65">
        <w:rPr>
          <w:rFonts w:ascii="Times New Roman" w:eastAsia="Times New Roman" w:hAnsi="Times New Roman" w:cs="Times New Roman"/>
          <w:sz w:val="24"/>
          <w:szCs w:val="24"/>
        </w:rPr>
        <w:t>ерес к самому предмету обучения, развивается произвольность психических процессов эмоциональная и физиологическая устойчивость.</w:t>
      </w:r>
    </w:p>
    <w:p w:rsidR="005E77D8" w:rsidRDefault="005E77D8" w:rsidP="005E77D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953D8" w:rsidRPr="005E77D8" w:rsidRDefault="005E77D8" w:rsidP="005E77D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СПИСОК </w:t>
      </w:r>
      <w:r w:rsidR="00C953D8" w:rsidRPr="00984B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ЛИТЕРАТУРЫ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953D8" w:rsidRPr="00984B65" w:rsidRDefault="00C953D8" w:rsidP="005E77D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Амонашвили</w:t>
      </w:r>
      <w:proofErr w:type="spellEnd"/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Ш. А., </w:t>
      </w:r>
      <w:proofErr w:type="spellStart"/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Загвязинский</w:t>
      </w:r>
      <w:proofErr w:type="spellEnd"/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В. И. Паритеты, приоритеты и акценты в теории и практике образования //Педагогика. — 2000. — № 2. — С. 14–16. </w:t>
      </w:r>
    </w:p>
    <w:p w:rsidR="00C953D8" w:rsidRPr="00984B65" w:rsidRDefault="00C953D8" w:rsidP="005E77D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Божович</w:t>
      </w:r>
      <w:proofErr w:type="spellEnd"/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Л. И. Проблемы формирования личности: Избранные труды</w:t>
      </w:r>
      <w:proofErr w:type="gramStart"/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/П</w:t>
      </w:r>
      <w:proofErr w:type="gramEnd"/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од ред. Д. И. </w:t>
      </w:r>
      <w:proofErr w:type="spellStart"/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Фельдштейна</w:t>
      </w:r>
      <w:proofErr w:type="spellEnd"/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— М.: Педагогика-Пресс, 2001. — 352с. </w:t>
      </w:r>
    </w:p>
    <w:p w:rsidR="00C953D8" w:rsidRPr="00984B65" w:rsidRDefault="00C953D8" w:rsidP="005E77D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Волина В. В. Занимательная математика для детей. Санкт – Петербург, 1996 </w:t>
      </w:r>
    </w:p>
    <w:p w:rsidR="00C953D8" w:rsidRPr="005E77D8" w:rsidRDefault="00C953D8" w:rsidP="005E77D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E77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Выготский Л. С. Воображение и творчество в детском возрасте. — СПб</w:t>
      </w:r>
      <w:proofErr w:type="gramStart"/>
      <w:r w:rsidRPr="005E77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.: </w:t>
      </w:r>
      <w:proofErr w:type="gramEnd"/>
      <w:r w:rsidRPr="005E77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СОЮЗ, 1997. — 96 с. </w:t>
      </w:r>
    </w:p>
    <w:p w:rsidR="00C953D8" w:rsidRPr="00984B65" w:rsidRDefault="00C953D8" w:rsidP="005E77D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Дубровина И. В. и др. Психология: Учебник / И. В. Дубровина, Е. Е. Данилова, A. M. Прихожан; Под ред. И. В. Дубровиной. — М.: Прогресс, 2007. — 367 с. </w:t>
      </w:r>
    </w:p>
    <w:p w:rsidR="00C953D8" w:rsidRPr="00984B65" w:rsidRDefault="00C953D8" w:rsidP="005E77D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Зайцева И. А. Формирование познавательного интереса к учению как способ развития креативных способностей личности. — Ноябрьск, 2005. — 124с. </w:t>
      </w:r>
    </w:p>
    <w:p w:rsidR="00C953D8" w:rsidRPr="00984B65" w:rsidRDefault="00C953D8" w:rsidP="005E77D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Леонтьев А. Н. Проблемы развития психики — М.: МГУ, 1981. — 584 с. </w:t>
      </w:r>
    </w:p>
    <w:p w:rsidR="00C953D8" w:rsidRPr="00984B65" w:rsidRDefault="00C953D8" w:rsidP="005E77D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Маркова А. К. Мотивация и интерес к учению // Формирование интереса к учению у школьников /Под ред. А. К. Марковой. — М.: Педагогика, 1986. -191с. </w:t>
      </w:r>
    </w:p>
    <w:p w:rsidR="00C953D8" w:rsidRPr="00984B65" w:rsidRDefault="00C953D8" w:rsidP="005E77D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Меньшикова ЕА. Психолого-педагогическая сущность познавательного интереса // Вестник ТГПУ. — 2008. — № 3. — С.16–20. </w:t>
      </w:r>
    </w:p>
    <w:p w:rsidR="00A212D8" w:rsidRPr="005E77D8" w:rsidRDefault="00C953D8" w:rsidP="005E77D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B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Истомина З.М. и др. Формирование приёмов логического мышления у детей дошкольного возраста и младших школьников. // Вопросы психологии — 1999. — Ки5. — с. 23-29.</w:t>
      </w:r>
    </w:p>
    <w:sectPr w:rsidR="00A212D8" w:rsidRPr="005E77D8" w:rsidSect="00984B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97F"/>
    <w:multiLevelType w:val="multilevel"/>
    <w:tmpl w:val="CA56F9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60B460C"/>
    <w:multiLevelType w:val="hybridMultilevel"/>
    <w:tmpl w:val="5CBC34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C0F"/>
    <w:rsid w:val="000B7228"/>
    <w:rsid w:val="000E2488"/>
    <w:rsid w:val="001A6653"/>
    <w:rsid w:val="001D6A66"/>
    <w:rsid w:val="002F5C0F"/>
    <w:rsid w:val="00336B5F"/>
    <w:rsid w:val="005E77D8"/>
    <w:rsid w:val="006B37D8"/>
    <w:rsid w:val="007B3BF3"/>
    <w:rsid w:val="00984B65"/>
    <w:rsid w:val="00A212D8"/>
    <w:rsid w:val="00AE55E9"/>
    <w:rsid w:val="00BF619F"/>
    <w:rsid w:val="00C02D63"/>
    <w:rsid w:val="00C953D8"/>
    <w:rsid w:val="00CD1E5C"/>
    <w:rsid w:val="00E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9F"/>
  </w:style>
  <w:style w:type="paragraph" w:styleId="4">
    <w:name w:val="heading 4"/>
    <w:basedOn w:val="a"/>
    <w:link w:val="40"/>
    <w:uiPriority w:val="9"/>
    <w:qFormat/>
    <w:rsid w:val="006B3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0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B37D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Изотова</dc:creator>
  <cp:keywords/>
  <dc:description/>
  <cp:lastModifiedBy>СемиЦветик</cp:lastModifiedBy>
  <cp:revision>14</cp:revision>
  <dcterms:created xsi:type="dcterms:W3CDTF">2021-11-17T10:58:00Z</dcterms:created>
  <dcterms:modified xsi:type="dcterms:W3CDTF">2021-12-08T14:24:00Z</dcterms:modified>
</cp:coreProperties>
</file>