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34" w:rsidRDefault="00250934" w:rsidP="00250934">
      <w:pPr>
        <w:spacing w:after="0" w:line="240" w:lineRule="auto"/>
        <w:ind w:left="720"/>
        <w:jc w:val="center"/>
        <w:rPr>
          <w:rFonts w:ascii="Times New Roman" w:eastAsia="Times New Roman" w:hAnsi="Times New Roman" w:cs="Times New Roman"/>
          <w:b/>
          <w:color w:val="000000"/>
          <w:sz w:val="32"/>
          <w:szCs w:val="32"/>
        </w:rPr>
      </w:pPr>
      <w:r w:rsidRPr="00250934">
        <w:rPr>
          <w:rFonts w:ascii="Times New Roman" w:eastAsia="Times New Roman" w:hAnsi="Times New Roman" w:cs="Times New Roman"/>
          <w:b/>
          <w:color w:val="000000"/>
          <w:sz w:val="32"/>
          <w:szCs w:val="32"/>
        </w:rPr>
        <w:t>Современные технологии, используемые в начальной школе</w:t>
      </w:r>
    </w:p>
    <w:p w:rsidR="00250934" w:rsidRPr="00250934" w:rsidRDefault="00250934" w:rsidP="00250934">
      <w:pPr>
        <w:spacing w:after="0" w:line="240" w:lineRule="auto"/>
        <w:ind w:left="720"/>
        <w:jc w:val="center"/>
        <w:rPr>
          <w:rFonts w:ascii="Times New Roman" w:eastAsia="Times New Roman" w:hAnsi="Times New Roman" w:cs="Times New Roman"/>
          <w:b/>
          <w:color w:val="000000"/>
          <w:sz w:val="32"/>
          <w:szCs w:val="32"/>
        </w:rPr>
      </w:pPr>
    </w:p>
    <w:p w:rsidR="00250934" w:rsidRDefault="00250934" w:rsidP="00250934">
      <w:pPr>
        <w:spacing w:after="0" w:line="240" w:lineRule="auto"/>
        <w:ind w:left="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Технология </w:t>
      </w:r>
      <w:proofErr w:type="spellStart"/>
      <w:r>
        <w:rPr>
          <w:rFonts w:ascii="Times New Roman" w:eastAsia="Times New Roman" w:hAnsi="Times New Roman" w:cs="Times New Roman"/>
          <w:b/>
          <w:color w:val="000000"/>
          <w:sz w:val="28"/>
        </w:rPr>
        <w:t>деятельностного</w:t>
      </w:r>
      <w:proofErr w:type="spellEnd"/>
      <w:r>
        <w:rPr>
          <w:rFonts w:ascii="Times New Roman" w:eastAsia="Times New Roman" w:hAnsi="Times New Roman" w:cs="Times New Roman"/>
          <w:b/>
          <w:color w:val="000000"/>
          <w:sz w:val="28"/>
        </w:rPr>
        <w:t xml:space="preserve"> метода обучения Л.Г. </w:t>
      </w:r>
      <w:proofErr w:type="spellStart"/>
      <w:r>
        <w:rPr>
          <w:rFonts w:ascii="Times New Roman" w:eastAsia="Times New Roman" w:hAnsi="Times New Roman" w:cs="Times New Roman"/>
          <w:b/>
          <w:color w:val="000000"/>
          <w:sz w:val="28"/>
        </w:rPr>
        <w:t>Петерсон</w:t>
      </w:r>
      <w:proofErr w:type="spellEnd"/>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Эта технология позволяет формировать не только предметные результаты освоения программы, но и развивать у детей </w:t>
      </w:r>
      <w:proofErr w:type="spellStart"/>
      <w:r>
        <w:rPr>
          <w:rFonts w:ascii="Times New Roman" w:eastAsia="Times New Roman" w:hAnsi="Times New Roman" w:cs="Times New Roman"/>
          <w:color w:val="000000"/>
          <w:sz w:val="28"/>
        </w:rPr>
        <w:t>деятельностные</w:t>
      </w:r>
      <w:proofErr w:type="spellEnd"/>
      <w:r>
        <w:rPr>
          <w:rFonts w:ascii="Times New Roman" w:eastAsia="Times New Roman" w:hAnsi="Times New Roman" w:cs="Times New Roman"/>
          <w:color w:val="000000"/>
          <w:sz w:val="28"/>
        </w:rPr>
        <w:t xml:space="preserve"> способности и качества личности, обеспечивающие их успешность в будущем. Этот новый педагогический инструментарий дает возможность организовать образовательную деятельность и взаимодействие участников образовательного процесса в рамках </w:t>
      </w:r>
      <w:proofErr w:type="spellStart"/>
      <w:r>
        <w:rPr>
          <w:rFonts w:ascii="Times New Roman" w:eastAsia="Times New Roman" w:hAnsi="Times New Roman" w:cs="Times New Roman"/>
          <w:color w:val="000000"/>
          <w:sz w:val="28"/>
        </w:rPr>
        <w:t>системно-деятельностного</w:t>
      </w:r>
      <w:proofErr w:type="spellEnd"/>
      <w:r>
        <w:rPr>
          <w:rFonts w:ascii="Times New Roman" w:eastAsia="Times New Roman" w:hAnsi="Times New Roman" w:cs="Times New Roman"/>
          <w:color w:val="000000"/>
          <w:sz w:val="28"/>
        </w:rPr>
        <w:t xml:space="preserve"> подхода, заявленного фундаментальным основанием ФГОС. В основе ТДМ лежит метод рефлексивной самоорганизации (общая теория деятельности – Г.П. Щедровицкий, О.С. Анисимов и др.), и вместе с тем, она включает в себя все этапы глубокого и прочного усвоения знаний (П.Я. Гальперин). Благодаря этому, учащиеся имеют возможность на уроках системно тренировать весь спектр УУД, определяющих умение учиться. С другой стороны, ТДМ обеспечивает преемственность с традиционной школой.</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Кроме того, в ходе таких уроков у учащихся активно развиваются познавательные процессы и </w:t>
      </w:r>
      <w:proofErr w:type="gramStart"/>
      <w:r>
        <w:rPr>
          <w:rFonts w:ascii="Times New Roman" w:eastAsia="Times New Roman" w:hAnsi="Times New Roman" w:cs="Times New Roman"/>
          <w:color w:val="000000"/>
          <w:sz w:val="28"/>
        </w:rPr>
        <w:t>волевая</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саморегуляци</w:t>
      </w:r>
      <w:proofErr w:type="spellEnd"/>
      <w:r>
        <w:rPr>
          <w:rFonts w:ascii="Times New Roman" w:eastAsia="Times New Roman" w:hAnsi="Times New Roman" w:cs="Times New Roman"/>
          <w:color w:val="000000"/>
          <w:sz w:val="28"/>
        </w:rPr>
        <w:t xml:space="preserve"> в ситуации затруднения. Учащиеся активно включаются в процесс открытия нового знания, становясь субъектами учебной деятельности. Они понимают новые правила и понятия, а не механически заучивают их.</w:t>
      </w:r>
    </w:p>
    <w:p w:rsidR="00250934" w:rsidRDefault="00250934" w:rsidP="00250934">
      <w:pPr>
        <w:spacing w:after="0" w:line="240" w:lineRule="auto"/>
        <w:ind w:left="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Технология </w:t>
      </w:r>
      <w:proofErr w:type="spellStart"/>
      <w:r>
        <w:rPr>
          <w:rFonts w:ascii="Times New Roman" w:eastAsia="Times New Roman" w:hAnsi="Times New Roman" w:cs="Times New Roman"/>
          <w:b/>
          <w:color w:val="000000"/>
          <w:sz w:val="28"/>
        </w:rPr>
        <w:t>деятельностного</w:t>
      </w:r>
      <w:proofErr w:type="spellEnd"/>
      <w:r>
        <w:rPr>
          <w:rFonts w:ascii="Times New Roman" w:eastAsia="Times New Roman" w:hAnsi="Times New Roman" w:cs="Times New Roman"/>
          <w:b/>
          <w:color w:val="000000"/>
          <w:sz w:val="28"/>
        </w:rPr>
        <w:t xml:space="preserve"> метода обучения Л.Г. </w:t>
      </w:r>
      <w:proofErr w:type="spellStart"/>
      <w:r>
        <w:rPr>
          <w:rFonts w:ascii="Times New Roman" w:eastAsia="Times New Roman" w:hAnsi="Times New Roman" w:cs="Times New Roman"/>
          <w:b/>
          <w:color w:val="000000"/>
          <w:sz w:val="28"/>
        </w:rPr>
        <w:t>Петерсон</w:t>
      </w:r>
      <w:proofErr w:type="spellEnd"/>
      <w:r>
        <w:rPr>
          <w:rFonts w:ascii="Times New Roman" w:eastAsia="Times New Roman" w:hAnsi="Times New Roman" w:cs="Times New Roman"/>
          <w:b/>
          <w:color w:val="000000"/>
          <w:sz w:val="28"/>
        </w:rPr>
        <w:t>: урок открытия нового знания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Уроки открытия нового знания (ОНЗ) дают возможность организовать самостоятельную учебно-познавательную деятельность учащихся, целенаправленно и системно формируя у них весь спектр </w:t>
      </w:r>
      <w:proofErr w:type="spellStart"/>
      <w:r>
        <w:rPr>
          <w:rFonts w:ascii="Times New Roman" w:eastAsia="Times New Roman" w:hAnsi="Times New Roman" w:cs="Times New Roman"/>
          <w:color w:val="000000"/>
          <w:sz w:val="28"/>
        </w:rPr>
        <w:t>деятельностных</w:t>
      </w:r>
      <w:proofErr w:type="spellEnd"/>
      <w:r>
        <w:rPr>
          <w:rFonts w:ascii="Times New Roman" w:eastAsia="Times New Roman" w:hAnsi="Times New Roman" w:cs="Times New Roman"/>
          <w:color w:val="000000"/>
          <w:sz w:val="28"/>
        </w:rPr>
        <w:t xml:space="preserve"> способностей. Уроки ОНЗ имеют следующую структуру:</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мотивация к учебной деятельности;</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актуализация знаний и фиксирование индивидуальных затруднений в пробном учебном действии;</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выявление места и причины затруднения;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построение проекта выхода из затруднения;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реализация построенного проекта;</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первичное закрепление с проговариванием во внешней речи;</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самостоятельная работа с самопроверкой по эталону;</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включение нового знания в систему знаний и повторение;</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  рефлексия учебной деятельности на уроке.</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Основной целью этапа мотивации к учебной деятельности является выработка на личностно значимом уровне внутренней готовности выполнения нормативных требований к учебной деятельности. Для реализации этой цели используется механизм «надо» – «хочу» – «могу»:</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определяется основная цель </w:t>
      </w:r>
      <w:proofErr w:type="gramStart"/>
      <w:r>
        <w:rPr>
          <w:rFonts w:ascii="Times New Roman" w:eastAsia="Times New Roman" w:hAnsi="Times New Roman" w:cs="Times New Roman"/>
          <w:color w:val="000000"/>
          <w:sz w:val="28"/>
        </w:rPr>
        <w:t>урока</w:t>
      </w:r>
      <w:proofErr w:type="gramEnd"/>
      <w:r>
        <w:rPr>
          <w:rFonts w:ascii="Times New Roman" w:eastAsia="Times New Roman" w:hAnsi="Times New Roman" w:cs="Times New Roman"/>
          <w:color w:val="000000"/>
          <w:sz w:val="28"/>
        </w:rPr>
        <w:t xml:space="preserve"> и актуализируются требования к учащимся со стороны учебной деятельности («надо»);</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создаются условия для возникновения у учащихся желания включиться в учебную деятельность («хочу»);</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организовать осознание учащимися тематических рамок урока («могу»).</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Основной целью этапа актуализации знаний и фиксирования индивидуальных затруднений в пробном учебном действии является подготовка к построению </w:t>
      </w:r>
      <w:r>
        <w:rPr>
          <w:rFonts w:ascii="Times New Roman" w:eastAsia="Times New Roman" w:hAnsi="Times New Roman" w:cs="Times New Roman"/>
          <w:color w:val="000000"/>
          <w:sz w:val="28"/>
        </w:rPr>
        <w:lastRenderedPageBreak/>
        <w:t>нового знания (понятия, свойства, способа действия и пр.). Для этого необходимо организовать:</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актуализацию знаний, достаточных для построения нового знания;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перечисление и фиксацию актуализированных знаний в речи и знаках;</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обобщение актуализированных знаний;</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выполнение учащимися мыслительных операций, достаточных для построения нового знания (сравнение, обобщение, аналогия и пр.);</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мотивацию к пробному учебному действию («надо» – «могу» – «хочу»);</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самостоятельное выполнение учащимися пробного учебного действия;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фиксацию ими индивидуальных затруднений в выполнении пробного учебного действия или его обосновании.</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Основной целью этапа выявления места и причины затруднения является осознание учащимися того, каких именно знаний им не хватает. Для реализации этой цели необходимо организовать:</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анализ (при необходимости, пошаговый) пробного действия;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фиксацию места затруднения – учащиеся фиксируют недостаточность их знаний:</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для выполнения всего задания (сразу);</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для выполнения некоторого шага пробного действия (в результате пошагового анализа);</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для обоснования своей гипотезы (при попытке предъявить критерий).</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выявление и фиксацию причины затруднения – учащиеся фиксируют, какого именно знания им не хватает (определения, правила, алгоритма и пр.) для выполнения пробного действия и заданий такого типа вообще («что я пока не знаю»).</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Понимание причины затруднения позволяет учащимся осознанно поставить цель своей учебной деятельности (а именно, устранить его причину) и перейти к проектированию путей реализации поставленной цели.</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Основной целью этапа построения проекта выхода из затруднения является проектирование учащимися процесса построения нового знания. Для этого необходимо, чтобы учащиеся под руководством учителя: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поставили цель своей учебной деятельности (целью всегда является устранение причины возникшего затруднения);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предложили и согласовали тему урока (учитель при необходимости может ее уточнить);</w:t>
      </w:r>
    </w:p>
    <w:p w:rsidR="00250934" w:rsidRDefault="00250934" w:rsidP="00250934">
      <w:pPr>
        <w:spacing w:after="0" w:line="240" w:lineRule="auto"/>
        <w:ind w:left="72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3) определили способ (аналогия, моделирование, эксперимент, измерение, поиск информации в различных источниках и пр.) и средства (алгоритмы, модели, справочники и т.д.) построения нового знания;</w:t>
      </w:r>
      <w:proofErr w:type="gramEnd"/>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составили план реализации поставленной цели.</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Основной целью этапа реализации построенного проекта является построение учащимися нового знания и определение области его применения. Для этого необходимо, чтобы учащиеся под руководством учителя: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реализовали построенный проект в соответствии с планом (в ходе реализации проекта учащиеся выдвигают и обосновывают гипотезы, выполняют предметные действия с моделями, схемами и т.д., применяют новое знание для решения задачи, вызвавшей затруднение);</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зафиксировали новое знание в речи и знаках (с помощью эталона);</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3)  соотнесли построенное новое знание с учебником или другим критерием истинности (образец, справочник, энциклопедия и пр.);</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зафиксировали преодоление затруднения;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уточнили общий характер нового знания и область его применения.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Основной целью этапа первичного закрепления с проговариванием во внешней речи является усвоение учащимися нового знания. Для этого необходимо, чтобы учащиеся: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выполнили (фронтально, в группах, в парах) несколько типовых заданий на применение нового знания в типовых ситуациях;</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при этом проговаривали вслух выполненные шаги и их обоснование с помощью эталона.</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Основной целью этапа самостоятельной работы с самопроверкой по эталону является самопроверка учащимися умения применять новое знание в типовых ситуациях и коррекцию допущенных ошибок. Для этого необходимо:</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организовать самостоятельное выполнение учащимися типовых заданий на новое знание;</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организовать самопроверку самостоятельной работы по эталону для самопроверки (на начальных этапах возможно использование образца или подробного образца);</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организовать выявление и исправление учащимися допущенных ошибок;</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создать (по возможности) ситуацию успеха для каждого ребенка.</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когда при выполнении самостоятельной работы допущена ошибка, ситуация успеха заключается в ее выявлении и исправлении.</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Основной целью этапа включения нового знания в систему знаний и повторения является выявление границ применимости нового знания и включение в систему изученных знаний, и одновременно – повторение изученного материала и подготовка к изучению следующих разделов курса. Для этого организуется: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выявление и фиксация учащимися типов заданий, где используется новое знание;</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выполнение заданий, в которых новое знание связывается с ранее </w:t>
      </w:r>
      <w:proofErr w:type="gramStart"/>
      <w:r>
        <w:rPr>
          <w:rFonts w:ascii="Times New Roman" w:eastAsia="Times New Roman" w:hAnsi="Times New Roman" w:cs="Times New Roman"/>
          <w:color w:val="000000"/>
          <w:sz w:val="28"/>
        </w:rPr>
        <w:t>изученными</w:t>
      </w:r>
      <w:proofErr w:type="gramEnd"/>
      <w:r>
        <w:rPr>
          <w:rFonts w:ascii="Times New Roman" w:eastAsia="Times New Roman" w:hAnsi="Times New Roman" w:cs="Times New Roman"/>
          <w:color w:val="000000"/>
          <w:sz w:val="28"/>
        </w:rPr>
        <w:t>;</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выполнение заданий, связанных либо с повторением и применением изученных ранее знаний, либо с пропедевтикой последующих тем.</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 Основной целью этапа рефлексии учебной деятельности на уроке является самооценка учащимися своей учебной деятельности. Для реализации этой цели необходимо организовать:</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вербальную фиксацию цели учебной деятельности и нового содержания, изученного на уроке;</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фиксацию способа, средств и шагов по достижению цели;</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соотнесение поставленной цели и результатов учебной деятельности, фиксацию степени их соответствия;</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самооценку учениками собственной учебной деятельности на уроке;</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фиксацию направлений дальнейшей учебной деятельности и согласование домашнего задания (с элементами выбора, творчества).</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250934" w:rsidRDefault="00250934" w:rsidP="00250934">
      <w:pPr>
        <w:spacing w:after="0" w:line="240" w:lineRule="auto"/>
        <w:ind w:left="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Кроме того, в ходе таких уроков у учащихся активно развиваются познавательные процессы и </w:t>
      </w:r>
      <w:proofErr w:type="gramStart"/>
      <w:r>
        <w:rPr>
          <w:rFonts w:ascii="Times New Roman" w:eastAsia="Times New Roman" w:hAnsi="Times New Roman" w:cs="Times New Roman"/>
          <w:color w:val="000000"/>
          <w:sz w:val="28"/>
        </w:rPr>
        <w:t>волевая</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саморегуляция</w:t>
      </w:r>
      <w:proofErr w:type="spellEnd"/>
      <w:r>
        <w:rPr>
          <w:rFonts w:ascii="Times New Roman" w:eastAsia="Times New Roman" w:hAnsi="Times New Roman" w:cs="Times New Roman"/>
          <w:color w:val="000000"/>
          <w:sz w:val="28"/>
        </w:rPr>
        <w:t xml:space="preserve"> в ситуации затруднения. Учащиеся активно включаются в процесс открытия нового знания, становясь субъектами учебной </w:t>
      </w:r>
      <w:r>
        <w:rPr>
          <w:rFonts w:ascii="Times New Roman" w:eastAsia="Times New Roman" w:hAnsi="Times New Roman" w:cs="Times New Roman"/>
          <w:color w:val="000000"/>
          <w:sz w:val="28"/>
        </w:rPr>
        <w:lastRenderedPageBreak/>
        <w:t>деятельности. Они понимают новые правила и понятия, а не механически заучивают их.</w:t>
      </w:r>
    </w:p>
    <w:p w:rsidR="00250934" w:rsidRDefault="00250934" w:rsidP="00250934">
      <w:pPr>
        <w:spacing w:after="0" w:line="240" w:lineRule="auto"/>
        <w:ind w:left="720"/>
        <w:jc w:val="both"/>
        <w:rPr>
          <w:rFonts w:ascii="Times New Roman" w:eastAsia="Times New Roman" w:hAnsi="Times New Roman" w:cs="Times New Roman"/>
          <w:color w:val="000000"/>
          <w:sz w:val="28"/>
        </w:rPr>
      </w:pPr>
    </w:p>
    <w:p w:rsidR="00250934" w:rsidRDefault="00250934" w:rsidP="00250934">
      <w:pPr>
        <w:spacing w:after="0" w:line="240" w:lineRule="auto"/>
        <w:ind w:left="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Технология проблемно обучения.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333333"/>
          <w:sz w:val="28"/>
          <w:shd w:val="clear" w:color="auto" w:fill="FFFFFF"/>
        </w:rPr>
        <w:t xml:space="preserve">    </w:t>
      </w:r>
      <w:r>
        <w:rPr>
          <w:rFonts w:ascii="Times New Roman" w:eastAsia="Times New Roman" w:hAnsi="Times New Roman" w:cs="Times New Roman"/>
          <w:sz w:val="28"/>
          <w:shd w:val="clear" w:color="auto" w:fill="FFFFFF"/>
        </w:rPr>
        <w:t>Технология проблемного обучения в школе является эффективным средством повышения познавательной активности учащихся. Данная технология позволяет развить творческие способности, способствует формированию самостоятельного мышления, успешному освоению знаний учениками. Технология проблемного обучения является универсальной, т.е. подходящей для организации учебной деятельности на любом предметном уроке.</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Проблемное обучение – это обучение развивающее, которое способствует развитию творческих способностей учащихся. В проблемном обучении ученики принимают участие  в решении новых познавательных проблем под руководством учителя.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Важной особенностью проблемного обучения является организация учителем самостоятельной познавательной деятельности ученика. Познавательная деятельность школьников должна сочетаться с готовыми предметными знаниями.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Организация урока с использованием проблемного обучения должна базироваться на знании закономерностей развития мышления ребёнка и педагогических средств.</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Проблемное обучение отличается от традиционного, прежде всего </w:t>
      </w:r>
      <w:proofErr w:type="spellStart"/>
      <w:r>
        <w:rPr>
          <w:rFonts w:ascii="Times New Roman" w:eastAsia="Times New Roman" w:hAnsi="Times New Roman" w:cs="Times New Roman"/>
          <w:sz w:val="28"/>
          <w:shd w:val="clear" w:color="auto" w:fill="FFFFFF"/>
        </w:rPr>
        <w:t>целеполаганием</w:t>
      </w:r>
      <w:proofErr w:type="spellEnd"/>
      <w:r>
        <w:rPr>
          <w:rFonts w:ascii="Times New Roman" w:eastAsia="Times New Roman" w:hAnsi="Times New Roman" w:cs="Times New Roman"/>
          <w:sz w:val="28"/>
          <w:shd w:val="clear" w:color="auto" w:fill="FFFFFF"/>
        </w:rPr>
        <w:t xml:space="preserve"> (постановкой цели) и организацией процесса усвоения знаний. Урок с применением проблемного обучения организуется таким образом, что ученикам даётся возможность искать пути решения поставленной проблемы.</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Познавательная деятельность в условиях проблемной ситуации выстроена в следующую цепочку: проблемная ситуация </w:t>
      </w:r>
      <w:r>
        <w:rPr>
          <w:rFonts w:ascii="Cambria Math" w:eastAsia="Cambria Math" w:hAnsi="Cambria Math" w:cs="Cambria Math"/>
          <w:sz w:val="28"/>
          <w:shd w:val="clear" w:color="auto" w:fill="FFFFFF"/>
        </w:rPr>
        <w:t>→</w:t>
      </w:r>
      <w:r>
        <w:rPr>
          <w:rFonts w:ascii="Times New Roman" w:eastAsia="Times New Roman" w:hAnsi="Times New Roman" w:cs="Times New Roman"/>
          <w:sz w:val="28"/>
          <w:shd w:val="clear" w:color="auto" w:fill="FFFFFF"/>
        </w:rPr>
        <w:t xml:space="preserve"> проблема </w:t>
      </w:r>
      <w:r>
        <w:rPr>
          <w:rFonts w:ascii="Cambria Math" w:eastAsia="Cambria Math" w:hAnsi="Cambria Math" w:cs="Cambria Math"/>
          <w:sz w:val="28"/>
          <w:shd w:val="clear" w:color="auto" w:fill="FFFFFF"/>
        </w:rPr>
        <w:t>→</w:t>
      </w:r>
      <w:r>
        <w:rPr>
          <w:rFonts w:ascii="Times New Roman" w:eastAsia="Times New Roman" w:hAnsi="Times New Roman" w:cs="Times New Roman"/>
          <w:sz w:val="28"/>
          <w:shd w:val="clear" w:color="auto" w:fill="FFFFFF"/>
        </w:rPr>
        <w:t xml:space="preserve"> поиск способов ее решения </w:t>
      </w:r>
      <w:r>
        <w:rPr>
          <w:rFonts w:ascii="Cambria Math" w:eastAsia="Cambria Math" w:hAnsi="Cambria Math" w:cs="Cambria Math"/>
          <w:sz w:val="28"/>
          <w:shd w:val="clear" w:color="auto" w:fill="FFFFFF"/>
        </w:rPr>
        <w:t>→</w:t>
      </w:r>
      <w:r>
        <w:rPr>
          <w:rFonts w:ascii="Times New Roman" w:eastAsia="Times New Roman" w:hAnsi="Times New Roman" w:cs="Times New Roman"/>
          <w:sz w:val="28"/>
          <w:shd w:val="clear" w:color="auto" w:fill="FFFFFF"/>
        </w:rPr>
        <w:t xml:space="preserve"> решение проблемы.</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Нужно знать, что проблема и проблемная ситуация – разные понятия. Проблема содержит проблемную ситуацию. Проблемная ситуация - осознанное затруднение, путь преодоления которого следует искать.</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Цели, задачи и функции технологии проблемного обучения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Целями проблемного обучения являются: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усвоение результатов научного познания, а также овладение способами познания;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формирование и развитие интеллектуальной, мотивационной сфер школьника;</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развитие индивидуальных способностей учащихся.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Проблемное обучение направлено на самостоятельное открытие знаний учащимися. Организация проблемного урока базируется на принципе </w:t>
      </w:r>
      <w:proofErr w:type="spellStart"/>
      <w:r>
        <w:rPr>
          <w:rFonts w:ascii="Times New Roman" w:eastAsia="Times New Roman" w:hAnsi="Times New Roman" w:cs="Times New Roman"/>
          <w:sz w:val="28"/>
          <w:shd w:val="clear" w:color="auto" w:fill="FFFFFF"/>
        </w:rPr>
        <w:t>проблемности</w:t>
      </w:r>
      <w:proofErr w:type="spellEnd"/>
      <w:r>
        <w:rPr>
          <w:rFonts w:ascii="Times New Roman" w:eastAsia="Times New Roman" w:hAnsi="Times New Roman" w:cs="Times New Roman"/>
          <w:sz w:val="28"/>
          <w:shd w:val="clear" w:color="auto" w:fill="FFFFFF"/>
        </w:rPr>
        <w:t>.</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Проблемное обучение выполняет также функцию развития у учащихся практических навыков использования знаний и повышение уровня усвоения учебного материала. Известно, что воспроизведенные на практике умения, знания в рамках проблемной ситуации способствуют их лучшему усвоению и более быстрому закреплению. Практическое применение знаний средствами традиционной педагогики, без </w:t>
      </w:r>
      <w:proofErr w:type="gramStart"/>
      <w:r>
        <w:rPr>
          <w:rFonts w:ascii="Times New Roman" w:eastAsia="Times New Roman" w:hAnsi="Times New Roman" w:cs="Times New Roman"/>
          <w:sz w:val="28"/>
          <w:shd w:val="clear" w:color="auto" w:fill="FFFFFF"/>
        </w:rPr>
        <w:t>решения проблемной ситуации</w:t>
      </w:r>
      <w:proofErr w:type="gramEnd"/>
      <w:r>
        <w:rPr>
          <w:rFonts w:ascii="Times New Roman" w:eastAsia="Times New Roman" w:hAnsi="Times New Roman" w:cs="Times New Roman"/>
          <w:sz w:val="28"/>
          <w:shd w:val="clear" w:color="auto" w:fill="FFFFFF"/>
        </w:rPr>
        <w:t>, уступает в качестве усвоения учебного материала.</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Создание проблемной ситуации на уроке является средством, которое позволяет побудить у учащихся интерес к изучаемой теме и способствует формированию мышления, развитию речи. Ведь такие ситуации предполагают обдумывание и высказывание своих предположений. Данный вид деятельности подходит для любого школьного предмета.</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Проблемное обучение на уроке имеет следующую структуру: постановка проблемы, поиск решения проблемы, описание решения, реализация решения. Постановка проблемы имеет </w:t>
      </w:r>
      <w:proofErr w:type="gramStart"/>
      <w:r>
        <w:rPr>
          <w:rFonts w:ascii="Times New Roman" w:eastAsia="Times New Roman" w:hAnsi="Times New Roman" w:cs="Times New Roman"/>
          <w:sz w:val="28"/>
          <w:shd w:val="clear" w:color="auto" w:fill="FFFFFF"/>
        </w:rPr>
        <w:t>важное значение</w:t>
      </w:r>
      <w:proofErr w:type="gramEnd"/>
      <w:r>
        <w:rPr>
          <w:rFonts w:ascii="Times New Roman" w:eastAsia="Times New Roman" w:hAnsi="Times New Roman" w:cs="Times New Roman"/>
          <w:sz w:val="28"/>
          <w:shd w:val="clear" w:color="auto" w:fill="FFFFFF"/>
        </w:rPr>
        <w:t xml:space="preserve"> в структуре проблемного урока. От постановки проблемы будет зависеть ход урока и усвоение учебного материала: либо ученики в процессе решения проблемы узнают всё самостоятельно, активно участвуя в процессе урока новое, либо, если проблемная ситуация создана неудачно - получают готовый ответ от учителя.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К возникновению проблемной ситуации подталкивает возникшее противоречие. Противоречие может быть связано либо с возникшим затруднением или с удивлением. Собственно, поэтому и проблемные ситуации бывают двух типов: возникшие с удивлением и возникшие с затруднением.</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Проблемные ситуации, возникшие с затруднением, появляются тогда, когда нужно выполнить задание, но это невозможно осуществить. </w:t>
      </w:r>
      <w:proofErr w:type="gramStart"/>
      <w:r>
        <w:rPr>
          <w:rFonts w:ascii="Times New Roman" w:eastAsia="Times New Roman" w:hAnsi="Times New Roman" w:cs="Times New Roman"/>
          <w:sz w:val="28"/>
          <w:shd w:val="clear" w:color="auto" w:fill="FFFFFF"/>
        </w:rPr>
        <w:t>Для создания проблемной ситуации по, вызывающей затруднение, учитель может использовать приём, когда даётся задние ученикам либо вообще невыполнимое, либо такое, которое не знакомо ученикам и не имеет сходства с ранее решенными заданиями.</w:t>
      </w:r>
      <w:proofErr w:type="gramEnd"/>
      <w:r>
        <w:rPr>
          <w:rFonts w:ascii="Times New Roman" w:eastAsia="Times New Roman" w:hAnsi="Times New Roman" w:cs="Times New Roman"/>
          <w:sz w:val="28"/>
          <w:shd w:val="clear" w:color="auto" w:fill="FFFFFF"/>
        </w:rPr>
        <w:t xml:space="preserve"> Данные приёмы хорошо подходят для уроков русского языка и математики.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Виды и уровни проблемного обучения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Выделяет три вида проблемного обучения: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научное творчество;</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практическое творчество;</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художественное творчество.</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Научное творчество</w:t>
      </w:r>
      <w:r>
        <w:rPr>
          <w:rFonts w:ascii="Times New Roman" w:eastAsia="Times New Roman" w:hAnsi="Times New Roman" w:cs="Times New Roman"/>
          <w:sz w:val="28"/>
          <w:shd w:val="clear" w:color="auto" w:fill="FFFFFF"/>
        </w:rPr>
        <w:t> связано с поиском нового правила, закона, доказательства. Этот вид творчества представляет собой теоретическое исследование.</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Практическое творчество</w:t>
      </w:r>
      <w:r>
        <w:rPr>
          <w:rFonts w:ascii="Times New Roman" w:eastAsia="Times New Roman" w:hAnsi="Times New Roman" w:cs="Times New Roman"/>
          <w:sz w:val="28"/>
          <w:shd w:val="clear" w:color="auto" w:fill="FFFFFF"/>
        </w:rPr>
        <w:t> – это поиск способа применения полученного знания в новой ситуации. Этот вид проблемной ситуации основан на постановке и решении практических учебных проблем.</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Художественное творчество</w:t>
      </w:r>
      <w:r>
        <w:rPr>
          <w:rFonts w:ascii="Times New Roman" w:eastAsia="Times New Roman" w:hAnsi="Times New Roman" w:cs="Times New Roman"/>
          <w:sz w:val="28"/>
          <w:shd w:val="clear" w:color="auto" w:fill="FFFFFF"/>
        </w:rPr>
        <w:t xml:space="preserve"> представляет собой художественное отображение действительности на основе творческого воображения, включающее рисование, игру, </w:t>
      </w:r>
      <w:proofErr w:type="spellStart"/>
      <w:r>
        <w:rPr>
          <w:rFonts w:ascii="Times New Roman" w:eastAsia="Times New Roman" w:hAnsi="Times New Roman" w:cs="Times New Roman"/>
          <w:sz w:val="28"/>
          <w:shd w:val="clear" w:color="auto" w:fill="FFFFFF"/>
        </w:rPr>
        <w:t>музицирование</w:t>
      </w:r>
      <w:proofErr w:type="spellEnd"/>
      <w:r>
        <w:rPr>
          <w:rFonts w:ascii="Times New Roman" w:eastAsia="Times New Roman" w:hAnsi="Times New Roman" w:cs="Times New Roman"/>
          <w:sz w:val="28"/>
          <w:shd w:val="clear" w:color="auto" w:fill="FFFFFF"/>
        </w:rPr>
        <w:t>.</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Научное творчество применяется на теоретических занятиях, а практическое творчество целесообразно использовать на лабораторных и практических занятиях, занятиях кружка.</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Художественное творчество применимо как на уроках, так и во внеурочной деятельности.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Виды проблемного обучения: научное творчество, практическое творчество и художественное творчество имеют четыре уровня проблемного обучения, выделенные. </w:t>
      </w:r>
      <w:r>
        <w:rPr>
          <w:rFonts w:ascii="Times New Roman" w:eastAsia="Times New Roman" w:hAnsi="Times New Roman" w:cs="Times New Roman"/>
          <w:sz w:val="28"/>
          <w:shd w:val="clear" w:color="auto" w:fill="FFFFFF"/>
        </w:rPr>
        <w:lastRenderedPageBreak/>
        <w:t>Распределение по уровням связано с разным уровнем усвоения знаний и мышлением учащихся.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уровень. Уровень обычной активности.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 уровень. Уровень </w:t>
      </w:r>
      <w:proofErr w:type="spellStart"/>
      <w:r>
        <w:rPr>
          <w:rFonts w:ascii="Times New Roman" w:eastAsia="Times New Roman" w:hAnsi="Times New Roman" w:cs="Times New Roman"/>
          <w:sz w:val="28"/>
          <w:shd w:val="clear" w:color="auto" w:fill="FFFFFF"/>
        </w:rPr>
        <w:t>полусамостоятельной</w:t>
      </w:r>
      <w:proofErr w:type="spellEnd"/>
      <w:r>
        <w:rPr>
          <w:rFonts w:ascii="Times New Roman" w:eastAsia="Times New Roman" w:hAnsi="Times New Roman" w:cs="Times New Roman"/>
          <w:sz w:val="28"/>
          <w:shd w:val="clear" w:color="auto" w:fill="FFFFFF"/>
        </w:rPr>
        <w:t xml:space="preserve"> активности.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уровень. Уровень самостоятельной (продуктивной) активности.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уровень. Уровень творческой активности.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Данные уровни отражают уровень освоения новых знаний учащимися и способов умственной деятельности, а также уровни мышления. Иными словами, в какой ситуации и каким образом может ученик применить имеющиеся у него знания. Самый высокий уровень достижения учащихся – четвёртый.</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уровне обычной активности происходит восприятие учащимися изложенного учебного материала учителем, усвоение образа умственного действия в условиях проблемной ситуации и выполнение заданий воспроизводящего характера.</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 втором уровне - уровне </w:t>
      </w:r>
      <w:proofErr w:type="spellStart"/>
      <w:r>
        <w:rPr>
          <w:rFonts w:ascii="Times New Roman" w:eastAsia="Times New Roman" w:hAnsi="Times New Roman" w:cs="Times New Roman"/>
          <w:sz w:val="28"/>
          <w:shd w:val="clear" w:color="auto" w:fill="FFFFFF"/>
        </w:rPr>
        <w:t>полусамостоятельной</w:t>
      </w:r>
      <w:proofErr w:type="spellEnd"/>
      <w:r>
        <w:rPr>
          <w:rFonts w:ascii="Times New Roman" w:eastAsia="Times New Roman" w:hAnsi="Times New Roman" w:cs="Times New Roman"/>
          <w:sz w:val="28"/>
          <w:shd w:val="clear" w:color="auto" w:fill="FFFFFF"/>
        </w:rPr>
        <w:t xml:space="preserve"> активности - учащиеся применяют полученные знания в новой ситуации и участвуют в поиске способа решения учебной проблемы. На этом уровне находится большинство школьников. Учащиеся, находящиеся на этом уровне нуждаются в помощи учителя и испытывают затруднения в новых познавательных ситуациях.</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Знания учеников недостаточны для построения всей логической цепочки решения проблемы.</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Выполнять самостоятельные работы репродуктивно-поискового типа ученики могут, достигнув третьего уровня - самостоятельной (продуктивной) активности. Достигнув этого уровня, учащиеся могут самостоятельно применять усвоенные знания в новой ситуации, работать с текстом учебника, конструировать решение задачи среднего уровня сложности.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Выполнять самостоятельные работы, требующие логического анализа, открытия нового способа решения, творческого воображения учащиеся способны, достигнув четвертого уровня - творческой активности.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Ученики, находящиеся на четвертом уровне развития, быстро усваивают приёмы умственной деятельности, способны выдвигать гипотезу и выбирать пути для решения проблемы. У таких учащихся преобладает словесно-логическое мышление. Уровень проблемного обучения – отражение в совокупности процесса обучения и его результата, степени </w:t>
      </w:r>
      <w:proofErr w:type="spellStart"/>
      <w:r>
        <w:rPr>
          <w:rFonts w:ascii="Times New Roman" w:eastAsia="Times New Roman" w:hAnsi="Times New Roman" w:cs="Times New Roman"/>
          <w:sz w:val="28"/>
          <w:shd w:val="clear" w:color="auto" w:fill="FFFFFF"/>
        </w:rPr>
        <w:t>сформированности</w:t>
      </w:r>
      <w:proofErr w:type="spellEnd"/>
      <w:r>
        <w:rPr>
          <w:rFonts w:ascii="Times New Roman" w:eastAsia="Times New Roman" w:hAnsi="Times New Roman" w:cs="Times New Roman"/>
          <w:sz w:val="28"/>
          <w:shd w:val="clear" w:color="auto" w:fill="FFFFFF"/>
        </w:rPr>
        <w:t xml:space="preserve"> познавательной самостоятельности, творческих способностей учащихся.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Структура проблемного урока</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Традиционный и проблемный урок имеют общую цель – получение знаний учащимися. Центральным звеном проблемного урока является проблемная ситуация, которую учащиеся разрешают в процессе учебной деятельности под руководством учителя. Результатом этой деятельности становятся приобретенные знания. Одновременно на таком уроке ученики осваивают способы решения проблемных ситуаций. Учителю при создании проблемных ситуаций следует учесть степень готовности учеников к принятию решения, например, </w:t>
      </w:r>
      <w:proofErr w:type="gramStart"/>
      <w:r>
        <w:rPr>
          <w:rFonts w:ascii="Times New Roman" w:eastAsia="Times New Roman" w:hAnsi="Times New Roman" w:cs="Times New Roman"/>
          <w:sz w:val="28"/>
          <w:shd w:val="clear" w:color="auto" w:fill="FFFFFF"/>
        </w:rPr>
        <w:t>умение</w:t>
      </w:r>
      <w:proofErr w:type="gramEnd"/>
      <w:r>
        <w:rPr>
          <w:rFonts w:ascii="Times New Roman" w:eastAsia="Times New Roman" w:hAnsi="Times New Roman" w:cs="Times New Roman"/>
          <w:sz w:val="28"/>
          <w:shd w:val="clear" w:color="auto" w:fill="FFFFFF"/>
        </w:rPr>
        <w:t xml:space="preserve"> задавать вопросы и участвовать в диалоге, выдвигать гипотезы, умение использовать ранее усвоенные знания и переносить их в новую </w:t>
      </w:r>
      <w:r>
        <w:rPr>
          <w:rFonts w:ascii="Times New Roman" w:eastAsia="Times New Roman" w:hAnsi="Times New Roman" w:cs="Times New Roman"/>
          <w:sz w:val="28"/>
          <w:shd w:val="clear" w:color="auto" w:fill="FFFFFF"/>
        </w:rPr>
        <w:lastRenderedPageBreak/>
        <w:t>ситуацию. Как правило, ученики имеют представления о некоторых этапах решения проблемных ситуаций. Проблемный урок имеет следующую структуру:</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 Постановка учебной проблемы</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II. Постановка учебной задачи</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III. Поиск решения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IV. Выражение решения</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V. Реализация продукта</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Кратко охарактеризуем этапы проблемного урока.</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этапе создания учебной проблемы у учащихся возникает вопрос: «Почему не получается?». При постановке учебной задачи формулируется тема урока и его задачи. Как создать учебную проблему на уроке? Это возможно или с помощью создания проблемной ситуации или мотивирующих приемов. На этапе поиска учебной проблемы применяются методы проблемного изложения, эвристический, исследовательский. Эвристическую беседу можно охарактеризовать как вопросно-ответный метод. Учитель задаёт логически связанные вопросы, а ученики – отвечают. Результатом эвристической беседы является решение проблемы. Вопросы, которые задаёт учитель в ходе беседы, являются этапами решения проблемы.</w:t>
      </w:r>
    </w:p>
    <w:p w:rsidR="00250934" w:rsidRDefault="00250934" w:rsidP="00250934">
      <w:pPr>
        <w:spacing w:after="138"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Поэтому новый вопрос в процессе эвристической беседы формулируется после решения предыдущего вопроса, т.е. вытекает из ответа на предыдущий вопрос. Каждый решённый вопрос в процессе беседы – часть решения общей проблемы. Таким образом, структурными элементами эвристической беседы являются вопросы и ответы. Вопросы беседы актуализируют знания учащихся, чтобы найти ответ, ученики должны опираться на полученные ранее знания. Ответ ученика в эвристической беседе рассматривается как его личный опыт, поскольку он не знал готовый ответ и не видел его в учебной литературе или не слышал от учителя.</w:t>
      </w:r>
      <w:r>
        <w:rPr>
          <w:rFonts w:ascii="Times New Roman" w:eastAsia="Times New Roman" w:hAnsi="Times New Roman" w:cs="Times New Roman"/>
          <w:sz w:val="28"/>
          <w:shd w:val="clear" w:color="auto" w:fill="FFFFFF"/>
        </w:rPr>
        <w:br/>
      </w:r>
    </w:p>
    <w:p w:rsidR="00250934" w:rsidRDefault="00250934" w:rsidP="00250934">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b/>
          <w:color w:val="000000"/>
          <w:sz w:val="28"/>
        </w:rPr>
        <w:t>Здоровьесберегающая</w:t>
      </w:r>
      <w:proofErr w:type="spellEnd"/>
      <w:r>
        <w:rPr>
          <w:rFonts w:ascii="Times New Roman" w:eastAsia="Times New Roman" w:hAnsi="Times New Roman" w:cs="Times New Roman"/>
          <w:b/>
          <w:color w:val="000000"/>
          <w:sz w:val="28"/>
        </w:rPr>
        <w:t xml:space="preserve"> технология.</w:t>
      </w:r>
    </w:p>
    <w:p w:rsidR="00250934" w:rsidRDefault="00250934" w:rsidP="00250934">
      <w:pPr>
        <w:spacing w:after="0" w:line="240" w:lineRule="auto"/>
        <w:ind w:left="720"/>
        <w:jc w:val="both"/>
        <w:rPr>
          <w:rFonts w:ascii="Times New Roman" w:eastAsia="Times New Roman" w:hAnsi="Times New Roman" w:cs="Times New Roman"/>
          <w:b/>
          <w:color w:val="000000"/>
          <w:sz w:val="28"/>
        </w:rPr>
      </w:pPr>
    </w:p>
    <w:p w:rsidR="00250934" w:rsidRDefault="00250934" w:rsidP="00250934">
      <w:pPr>
        <w:spacing w:after="0" w:line="240" w:lineRule="auto"/>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b/>
          <w:color w:val="000000"/>
          <w:sz w:val="28"/>
        </w:rPr>
        <w:t>Здоровьесберегающая</w:t>
      </w:r>
      <w:proofErr w:type="spellEnd"/>
      <w:r>
        <w:rPr>
          <w:rFonts w:ascii="Times New Roman" w:eastAsia="Times New Roman" w:hAnsi="Times New Roman" w:cs="Times New Roman"/>
          <w:b/>
          <w:color w:val="000000"/>
          <w:sz w:val="28"/>
        </w:rPr>
        <w:t xml:space="preserve">  технология </w:t>
      </w:r>
      <w:r>
        <w:rPr>
          <w:rFonts w:ascii="Times New Roman" w:eastAsia="Times New Roman" w:hAnsi="Times New Roman" w:cs="Times New Roman"/>
          <w:color w:val="000000"/>
          <w:sz w:val="28"/>
        </w:rPr>
        <w:t xml:space="preserve">представляет не только систему мер по охране и укреплению здоровья учащихся, в которой учтены важнейшие характеристики образовательной среды и условия жизни ребёнка, влияющие на его здоровье,  но и совокупность </w:t>
      </w:r>
      <w:proofErr w:type="spellStart"/>
      <w:proofErr w:type="gramStart"/>
      <w:r>
        <w:rPr>
          <w:rFonts w:ascii="Times New Roman" w:eastAsia="Times New Roman" w:hAnsi="Times New Roman" w:cs="Times New Roman"/>
          <w:color w:val="000000"/>
          <w:sz w:val="28"/>
        </w:rPr>
        <w:t>психолого</w:t>
      </w:r>
      <w:proofErr w:type="spellEnd"/>
      <w:r>
        <w:rPr>
          <w:rFonts w:ascii="Times New Roman" w:eastAsia="Times New Roman" w:hAnsi="Times New Roman" w:cs="Times New Roman"/>
          <w:color w:val="000000"/>
          <w:sz w:val="28"/>
        </w:rPr>
        <w:t xml:space="preserve"> – педагогических</w:t>
      </w:r>
      <w:proofErr w:type="gramEnd"/>
      <w:r>
        <w:rPr>
          <w:rFonts w:ascii="Times New Roman" w:eastAsia="Times New Roman" w:hAnsi="Times New Roman" w:cs="Times New Roman"/>
          <w:color w:val="000000"/>
          <w:sz w:val="28"/>
        </w:rPr>
        <w:t xml:space="preserve"> приёмов и методов работы. </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Авторами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являются Н.К. Смирнов, О.В. Петров, В.Д.Сонькин, М.М. Безруких, Д.А Фарбер.</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Применение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обеспечивает мотивацию к здоровому образу жизни, формирует </w:t>
      </w:r>
      <w:proofErr w:type="spellStart"/>
      <w:proofErr w:type="gramStart"/>
      <w:r>
        <w:rPr>
          <w:rFonts w:ascii="Times New Roman" w:eastAsia="Times New Roman" w:hAnsi="Times New Roman" w:cs="Times New Roman"/>
          <w:color w:val="000000"/>
          <w:sz w:val="28"/>
        </w:rPr>
        <w:t>ценностно</w:t>
      </w:r>
      <w:proofErr w:type="spellEnd"/>
      <w:r>
        <w:rPr>
          <w:rFonts w:ascii="Times New Roman" w:eastAsia="Times New Roman" w:hAnsi="Times New Roman" w:cs="Times New Roman"/>
          <w:color w:val="000000"/>
          <w:sz w:val="28"/>
        </w:rPr>
        <w:t xml:space="preserve"> - смысловые</w:t>
      </w:r>
      <w:proofErr w:type="gramEnd"/>
      <w:r>
        <w:rPr>
          <w:rFonts w:ascii="Times New Roman" w:eastAsia="Times New Roman" w:hAnsi="Times New Roman" w:cs="Times New Roman"/>
          <w:color w:val="000000"/>
          <w:sz w:val="28"/>
        </w:rPr>
        <w:t xml:space="preserve"> ориентации; предотвращает перегрузку учащихся и сохраняет их здоровье.</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Здоровьесберегающее</w:t>
      </w:r>
      <w:proofErr w:type="spellEnd"/>
      <w:r>
        <w:rPr>
          <w:rFonts w:ascii="Times New Roman" w:eastAsia="Times New Roman" w:hAnsi="Times New Roman" w:cs="Times New Roman"/>
          <w:color w:val="000000"/>
          <w:sz w:val="28"/>
        </w:rPr>
        <w:t xml:space="preserve">  обучение предполагает:</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смену видов деятельности на уроке;</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использование </w:t>
      </w:r>
      <w:proofErr w:type="spellStart"/>
      <w:r>
        <w:rPr>
          <w:rFonts w:ascii="Times New Roman" w:eastAsia="Times New Roman" w:hAnsi="Times New Roman" w:cs="Times New Roman"/>
          <w:color w:val="000000"/>
          <w:sz w:val="28"/>
        </w:rPr>
        <w:t>валеологических</w:t>
      </w:r>
      <w:proofErr w:type="spellEnd"/>
      <w:r>
        <w:rPr>
          <w:rFonts w:ascii="Times New Roman" w:eastAsia="Times New Roman" w:hAnsi="Times New Roman" w:cs="Times New Roman"/>
          <w:color w:val="000000"/>
          <w:sz w:val="28"/>
        </w:rPr>
        <w:t xml:space="preserve"> пауз, дыхательной гимнастики, физкультминуток, направленных на поддержание у учащихся высокого уровня работоспособности и снижения стрессов;       </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двигательную активность на уроке;</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интерактивные формы организации учебной деятельности;</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 нормализацию учебной нагрузки;</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психологическую комфортность;</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учёт индивидуальных способностей и особенностей ребёнка;</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соблюдение санитарно – гигиенических норм;                                                            - включение в урок материала, содержащего информацию о здоровье и     здоровом образе жизни.</w:t>
      </w:r>
    </w:p>
    <w:p w:rsidR="00250934" w:rsidRDefault="00250934" w:rsidP="002509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Его назначение заключается в том, чтобы обеспечить качественное обучение без нанесения ущерба здоровью школьников.</w:t>
      </w:r>
    </w:p>
    <w:p w:rsidR="00250934" w:rsidRDefault="00250934" w:rsidP="00250934">
      <w:pPr>
        <w:spacing w:after="0" w:line="240" w:lineRule="auto"/>
        <w:ind w:left="720"/>
        <w:jc w:val="both"/>
        <w:rPr>
          <w:rFonts w:ascii="Times New Roman" w:eastAsia="Times New Roman" w:hAnsi="Times New Roman" w:cs="Times New Roman"/>
          <w:color w:val="000000"/>
          <w:sz w:val="28"/>
        </w:rPr>
      </w:pPr>
    </w:p>
    <w:p w:rsidR="00250934" w:rsidRDefault="00250934" w:rsidP="00250934">
      <w:pPr>
        <w:spacing w:after="0" w:line="240" w:lineRule="auto"/>
        <w:ind w:left="720"/>
        <w:jc w:val="both"/>
        <w:rPr>
          <w:rFonts w:ascii="Times New Roman" w:eastAsia="Times New Roman" w:hAnsi="Times New Roman" w:cs="Times New Roman"/>
          <w:b/>
          <w:color w:val="000000"/>
          <w:sz w:val="28"/>
        </w:rPr>
      </w:pPr>
    </w:p>
    <w:p w:rsidR="00250934" w:rsidRDefault="00250934" w:rsidP="00250934">
      <w:pPr>
        <w:spacing w:after="0" w:line="240" w:lineRule="auto"/>
        <w:ind w:left="720"/>
        <w:jc w:val="both"/>
        <w:rPr>
          <w:rFonts w:ascii="Times New Roman" w:eastAsia="Times New Roman" w:hAnsi="Times New Roman" w:cs="Times New Roman"/>
          <w:b/>
          <w:color w:val="000000"/>
          <w:sz w:val="28"/>
        </w:rPr>
      </w:pPr>
    </w:p>
    <w:p w:rsidR="00250934" w:rsidRDefault="00250934" w:rsidP="00250934">
      <w:pPr>
        <w:spacing w:after="0" w:line="240" w:lineRule="auto"/>
        <w:ind w:left="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Проектная деятельность и исследовательский метод. </w:t>
      </w:r>
    </w:p>
    <w:p w:rsidR="00250934" w:rsidRDefault="00250934" w:rsidP="00250934">
      <w:pPr>
        <w:spacing w:after="0" w:line="240" w:lineRule="auto"/>
        <w:ind w:left="720"/>
        <w:jc w:val="both"/>
        <w:rPr>
          <w:rFonts w:ascii="Times New Roman" w:eastAsia="Times New Roman" w:hAnsi="Times New Roman" w:cs="Times New Roman"/>
          <w:b/>
          <w:color w:val="000000"/>
          <w:sz w:val="28"/>
        </w:rPr>
      </w:pPr>
    </w:p>
    <w:p w:rsidR="00250934" w:rsidRDefault="00250934" w:rsidP="00250934">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Проектный метод обучения предполагает процесс разработки и создания проекта, прототипа, прообраза, предполагаемого или возможного объекта или состояния.  Исследовательский  метод  обучения  предполагает  организацию процесса выработки новых знаний. Принципиальное отличие  исследования  от  проекта  состоит в том, что исследование  не предполагает создания какого-либо заранее планируемого объекта, даже его модели или прототипа. Исследование, по сути,  -  процесс поиска неизвестного, новых знаний, один из видов познавательной деятельности. Таким  образом, как отмечает  А.И. Савенков, «проектирование и исследование  -  изначально  принципиально разные  по направленности, смыслу и содержанию виды деятельности. Исследование  -  бескорыстный поиск истины, а проектирование – решение определенной, ясно осознаваемой задачи». Вместе с тем в основе обоих методов лежат одни и те же задачи, способы, формы деятельности.  Оба метода ориентированы на самостоятельную деятельность (индивидуальную, парную, групповую), которую они выполняют в отведенное для этой работы время (от нескольких минут урока до нескольких  недель, месяцев).</w:t>
      </w:r>
    </w:p>
    <w:p w:rsidR="00250934" w:rsidRDefault="00250934" w:rsidP="00250934">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Проект -  более  широкое  понятие  -  это  совокупность  определенных действий, документов,  предварительных текстов,  замысел для создания реального объекта, предмета,  создание разного рода теоретического продукта.  Это всегда творческая деятельность.  В основе  метода проектов лежит развитие познавательных творческих навыков  учащихся, умения самостоятельно конструировать свои знания  и ориентироваться в информационном пространстве, развитие критического мышления (Е.С. Попов). Таким образом,  исследование  -  это в  большей степени  научная  деятельность,  а  проект  -  это  в большей  степени  творческая деятельность. Причем, проект  может быть формой  оформления результатов  исследования.</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  основе  и  метода  проектов, и  метода  исследований  лежат:</w:t>
      </w:r>
    </w:p>
    <w:p w:rsidR="00250934" w:rsidRDefault="00250934" w:rsidP="00250934">
      <w:pPr>
        <w:numPr>
          <w:ilvl w:val="0"/>
          <w:numId w:val="1"/>
        </w:numPr>
        <w:tabs>
          <w:tab w:val="left" w:pos="720"/>
        </w:tabs>
        <w:spacing w:before="28" w:after="28"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развитие  познавательных  умений и навыков учащихся</w:t>
      </w:r>
    </w:p>
    <w:p w:rsidR="00250934" w:rsidRDefault="00250934" w:rsidP="00250934">
      <w:pPr>
        <w:numPr>
          <w:ilvl w:val="0"/>
          <w:numId w:val="1"/>
        </w:numPr>
        <w:tabs>
          <w:tab w:val="left" w:pos="720"/>
        </w:tabs>
        <w:spacing w:before="28" w:after="28"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умение  ориентироваться в  информационном  пространстве</w:t>
      </w:r>
    </w:p>
    <w:p w:rsidR="00250934" w:rsidRDefault="00250934" w:rsidP="00250934">
      <w:pPr>
        <w:numPr>
          <w:ilvl w:val="0"/>
          <w:numId w:val="1"/>
        </w:numPr>
        <w:tabs>
          <w:tab w:val="left" w:pos="720"/>
        </w:tabs>
        <w:spacing w:before="28" w:after="28"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умение самостоятельно конструировать свои знания</w:t>
      </w:r>
    </w:p>
    <w:p w:rsidR="00250934" w:rsidRDefault="00250934" w:rsidP="00250934">
      <w:pPr>
        <w:numPr>
          <w:ilvl w:val="0"/>
          <w:numId w:val="1"/>
        </w:numPr>
        <w:tabs>
          <w:tab w:val="left" w:pos="720"/>
        </w:tabs>
        <w:spacing w:before="28" w:after="28"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умение интегрировать знания из различных областей наук</w:t>
      </w:r>
    </w:p>
    <w:p w:rsidR="00250934" w:rsidRDefault="00250934" w:rsidP="00250934">
      <w:pPr>
        <w:numPr>
          <w:ilvl w:val="0"/>
          <w:numId w:val="1"/>
        </w:numPr>
        <w:tabs>
          <w:tab w:val="left" w:pos="720"/>
        </w:tabs>
        <w:spacing w:before="28" w:after="28" w:line="24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умение критически мыслить.</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Проектная технология и технология исследовательской деятельности  предполагают:</w:t>
      </w:r>
    </w:p>
    <w:p w:rsidR="00250934" w:rsidRDefault="00250934" w:rsidP="00250934">
      <w:pPr>
        <w:numPr>
          <w:ilvl w:val="0"/>
          <w:numId w:val="2"/>
        </w:numPr>
        <w:tabs>
          <w:tab w:val="left" w:pos="720"/>
        </w:tabs>
        <w:spacing w:before="28" w:after="28" w:line="240" w:lineRule="auto"/>
        <w:ind w:left="36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наличие  проблемы, требующей интегрированных знаний и исследовательского поиска  ее решения</w:t>
      </w:r>
    </w:p>
    <w:p w:rsidR="00250934" w:rsidRDefault="00250934" w:rsidP="00250934">
      <w:pPr>
        <w:numPr>
          <w:ilvl w:val="0"/>
          <w:numId w:val="2"/>
        </w:numPr>
        <w:tabs>
          <w:tab w:val="left" w:pos="720"/>
        </w:tabs>
        <w:spacing w:before="28" w:after="28" w:line="240" w:lineRule="auto"/>
        <w:ind w:left="36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практическую, теоретическую, познавательную значимость предполагаемых результатов</w:t>
      </w:r>
    </w:p>
    <w:p w:rsidR="00250934" w:rsidRDefault="00250934" w:rsidP="00250934">
      <w:pPr>
        <w:numPr>
          <w:ilvl w:val="0"/>
          <w:numId w:val="2"/>
        </w:numPr>
        <w:tabs>
          <w:tab w:val="left" w:pos="720"/>
        </w:tabs>
        <w:spacing w:before="28" w:after="28" w:line="240" w:lineRule="auto"/>
        <w:ind w:left="36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самостоятельную деятельность ученика</w:t>
      </w:r>
    </w:p>
    <w:p w:rsidR="00250934" w:rsidRDefault="00250934" w:rsidP="00250934">
      <w:pPr>
        <w:numPr>
          <w:ilvl w:val="0"/>
          <w:numId w:val="2"/>
        </w:numPr>
        <w:tabs>
          <w:tab w:val="left" w:pos="720"/>
        </w:tabs>
        <w:spacing w:before="28" w:after="28" w:line="240" w:lineRule="auto"/>
        <w:ind w:left="36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структурирование содержательной части проекта с указанием поэтапных результатов</w:t>
      </w:r>
    </w:p>
    <w:p w:rsidR="00250934" w:rsidRDefault="00250934" w:rsidP="00250934">
      <w:pPr>
        <w:numPr>
          <w:ilvl w:val="0"/>
          <w:numId w:val="2"/>
        </w:numPr>
        <w:tabs>
          <w:tab w:val="left" w:pos="720"/>
        </w:tabs>
        <w:spacing w:before="28" w:after="28" w:line="240" w:lineRule="auto"/>
        <w:ind w:left="36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использование исследовательских методов, то есть определение проблемы и вытекающих из нее задач исследования, обсуждение методов исследования, сбор информации, оформление конечных результатов, презентация полученного продукта, обсуждение и выводы.</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Таким образом, оба метода близки по целям, задачам, методам, формам, часто выступают в совокупности, что повышает их эффективность.</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основе метода лежит развитие познавательных интересов,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Этот метод всегда ориентирован на самостоятельную деятельность  учащихся,  индивидуальную,  парную или групповую,  которую учащиеся выполняют  в течение определенного отрезка времени.  В соответствии с доминирующим методом,  лежащим в основе выполнения проекта,  различают: исследовательские  проекты, творческие, приключенческо-игровые, информационные, </w:t>
      </w:r>
      <w:proofErr w:type="spellStart"/>
      <w:r>
        <w:rPr>
          <w:rFonts w:ascii="Times New Roman" w:eastAsia="Times New Roman" w:hAnsi="Times New Roman" w:cs="Times New Roman"/>
          <w:color w:val="000000"/>
          <w:sz w:val="28"/>
          <w:shd w:val="clear" w:color="auto" w:fill="FFFFFF"/>
        </w:rPr>
        <w:t>практикоориентированные</w:t>
      </w:r>
      <w:proofErr w:type="spellEnd"/>
      <w:r>
        <w:rPr>
          <w:rFonts w:ascii="Times New Roman" w:eastAsia="Times New Roman" w:hAnsi="Times New Roman" w:cs="Times New Roman"/>
          <w:color w:val="000000"/>
          <w:sz w:val="28"/>
          <w:shd w:val="clear" w:color="auto" w:fill="FFFFFF"/>
        </w:rPr>
        <w:t xml:space="preserve">  проекты.</w:t>
      </w:r>
    </w:p>
    <w:p w:rsidR="00250934" w:rsidRDefault="00250934" w:rsidP="00250934">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Исследовательские </w:t>
      </w:r>
      <w:r>
        <w:rPr>
          <w:rFonts w:ascii="Times New Roman" w:eastAsia="Times New Roman" w:hAnsi="Times New Roman" w:cs="Times New Roman"/>
          <w:color w:val="000000"/>
          <w:sz w:val="28"/>
          <w:shd w:val="clear" w:color="auto" w:fill="FFFFFF"/>
        </w:rPr>
        <w:t>проекты имеют четкую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цель, гипотеза  и вытекающие из них задачи исследования;  методы исследования:  наблюдение, опыты,  эксперименты;  обсуждение результатов,  выводы и рекомендации.  Исследовательские проекты  -  одна из наиболее  распространенных форм  данного вида деятельности. Это  практические  и  лабораторные работы, доклады,  выступления,  дневники наблюдения  и  т.д.</w:t>
      </w:r>
      <w:r>
        <w:rPr>
          <w:rFonts w:ascii="Times New Roman" w:eastAsia="Times New Roman" w:hAnsi="Times New Roman" w:cs="Times New Roman"/>
          <w:color w:val="000000"/>
          <w:sz w:val="28"/>
          <w:shd w:val="clear" w:color="auto" w:fill="FFFFFF"/>
        </w:rPr>
        <w:br/>
        <w:t>        </w:t>
      </w:r>
      <w:r>
        <w:rPr>
          <w:rFonts w:ascii="Times New Roman" w:eastAsia="Times New Roman" w:hAnsi="Times New Roman" w:cs="Times New Roman"/>
          <w:b/>
          <w:color w:val="000000"/>
          <w:sz w:val="28"/>
          <w:shd w:val="clear" w:color="auto" w:fill="FFFFFF"/>
        </w:rPr>
        <w:t>Творческие проекты</w:t>
      </w:r>
      <w:r>
        <w:rPr>
          <w:rFonts w:ascii="Times New Roman" w:eastAsia="Times New Roman" w:hAnsi="Times New Roman" w:cs="Times New Roman"/>
          <w:color w:val="000000"/>
          <w:sz w:val="28"/>
          <w:shd w:val="clear" w:color="auto" w:fill="FFFFFF"/>
        </w:rPr>
        <w:t> не имеют детально проработанной структуры  совместной деятельности  учащихся  -  она только намечается  и  далее  развивается  в соответствии  с  требованиями  к  форме  и  жанру конечного  результата.  Это может быть  стенная  газета,  сценарий праздника,  театрализации, видеофильм,  плакат,  школьный журнал  интересных дел  и  т.д.</w:t>
      </w:r>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color w:val="000000"/>
          <w:sz w:val="28"/>
          <w:shd w:val="clear" w:color="auto" w:fill="FFFFFF"/>
        </w:rPr>
        <w:t>Творческий проект предполагает максимально свободный авторский подход в решении проблемы.</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        </w:t>
      </w:r>
      <w:r>
        <w:rPr>
          <w:rFonts w:ascii="Times New Roman" w:eastAsia="Times New Roman" w:hAnsi="Times New Roman" w:cs="Times New Roman"/>
          <w:b/>
          <w:i/>
          <w:color w:val="000000"/>
          <w:sz w:val="28"/>
          <w:shd w:val="clear" w:color="auto" w:fill="FFFFFF"/>
        </w:rPr>
        <w:t>Приключенческо-игровые</w:t>
      </w:r>
      <w:r>
        <w:rPr>
          <w:rFonts w:ascii="Times New Roman" w:eastAsia="Times New Roman" w:hAnsi="Times New Roman" w:cs="Times New Roman"/>
          <w:color w:val="000000"/>
          <w:sz w:val="28"/>
          <w:shd w:val="clear" w:color="auto" w:fill="FFFFFF"/>
        </w:rPr>
        <w:t> проекты  требуют большой подготовительной работы.  Принятие решения осуществляется в игровой ситуации.</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Ролево-игровые</w:t>
      </w:r>
      <w:proofErr w:type="spellEnd"/>
      <w:r>
        <w:rPr>
          <w:rFonts w:ascii="Times New Roman" w:eastAsia="Times New Roman" w:hAnsi="Times New Roman" w:cs="Times New Roman"/>
          <w:b/>
          <w:color w:val="000000"/>
          <w:sz w:val="28"/>
          <w:shd w:val="clear" w:color="auto" w:fill="FFFFFF"/>
        </w:rPr>
        <w:t xml:space="preserve"> проекты</w:t>
      </w:r>
      <w:r>
        <w:rPr>
          <w:rFonts w:ascii="Times New Roman" w:eastAsia="Times New Roman" w:hAnsi="Times New Roman" w:cs="Times New Roman"/>
          <w:color w:val="000000"/>
          <w:sz w:val="28"/>
          <w:shd w:val="clear" w:color="auto" w:fill="FFFFFF"/>
        </w:rPr>
        <w:t> – это литературные, ролевые игры и др., результат которых остается открытым до самого конца. Участники принимают на себя определенные роли, обусловленные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 с придуманными участниками, ситуациями.</w:t>
      </w:r>
      <w:r>
        <w:rPr>
          <w:rFonts w:ascii="Times New Roman" w:eastAsia="Times New Roman" w:hAnsi="Times New Roman" w:cs="Times New Roman"/>
          <w:color w:val="000000"/>
          <w:sz w:val="28"/>
          <w:shd w:val="clear" w:color="auto" w:fill="FFFFFF"/>
        </w:rPr>
        <w:br/>
        <w:t>           </w:t>
      </w:r>
      <w:r>
        <w:rPr>
          <w:rFonts w:ascii="Times New Roman" w:eastAsia="Times New Roman" w:hAnsi="Times New Roman" w:cs="Times New Roman"/>
          <w:b/>
          <w:color w:val="000000"/>
          <w:sz w:val="28"/>
          <w:shd w:val="clear" w:color="auto" w:fill="FFFFFF"/>
        </w:rPr>
        <w:t>Информационные проекты</w:t>
      </w:r>
      <w:r>
        <w:rPr>
          <w:rFonts w:ascii="Times New Roman" w:eastAsia="Times New Roman" w:hAnsi="Times New Roman" w:cs="Times New Roman"/>
          <w:color w:val="000000"/>
          <w:sz w:val="28"/>
          <w:shd w:val="clear" w:color="auto" w:fill="FFFFFF"/>
        </w:rPr>
        <w:t>  направлены на сбор информации  о  каком-либо объекте, явлении, на ознакомление участников проекта с этой информацией,  ее  анализ и обобщение фактов (статья в СМИ, информация в сети Интернет). Такие проекты часто интегрируются в исследовательские проекты и становятся их органичной частью.</w:t>
      </w:r>
      <w:r>
        <w:rPr>
          <w:rFonts w:ascii="Times New Roman" w:eastAsia="Times New Roman" w:hAnsi="Times New Roman" w:cs="Times New Roman"/>
          <w:color w:val="000000"/>
          <w:sz w:val="28"/>
          <w:shd w:val="clear" w:color="auto" w:fill="FFFFFF"/>
        </w:rPr>
        <w:br/>
        <w:t>       </w:t>
      </w:r>
      <w:proofErr w:type="spellStart"/>
      <w:proofErr w:type="gramStart"/>
      <w:r>
        <w:rPr>
          <w:rFonts w:ascii="Times New Roman" w:eastAsia="Times New Roman" w:hAnsi="Times New Roman" w:cs="Times New Roman"/>
          <w:b/>
          <w:color w:val="000000"/>
          <w:sz w:val="28"/>
          <w:shd w:val="clear" w:color="auto" w:fill="FFFFFF"/>
        </w:rPr>
        <w:t>Практико</w:t>
      </w:r>
      <w:proofErr w:type="spellEnd"/>
      <w:r>
        <w:rPr>
          <w:rFonts w:ascii="Times New Roman" w:eastAsia="Times New Roman" w:hAnsi="Times New Roman" w:cs="Times New Roman"/>
          <w:b/>
          <w:color w:val="000000"/>
          <w:sz w:val="28"/>
          <w:shd w:val="clear" w:color="auto" w:fill="FFFFFF"/>
        </w:rPr>
        <w:t xml:space="preserve"> - ориентированные</w:t>
      </w:r>
      <w:proofErr w:type="gramEnd"/>
      <w:r>
        <w:rPr>
          <w:rFonts w:ascii="Times New Roman" w:eastAsia="Times New Roman" w:hAnsi="Times New Roman" w:cs="Times New Roman"/>
          <w:b/>
          <w:color w:val="000000"/>
          <w:sz w:val="28"/>
          <w:shd w:val="clear" w:color="auto" w:fill="FFFFFF"/>
        </w:rPr>
        <w:t xml:space="preserve"> проекты</w:t>
      </w:r>
      <w:r>
        <w:rPr>
          <w:rFonts w:ascii="Times New Roman" w:eastAsia="Times New Roman" w:hAnsi="Times New Roman" w:cs="Times New Roman"/>
          <w:color w:val="000000"/>
          <w:sz w:val="28"/>
          <w:shd w:val="clear" w:color="auto" w:fill="FFFFFF"/>
        </w:rPr>
        <w:t xml:space="preserve">  отличает  четко обозначенный  с  самого начала  характер  результата деятельности  его участников.  Этот результат  обязательно должен  быть ориентирован на социальные интересы  самих участников. Этот проект требует четко продуманной структуры, которая может быть представлена в виде </w:t>
      </w:r>
      <w:r>
        <w:rPr>
          <w:rFonts w:ascii="Times New Roman" w:eastAsia="Times New Roman" w:hAnsi="Times New Roman" w:cs="Times New Roman"/>
          <w:color w:val="000000"/>
          <w:sz w:val="28"/>
          <w:shd w:val="clear" w:color="auto" w:fill="FFFFFF"/>
        </w:rPr>
        <w:lastRenderedPageBreak/>
        <w:t>сценария, определения функций каждого ученика и участия каждого из них в оформлении конечного результата.  Целесообразно  проводить поэтапные  обсуждения, позволяющие  координировать  совместную деятельность участников.</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Методы  исследования  и  проектов  предоставляют ребенку  уникальную возможность  реализовать свои фантазии  и  соединить их с мечтой о взрослости.  Идет реальная  игра, в которой главным условием  является необходимость  перевоплощения  во  взрослого  человека  для  реализации  детских задумок  (как взрослый,  ребенок  планирует работу, выполняет  ее,  доказывает  ее  правильность  и  нужность,  но в основе  лежит детская тема).  Педагог выступает  в  роли  скрытого или явного координатора  деятельности ребенка.</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Монопроекты</w:t>
      </w:r>
      <w:proofErr w:type="spellEnd"/>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ре</w:t>
      </w:r>
      <w:proofErr w:type="gramEnd"/>
      <w:r>
        <w:rPr>
          <w:rFonts w:ascii="Times New Roman" w:eastAsia="Times New Roman" w:hAnsi="Times New Roman" w:cs="Times New Roman"/>
          <w:color w:val="000000"/>
          <w:sz w:val="28"/>
          <w:shd w:val="clear" w:color="auto" w:fill="FFFFFF"/>
        </w:rPr>
        <w:t>ализуются, как правило, в рамках одного учебного предмета, т.е. выполняется на материале конкретного предмета.</w:t>
      </w:r>
      <w:r>
        <w:rPr>
          <w:rFonts w:ascii="Times New Roman" w:eastAsia="Times New Roman" w:hAnsi="Times New Roman" w:cs="Times New Roman"/>
          <w:color w:val="000000"/>
          <w:sz w:val="28"/>
          <w:shd w:val="clear" w:color="auto" w:fill="FFFFFF"/>
        </w:rPr>
        <w:br/>
        <w:t xml:space="preserve">Разумеется, работа над </w:t>
      </w:r>
      <w:proofErr w:type="spellStart"/>
      <w:r>
        <w:rPr>
          <w:rFonts w:ascii="Times New Roman" w:eastAsia="Times New Roman" w:hAnsi="Times New Roman" w:cs="Times New Roman"/>
          <w:color w:val="000000"/>
          <w:sz w:val="28"/>
          <w:shd w:val="clear" w:color="auto" w:fill="FFFFFF"/>
        </w:rPr>
        <w:t>монопроектами</w:t>
      </w:r>
      <w:proofErr w:type="spellEnd"/>
      <w:r>
        <w:rPr>
          <w:rFonts w:ascii="Times New Roman" w:eastAsia="Times New Roman" w:hAnsi="Times New Roman" w:cs="Times New Roman"/>
          <w:color w:val="000000"/>
          <w:sz w:val="28"/>
          <w:shd w:val="clear" w:color="auto" w:fill="FFFFFF"/>
        </w:rPr>
        <w:t xml:space="preserve"> не исключает применение знаний из других областей для решения той или иной проблемы. Но сама проблема лежит в русле содержания конкретной предметной области или области деятельности человека. Интеграция - на этапе подготовки продукта к презентации: например, компьютерная верста продукта проектной деятельности. Могут проводиться в рамках классно-урочной системы.</w:t>
      </w:r>
      <w:r>
        <w:rPr>
          <w:rFonts w:ascii="Times New Roman" w:eastAsia="Times New Roman" w:hAnsi="Times New Roman" w:cs="Times New Roman"/>
          <w:color w:val="000000"/>
          <w:sz w:val="28"/>
          <w:shd w:val="clear" w:color="auto" w:fill="FFFFFF"/>
        </w:rPr>
        <w:br/>
        <w:t>   </w:t>
      </w:r>
      <w:proofErr w:type="spellStart"/>
      <w:r>
        <w:rPr>
          <w:rFonts w:ascii="Times New Roman" w:eastAsia="Times New Roman" w:hAnsi="Times New Roman" w:cs="Times New Roman"/>
          <w:b/>
          <w:color w:val="000000"/>
          <w:sz w:val="28"/>
          <w:shd w:val="clear" w:color="auto" w:fill="FFFFFF"/>
        </w:rPr>
        <w:t>Межпредметный</w:t>
      </w:r>
      <w:proofErr w:type="spellEnd"/>
      <w:r>
        <w:rPr>
          <w:rFonts w:ascii="Times New Roman" w:eastAsia="Times New Roman" w:hAnsi="Times New Roman" w:cs="Times New Roman"/>
          <w:b/>
          <w:color w:val="000000"/>
          <w:sz w:val="28"/>
          <w:shd w:val="clear" w:color="auto" w:fill="FFFFFF"/>
        </w:rPr>
        <w:t xml:space="preserve"> (интегрированный)</w:t>
      </w:r>
      <w:r>
        <w:rPr>
          <w:rFonts w:ascii="Times New Roman" w:eastAsia="Times New Roman" w:hAnsi="Times New Roman" w:cs="Times New Roman"/>
          <w:color w:val="000000"/>
          <w:sz w:val="28"/>
          <w:shd w:val="clear" w:color="auto" w:fill="FFFFFF"/>
        </w:rPr>
        <w:t> – это проект, интегрирующий смежную тематику нескольких предметов, выполняется в основном во внеурочное время под руководством нескольких специалистов в различных областях знаний. Это могут быть небольшие проекты, затрагивающие две-три предметные области, а могут быть достаточно объемные, продолжительные. Разделы (темы) программ по разным учебным предметам группируются вокруг проекта. Интегрированный проект предоставляет возможность использования знаний в различных сочетаниях, стирает границы между школьными дисциплинами; сближает применение школьных знаний с реальными жизненными ситуациями.</w:t>
      </w:r>
      <w:r>
        <w:rPr>
          <w:rFonts w:ascii="Times New Roman" w:eastAsia="Times New Roman" w:hAnsi="Times New Roman" w:cs="Times New Roman"/>
          <w:color w:val="000000"/>
          <w:sz w:val="28"/>
          <w:shd w:val="clear" w:color="auto" w:fill="FFFFFF"/>
        </w:rPr>
        <w:br/>
        <w:t>  Работать над проектом  или  исследованием способны  дети  разного уровня  подготовленности или развития  интеллекта.  Кому-то по силам реализация </w:t>
      </w:r>
      <w:proofErr w:type="gramStart"/>
      <w:r>
        <w:rPr>
          <w:rFonts w:ascii="Times New Roman" w:eastAsia="Times New Roman" w:hAnsi="Times New Roman" w:cs="Times New Roman"/>
          <w:b/>
          <w:color w:val="000000"/>
          <w:sz w:val="28"/>
          <w:shd w:val="clear" w:color="auto" w:fill="FFFFFF"/>
        </w:rPr>
        <w:t>индивидуального проекта</w:t>
      </w:r>
      <w:proofErr w:type="gramEnd"/>
      <w:r>
        <w:rPr>
          <w:rFonts w:ascii="Times New Roman" w:eastAsia="Times New Roman" w:hAnsi="Times New Roman" w:cs="Times New Roman"/>
          <w:color w:val="000000"/>
          <w:sz w:val="28"/>
          <w:shd w:val="clear" w:color="auto" w:fill="FFFFFF"/>
        </w:rPr>
        <w:t>, а кто-то прекрасно сумеет раскрыть свои таланты в </w:t>
      </w:r>
      <w:r>
        <w:rPr>
          <w:rFonts w:ascii="Times New Roman" w:eastAsia="Times New Roman" w:hAnsi="Times New Roman" w:cs="Times New Roman"/>
          <w:b/>
          <w:color w:val="000000"/>
          <w:sz w:val="28"/>
          <w:shd w:val="clear" w:color="auto" w:fill="FFFFFF"/>
        </w:rPr>
        <w:t>групповом проекте</w:t>
      </w:r>
      <w:r>
        <w:rPr>
          <w:rFonts w:ascii="Times New Roman" w:eastAsia="Times New Roman" w:hAnsi="Times New Roman" w:cs="Times New Roman"/>
          <w:color w:val="000000"/>
          <w:sz w:val="28"/>
          <w:shd w:val="clear" w:color="auto" w:fill="FFFFFF"/>
        </w:rPr>
        <w:t>.  Главное  -  помочь  ребенку поверить в свои силы.  И эта задача падает на плечи взрослых.</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Использование  методов исследования и проектирования предполагает отход от авторитарного стиля обучения, но вместе с тем предусматривает хорошо продуманное, обоснованное сочетание методов, форм и средств обучения.</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Работа над проектами и детскими исследованиями достаточно сложная, поэтому необходимо готовить учеников младших классов постепенно.</w:t>
      </w:r>
    </w:p>
    <w:p w:rsidR="00250934" w:rsidRDefault="00250934" w:rsidP="0025093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Исследовательская деятельность изначально должна быть свободной, практически не регламентированной  какими-либо внешними установками.  В практике работы с младшими школьниками чаще всего используются групповые и коллективные формы работы.</w:t>
      </w:r>
    </w:p>
    <w:p w:rsidR="00250934" w:rsidRDefault="00250934" w:rsidP="00250934">
      <w:pPr>
        <w:spacing w:after="0" w:line="240" w:lineRule="auto"/>
        <w:ind w:firstLine="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условиях перехода на Федеральные государственные стандарты образования второго  поколения организация проектно-исследовательской деятельности школьников обеспечивает  формирование универсальных учебных действий школьника, воспитание ответственности учащегося за свой учебный опыт, принятие решений, дальнейшее образование, духовно-нравственного воспитание. В условиях правильной организации исследовательской деятельности дети незаметно для себя овладевают  нравственными нормами, усваивают моральные требования, у них развиваются нравственные чувства, </w:t>
      </w:r>
      <w:r>
        <w:rPr>
          <w:rFonts w:ascii="Times New Roman" w:eastAsia="Times New Roman" w:hAnsi="Times New Roman" w:cs="Times New Roman"/>
          <w:color w:val="000000"/>
          <w:sz w:val="28"/>
          <w:shd w:val="clear" w:color="auto" w:fill="FFFFFF"/>
        </w:rPr>
        <w:lastRenderedPageBreak/>
        <w:t>закрепляются определённые формы поведения, т.е. формируются так называемые “нравственные привычки”. Трудолюбие, ответственность, самостоятельность, предприимчивость – такими качествами личности овладевают учащиеся в результате приобщения их к исследовательской работе. Выполняя исследования в группах, дети и сильные, и слабые имеют возможность развить лидерские качества. Участие в исследовательской деятельности повышает уверенность в себе, что позволяет успешнее учиться. Сколько радости испытывает ученик, когда он находится в поиске вместе с учителем. Что может быть интереснее для учителя, чем следить за работой мысли ребят, иногда направлять их по пути познания, а иногда и просто не мешать суметь вовремя отойти в сторону дать детям насладиться радостью своего открытия.</w:t>
      </w:r>
    </w:p>
    <w:p w:rsidR="00250934" w:rsidRDefault="00250934" w:rsidP="002509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Вывод</w:t>
      </w:r>
      <w:r>
        <w:rPr>
          <w:rFonts w:ascii="Times New Roman" w:eastAsia="Times New Roman" w:hAnsi="Times New Roman" w:cs="Times New Roman"/>
          <w:sz w:val="28"/>
        </w:rPr>
        <w:t xml:space="preserve">: таким образом, на основе вышеизложенного, я знаю технологии </w:t>
      </w:r>
      <w:proofErr w:type="spellStart"/>
      <w:r>
        <w:rPr>
          <w:rFonts w:ascii="Times New Roman" w:eastAsia="Times New Roman" w:hAnsi="Times New Roman" w:cs="Times New Roman"/>
          <w:sz w:val="28"/>
        </w:rPr>
        <w:t>деятельностного</w:t>
      </w:r>
      <w:proofErr w:type="spellEnd"/>
      <w:r>
        <w:rPr>
          <w:rFonts w:ascii="Times New Roman" w:eastAsia="Times New Roman" w:hAnsi="Times New Roman" w:cs="Times New Roman"/>
          <w:sz w:val="28"/>
        </w:rPr>
        <w:t xml:space="preserve"> подхода в обучении.</w:t>
      </w:r>
    </w:p>
    <w:p w:rsidR="00AD5E6A" w:rsidRDefault="00AD5E6A"/>
    <w:sectPr w:rsidR="00AD5E6A" w:rsidSect="0025093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F01"/>
    <w:multiLevelType w:val="multilevel"/>
    <w:tmpl w:val="7F2AF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5F36E9"/>
    <w:multiLevelType w:val="multilevel"/>
    <w:tmpl w:val="888E1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934"/>
    <w:rsid w:val="00250934"/>
    <w:rsid w:val="00AD5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4392</Words>
  <Characters>25036</Characters>
  <Application>Microsoft Office Word</Application>
  <DocSecurity>0</DocSecurity>
  <Lines>208</Lines>
  <Paragraphs>58</Paragraphs>
  <ScaleCrop>false</ScaleCrop>
  <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2023-01-23T18:55:00Z</dcterms:created>
  <dcterms:modified xsi:type="dcterms:W3CDTF">2023-01-23T18:57:00Z</dcterms:modified>
</cp:coreProperties>
</file>