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6C" w:rsidRDefault="005C476C" w:rsidP="005C476C">
      <w:pPr>
        <w:spacing w:after="0" w:line="276"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УМК -  это ядро системы средств обучения, основной компонент, «управляющий деятельностью учителя и учащихся, отражающий определенный концептуальный подход к обучению иностранному языку, цели, принципы, содержание обучения, что в свою очередь определяет стратегию и тактику, систему обучения в целом» (М.В. Якушев).</w:t>
      </w:r>
    </w:p>
    <w:p w:rsidR="005C476C" w:rsidRDefault="005C476C" w:rsidP="005C476C">
      <w:pPr>
        <w:spacing w:after="0" w:line="276"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Современный УМК по иностранному языку должен в свою очередь отражать требования федерального стандарта основного общего (ФГОС ООО)  и среднего общего образования (СОО) в процессе реализации и отработки основных видов речевой деятельности. </w:t>
      </w:r>
      <w:r>
        <w:rPr>
          <w:rFonts w:ascii="Times New Roman" w:hAnsi="Times New Roman" w:cs="Times New Roman"/>
          <w:color w:val="000000"/>
          <w:sz w:val="28"/>
          <w:szCs w:val="28"/>
        </w:rPr>
        <w:br/>
      </w:r>
      <w:r>
        <w:rPr>
          <w:rFonts w:ascii="Times New Roman" w:hAnsi="Times New Roman" w:cs="Times New Roman"/>
          <w:sz w:val="28"/>
          <w:szCs w:val="28"/>
        </w:rPr>
        <w:t xml:space="preserve">          Более того, сегодня  УМК по иностранному языку  – это средство успешного достижения результата в образовательном процессе. Какой он сегодня? Как помогает учителю? Как с ним работать? Как он коррелирует с  федеральным государственным образовательным стандартом?</w:t>
      </w:r>
    </w:p>
    <w:p w:rsidR="005C476C" w:rsidRDefault="005C476C" w:rsidP="005C476C">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Отвечая на эти вопросы, будет уместно привести утверждение  английского ученого-педагога Кена Робинсона из его книги «Призвание»: «</w:t>
      </w:r>
      <w:r>
        <w:rPr>
          <w:rFonts w:ascii="Times New Roman" w:hAnsi="Times New Roman" w:cs="Times New Roman"/>
          <w:sz w:val="28"/>
          <w:szCs w:val="28"/>
          <w:lang w:val="en-US"/>
        </w:rPr>
        <w:t>Our</w:t>
      </w:r>
      <w:r w:rsidRPr="005C476C">
        <w:rPr>
          <w:rFonts w:ascii="Times New Roman" w:hAnsi="Times New Roman" w:cs="Times New Roman"/>
          <w:sz w:val="28"/>
          <w:szCs w:val="28"/>
        </w:rPr>
        <w:t xml:space="preserve"> </w:t>
      </w:r>
      <w:r>
        <w:rPr>
          <w:rFonts w:ascii="Times New Roman" w:hAnsi="Times New Roman" w:cs="Times New Roman"/>
          <w:sz w:val="28"/>
          <w:szCs w:val="28"/>
          <w:lang w:val="en-US"/>
        </w:rPr>
        <w:t>task</w:t>
      </w:r>
      <w:r w:rsidRPr="005C476C">
        <w:rPr>
          <w:rFonts w:ascii="Times New Roman" w:hAnsi="Times New Roman" w:cs="Times New Roman"/>
          <w:sz w:val="28"/>
          <w:szCs w:val="28"/>
        </w:rPr>
        <w:t xml:space="preserve"> </w:t>
      </w:r>
      <w:r>
        <w:rPr>
          <w:rFonts w:ascii="Times New Roman" w:hAnsi="Times New Roman" w:cs="Times New Roman"/>
          <w:sz w:val="28"/>
          <w:szCs w:val="28"/>
          <w:lang w:val="en-US"/>
        </w:rPr>
        <w:t>is</w:t>
      </w:r>
      <w:r w:rsidRPr="005C476C">
        <w:rPr>
          <w:rFonts w:ascii="Times New Roman" w:hAnsi="Times New Roman" w:cs="Times New Roman"/>
          <w:sz w:val="28"/>
          <w:szCs w:val="28"/>
        </w:rPr>
        <w:t xml:space="preserve"> </w:t>
      </w:r>
      <w:r>
        <w:rPr>
          <w:rFonts w:ascii="Times New Roman" w:hAnsi="Times New Roman" w:cs="Times New Roman"/>
          <w:sz w:val="28"/>
          <w:szCs w:val="28"/>
          <w:lang w:val="en-US"/>
        </w:rPr>
        <w:t>to</w:t>
      </w:r>
      <w:r w:rsidRPr="005C476C">
        <w:rPr>
          <w:rFonts w:ascii="Times New Roman" w:hAnsi="Times New Roman" w:cs="Times New Roman"/>
          <w:sz w:val="28"/>
          <w:szCs w:val="28"/>
        </w:rPr>
        <w:t xml:space="preserve"> </w:t>
      </w:r>
      <w:r>
        <w:rPr>
          <w:rFonts w:ascii="Times New Roman" w:hAnsi="Times New Roman" w:cs="Times New Roman"/>
          <w:sz w:val="28"/>
          <w:szCs w:val="28"/>
          <w:lang w:val="en-US"/>
        </w:rPr>
        <w:t>educate</w:t>
      </w:r>
      <w:r>
        <w:rPr>
          <w:rFonts w:ascii="Times New Roman" w:hAnsi="Times New Roman" w:cs="Times New Roman"/>
          <w:sz w:val="28"/>
          <w:szCs w:val="28"/>
        </w:rPr>
        <w:t xml:space="preserve">  (</w:t>
      </w:r>
      <w:r>
        <w:rPr>
          <w:rFonts w:ascii="Times New Roman" w:hAnsi="Times New Roman" w:cs="Times New Roman"/>
          <w:sz w:val="28"/>
          <w:szCs w:val="28"/>
          <w:lang w:val="en-US"/>
        </w:rPr>
        <w:t>our</w:t>
      </w:r>
      <w:r w:rsidRPr="005C476C">
        <w:rPr>
          <w:rFonts w:ascii="Times New Roman" w:hAnsi="Times New Roman" w:cs="Times New Roman"/>
          <w:sz w:val="28"/>
          <w:szCs w:val="28"/>
        </w:rPr>
        <w:t xml:space="preserve"> </w:t>
      </w:r>
      <w:r>
        <w:rPr>
          <w:rFonts w:ascii="Times New Roman" w:hAnsi="Times New Roman" w:cs="Times New Roman"/>
          <w:sz w:val="28"/>
          <w:szCs w:val="28"/>
          <w:lang w:val="en-US"/>
        </w:rPr>
        <w:t>students</w:t>
      </w:r>
      <w:r>
        <w:rPr>
          <w:rFonts w:ascii="Times New Roman" w:hAnsi="Times New Roman" w:cs="Times New Roman"/>
          <w:sz w:val="28"/>
          <w:szCs w:val="28"/>
        </w:rPr>
        <w:t xml:space="preserve">) </w:t>
      </w:r>
      <w:r>
        <w:rPr>
          <w:rFonts w:ascii="Times New Roman" w:hAnsi="Times New Roman" w:cs="Times New Roman"/>
          <w:sz w:val="28"/>
          <w:szCs w:val="28"/>
          <w:lang w:val="en-US"/>
        </w:rPr>
        <w:t>whole</w:t>
      </w:r>
      <w:r w:rsidRPr="005C476C">
        <w:rPr>
          <w:rFonts w:ascii="Times New Roman" w:hAnsi="Times New Roman" w:cs="Times New Roman"/>
          <w:sz w:val="28"/>
          <w:szCs w:val="28"/>
        </w:rPr>
        <w:t xml:space="preserve"> </w:t>
      </w:r>
      <w:r>
        <w:rPr>
          <w:rFonts w:ascii="Times New Roman" w:hAnsi="Times New Roman" w:cs="Times New Roman"/>
          <w:sz w:val="28"/>
          <w:szCs w:val="28"/>
          <w:lang w:val="en-US"/>
        </w:rPr>
        <w:t>being</w:t>
      </w:r>
      <w:r w:rsidRPr="005C476C">
        <w:rPr>
          <w:rFonts w:ascii="Times New Roman" w:hAnsi="Times New Roman" w:cs="Times New Roman"/>
          <w:sz w:val="28"/>
          <w:szCs w:val="28"/>
        </w:rPr>
        <w:t xml:space="preserve"> </w:t>
      </w:r>
      <w:r>
        <w:rPr>
          <w:rFonts w:ascii="Times New Roman" w:hAnsi="Times New Roman" w:cs="Times New Roman"/>
          <w:sz w:val="28"/>
          <w:szCs w:val="28"/>
          <w:lang w:val="en-US"/>
        </w:rPr>
        <w:t>so</w:t>
      </w:r>
      <w:r w:rsidRPr="005C476C">
        <w:rPr>
          <w:rFonts w:ascii="Times New Roman" w:hAnsi="Times New Roman" w:cs="Times New Roman"/>
          <w:sz w:val="28"/>
          <w:szCs w:val="28"/>
        </w:rPr>
        <w:t xml:space="preserve"> </w:t>
      </w:r>
      <w:r>
        <w:rPr>
          <w:rFonts w:ascii="Times New Roman" w:hAnsi="Times New Roman" w:cs="Times New Roman"/>
          <w:sz w:val="28"/>
          <w:szCs w:val="28"/>
          <w:lang w:val="en-US"/>
        </w:rPr>
        <w:t>they</w:t>
      </w:r>
      <w:r w:rsidRPr="005C476C">
        <w:rPr>
          <w:rFonts w:ascii="Times New Roman" w:hAnsi="Times New Roman" w:cs="Times New Roman"/>
          <w:sz w:val="28"/>
          <w:szCs w:val="28"/>
        </w:rPr>
        <w:t xml:space="preserve"> </w:t>
      </w:r>
      <w:r>
        <w:rPr>
          <w:rFonts w:ascii="Times New Roman" w:hAnsi="Times New Roman" w:cs="Times New Roman"/>
          <w:sz w:val="28"/>
          <w:szCs w:val="28"/>
          <w:lang w:val="en-US"/>
        </w:rPr>
        <w:t>can</w:t>
      </w:r>
      <w:r w:rsidRPr="005C476C">
        <w:rPr>
          <w:rFonts w:ascii="Times New Roman" w:hAnsi="Times New Roman" w:cs="Times New Roman"/>
          <w:sz w:val="28"/>
          <w:szCs w:val="28"/>
        </w:rPr>
        <w:t xml:space="preserve"> </w:t>
      </w:r>
      <w:r>
        <w:rPr>
          <w:rFonts w:ascii="Times New Roman" w:hAnsi="Times New Roman" w:cs="Times New Roman"/>
          <w:sz w:val="28"/>
          <w:szCs w:val="28"/>
          <w:lang w:val="en-US"/>
        </w:rPr>
        <w:t>face</w:t>
      </w:r>
      <w:r w:rsidRPr="005C476C">
        <w:rPr>
          <w:rFonts w:ascii="Times New Roman" w:hAnsi="Times New Roman" w:cs="Times New Roman"/>
          <w:sz w:val="28"/>
          <w:szCs w:val="28"/>
        </w:rPr>
        <w:t xml:space="preserve"> </w:t>
      </w:r>
      <w:r>
        <w:rPr>
          <w:rFonts w:ascii="Times New Roman" w:hAnsi="Times New Roman" w:cs="Times New Roman"/>
          <w:sz w:val="28"/>
          <w:szCs w:val="28"/>
          <w:lang w:val="en-US"/>
        </w:rPr>
        <w:t>the</w:t>
      </w:r>
      <w:r w:rsidRPr="005C476C">
        <w:rPr>
          <w:rFonts w:ascii="Times New Roman" w:hAnsi="Times New Roman" w:cs="Times New Roman"/>
          <w:sz w:val="28"/>
          <w:szCs w:val="28"/>
        </w:rPr>
        <w:t xml:space="preserve"> </w:t>
      </w:r>
      <w:r>
        <w:rPr>
          <w:rFonts w:ascii="Times New Roman" w:hAnsi="Times New Roman" w:cs="Times New Roman"/>
          <w:sz w:val="28"/>
          <w:szCs w:val="28"/>
          <w:lang w:val="en-US"/>
        </w:rPr>
        <w:t>future</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We may not see the future but they will and our job is to help them make something of it»/ </w:t>
      </w:r>
      <w:r>
        <w:rPr>
          <w:rFonts w:ascii="Times New Roman" w:hAnsi="Times New Roman" w:cs="Times New Roman"/>
          <w:sz w:val="28"/>
          <w:szCs w:val="28"/>
        </w:rPr>
        <w:t>Наша</w:t>
      </w:r>
      <w:r>
        <w:rPr>
          <w:rFonts w:ascii="Times New Roman" w:hAnsi="Times New Roman" w:cs="Times New Roman"/>
          <w:sz w:val="28"/>
          <w:szCs w:val="28"/>
          <w:lang w:val="en-US"/>
        </w:rPr>
        <w:t xml:space="preserve"> </w:t>
      </w:r>
      <w:r>
        <w:rPr>
          <w:rFonts w:ascii="Times New Roman" w:hAnsi="Times New Roman" w:cs="Times New Roman"/>
          <w:sz w:val="28"/>
          <w:szCs w:val="28"/>
        </w:rPr>
        <w:t>задача</w:t>
      </w:r>
      <w:r>
        <w:rPr>
          <w:rFonts w:ascii="Times New Roman" w:hAnsi="Times New Roman" w:cs="Times New Roman"/>
          <w:sz w:val="28"/>
          <w:szCs w:val="28"/>
          <w:lang w:val="en-US"/>
        </w:rPr>
        <w:t xml:space="preserve"> – </w:t>
      </w:r>
      <w:r>
        <w:rPr>
          <w:rFonts w:ascii="Times New Roman" w:hAnsi="Times New Roman" w:cs="Times New Roman"/>
          <w:sz w:val="28"/>
          <w:szCs w:val="28"/>
        </w:rPr>
        <w:t>обучить</w:t>
      </w:r>
      <w:r>
        <w:rPr>
          <w:rFonts w:ascii="Times New Roman" w:hAnsi="Times New Roman" w:cs="Times New Roman"/>
          <w:sz w:val="28"/>
          <w:szCs w:val="28"/>
          <w:lang w:val="en-US"/>
        </w:rPr>
        <w:t xml:space="preserve"> </w:t>
      </w:r>
      <w:r>
        <w:rPr>
          <w:rFonts w:ascii="Times New Roman" w:hAnsi="Times New Roman" w:cs="Times New Roman"/>
          <w:sz w:val="28"/>
          <w:szCs w:val="28"/>
        </w:rPr>
        <w:t>учеников</w:t>
      </w:r>
      <w:r>
        <w:rPr>
          <w:rFonts w:ascii="Times New Roman" w:hAnsi="Times New Roman" w:cs="Times New Roman"/>
          <w:sz w:val="28"/>
          <w:szCs w:val="28"/>
          <w:lang w:val="en-US"/>
        </w:rPr>
        <w:t xml:space="preserve"> </w:t>
      </w:r>
      <w:r>
        <w:rPr>
          <w:rFonts w:ascii="Times New Roman" w:hAnsi="Times New Roman" w:cs="Times New Roman"/>
          <w:sz w:val="28"/>
          <w:szCs w:val="28"/>
        </w:rPr>
        <w:t>так</w:t>
      </w:r>
      <w:r>
        <w:rPr>
          <w:rFonts w:ascii="Times New Roman" w:hAnsi="Times New Roman" w:cs="Times New Roman"/>
          <w:sz w:val="28"/>
          <w:szCs w:val="28"/>
          <w:lang w:val="en-US"/>
        </w:rPr>
        <w:t xml:space="preserve">, </w:t>
      </w:r>
      <w:r>
        <w:rPr>
          <w:rFonts w:ascii="Times New Roman" w:hAnsi="Times New Roman" w:cs="Times New Roman"/>
          <w:sz w:val="28"/>
          <w:szCs w:val="28"/>
        </w:rPr>
        <w:t>чтобы</w:t>
      </w:r>
      <w:r>
        <w:rPr>
          <w:rFonts w:ascii="Times New Roman" w:hAnsi="Times New Roman" w:cs="Times New Roman"/>
          <w:sz w:val="28"/>
          <w:szCs w:val="28"/>
          <w:lang w:val="en-US"/>
        </w:rPr>
        <w:t xml:space="preserve"> </w:t>
      </w:r>
      <w:r>
        <w:rPr>
          <w:rFonts w:ascii="Times New Roman" w:hAnsi="Times New Roman" w:cs="Times New Roman"/>
          <w:sz w:val="28"/>
          <w:szCs w:val="28"/>
        </w:rPr>
        <w:t>они</w:t>
      </w:r>
      <w:r>
        <w:rPr>
          <w:rFonts w:ascii="Times New Roman" w:hAnsi="Times New Roman" w:cs="Times New Roman"/>
          <w:sz w:val="28"/>
          <w:szCs w:val="28"/>
          <w:lang w:val="en-US"/>
        </w:rPr>
        <w:t xml:space="preserve"> </w:t>
      </w:r>
      <w:r>
        <w:rPr>
          <w:rFonts w:ascii="Times New Roman" w:hAnsi="Times New Roman" w:cs="Times New Roman"/>
          <w:sz w:val="28"/>
          <w:szCs w:val="28"/>
        </w:rPr>
        <w:t>смогли</w:t>
      </w:r>
      <w:r>
        <w:rPr>
          <w:rFonts w:ascii="Times New Roman" w:hAnsi="Times New Roman" w:cs="Times New Roman"/>
          <w:sz w:val="28"/>
          <w:szCs w:val="28"/>
          <w:lang w:val="en-US"/>
        </w:rPr>
        <w:t xml:space="preserve"> </w:t>
      </w:r>
      <w:r>
        <w:rPr>
          <w:rFonts w:ascii="Times New Roman" w:hAnsi="Times New Roman" w:cs="Times New Roman"/>
          <w:sz w:val="28"/>
          <w:szCs w:val="28"/>
        </w:rPr>
        <w:t>смело</w:t>
      </w:r>
      <w:r>
        <w:rPr>
          <w:rFonts w:ascii="Times New Roman" w:hAnsi="Times New Roman" w:cs="Times New Roman"/>
          <w:sz w:val="28"/>
          <w:szCs w:val="28"/>
          <w:lang w:val="en-US"/>
        </w:rPr>
        <w:t xml:space="preserve"> </w:t>
      </w:r>
      <w:r>
        <w:rPr>
          <w:rFonts w:ascii="Times New Roman" w:hAnsi="Times New Roman" w:cs="Times New Roman"/>
          <w:sz w:val="28"/>
          <w:szCs w:val="28"/>
        </w:rPr>
        <w:t>смотреть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будущее</w:t>
      </w:r>
      <w:r>
        <w:rPr>
          <w:rFonts w:ascii="Times New Roman" w:hAnsi="Times New Roman" w:cs="Times New Roman"/>
          <w:sz w:val="28"/>
          <w:szCs w:val="28"/>
          <w:lang w:val="en-US"/>
        </w:rPr>
        <w:t xml:space="preserve">. </w:t>
      </w:r>
      <w:r>
        <w:rPr>
          <w:rFonts w:ascii="Times New Roman" w:hAnsi="Times New Roman" w:cs="Times New Roman"/>
          <w:sz w:val="28"/>
          <w:szCs w:val="28"/>
        </w:rPr>
        <w:t>Мы можем не застать это будущее, но они застанут, и наша работа заключается в том, чтобы помочь им составить представление о нем [3].</w:t>
      </w:r>
    </w:p>
    <w:p w:rsidR="005C476C" w:rsidRDefault="005C476C" w:rsidP="005C476C">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 Современные УМК по иностранному языку как раз помогают учителю реализовать задачу, поставленную Кеном Робинсоном. </w:t>
      </w:r>
    </w:p>
    <w:p w:rsidR="005C476C" w:rsidRDefault="005C476C" w:rsidP="005C476C">
      <w:pPr>
        <w:spacing w:after="0" w:line="276"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Как известно, </w:t>
      </w:r>
      <w:r>
        <w:rPr>
          <w:rFonts w:ascii="Times New Roman" w:hAnsi="Times New Roman" w:cs="Times New Roman"/>
          <w:color w:val="000000"/>
          <w:sz w:val="28"/>
          <w:szCs w:val="28"/>
          <w:shd w:val="clear" w:color="auto" w:fill="FFFFFF"/>
        </w:rPr>
        <w:t xml:space="preserve">на занятиях по языку используются различные типы учебников. </w:t>
      </w:r>
    </w:p>
    <w:p w:rsidR="005C476C" w:rsidRDefault="005C476C" w:rsidP="005C476C">
      <w:pPr>
        <w:spacing w:after="0" w:line="276"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1. Грамматико-переводные учебники</w:t>
      </w:r>
      <w:r>
        <w:rPr>
          <w:rFonts w:ascii="Times New Roman" w:hAnsi="Times New Roman" w:cs="Times New Roman"/>
          <w:color w:val="000000"/>
          <w:sz w:val="28"/>
          <w:szCs w:val="28"/>
          <w:shd w:val="clear" w:color="auto" w:fill="FFFFFF"/>
        </w:rPr>
        <w:t xml:space="preserve">. Реализуют концепцию грамматико-переводного метода обучения, предусматривающего заучивание грамматических правил, чтение и перевод иноязычных текстов. Такие учебники были широко распространены до начала XX в., однако позже потеряли популярность из-за недостаточной практической направленности учебного процесса. Учебники давали неплохое знание системы языка, но не обеспечивали выхода в речь, что в настоящее время стало ведущей целью обучения иностранному языку. </w:t>
      </w:r>
    </w:p>
    <w:p w:rsidR="005C476C" w:rsidRDefault="005C476C" w:rsidP="005C476C">
      <w:pPr>
        <w:spacing w:after="0" w:line="276"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2. Аудиовизуальные учебники</w:t>
      </w:r>
      <w:r>
        <w:rPr>
          <w:rFonts w:ascii="Times New Roman" w:hAnsi="Times New Roman" w:cs="Times New Roman"/>
          <w:color w:val="000000"/>
          <w:sz w:val="28"/>
          <w:szCs w:val="28"/>
          <w:shd w:val="clear" w:color="auto" w:fill="FFFFFF"/>
        </w:rPr>
        <w:t xml:space="preserve">. Получили широкую известность после Второй мировой войны в связи с выходом курса французского языка «Voix et images de France» (Paris, 1962), отразившего идеи аудиовизуального метода и ставшего одним из лучших курсов разговорного языка, использующего в качестве средства семантизации зрительную наглядность и опору на интуитивное овладение языком. </w:t>
      </w:r>
    </w:p>
    <w:p w:rsidR="005C476C" w:rsidRDefault="005C476C" w:rsidP="005C476C">
      <w:pPr>
        <w:spacing w:after="0" w:line="276"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3. Аудиолингвальные учебники</w:t>
      </w:r>
      <w:r>
        <w:rPr>
          <w:rFonts w:ascii="Times New Roman" w:hAnsi="Times New Roman" w:cs="Times New Roman"/>
          <w:color w:val="000000"/>
          <w:sz w:val="28"/>
          <w:szCs w:val="28"/>
          <w:shd w:val="clear" w:color="auto" w:fill="FFFFFF"/>
        </w:rPr>
        <w:t xml:space="preserve">.  Создаются на основе концепции аудиолингвального метода, разработанного в США под руководством Р. Ладо и Ч. Фриза. Учебники этого типа предусматривают работу с фонограммой. В результате многократного повторения речевого образца формируются навыки, которые составляют основу владения языком. Метод сохраняет свою популярность и в наши дни, особенно в США, где на его основе созданы многочисленные аудиолингвальные курсы. </w:t>
      </w:r>
    </w:p>
    <w:p w:rsidR="005C476C" w:rsidRDefault="005C476C" w:rsidP="005C476C">
      <w:pPr>
        <w:spacing w:after="0" w:line="276"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4. Сознательно-практические учебники</w:t>
      </w:r>
      <w:r>
        <w:rPr>
          <w:rFonts w:ascii="Times New Roman" w:hAnsi="Times New Roman" w:cs="Times New Roman"/>
          <w:color w:val="000000"/>
          <w:sz w:val="28"/>
          <w:szCs w:val="28"/>
          <w:shd w:val="clear" w:color="auto" w:fill="FFFFFF"/>
        </w:rPr>
        <w:t xml:space="preserve">.  Опираются на концепцию сознательно-практического метода, разработанного Б.В. Беляевым, и предшествовавшего ему сознательно-сопоставительного метода, лингвистическое обоснование которого принадлежит академику Л.В. Щербе. Для учебников такого типа, остающихся наиболее популярными для пролонгированного курса языка вузовского типа, характерны установка на сознательное овладение языком при практической направленности занятий, взаимосвязанное овладение видами речевой деятельности с ориентацией на ту или иную сферу общения и стиль речи, учет родного языка учащихся. </w:t>
      </w:r>
    </w:p>
    <w:p w:rsidR="005C476C" w:rsidRDefault="005C476C" w:rsidP="005C476C">
      <w:pPr>
        <w:spacing w:after="0" w:line="276"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5. Коммуникативные учебники</w:t>
      </w:r>
      <w:r>
        <w:rPr>
          <w:rFonts w:ascii="Times New Roman" w:hAnsi="Times New Roman" w:cs="Times New Roman"/>
          <w:color w:val="000000"/>
          <w:sz w:val="28"/>
          <w:szCs w:val="28"/>
          <w:shd w:val="clear" w:color="auto" w:fill="FFFFFF"/>
        </w:rPr>
        <w:t>. Реализуют концепцию коммуникативного метода обучения и ориентируют учащихся на обучение общению в различных сферах речевой деятельности. В новейших учебниках подобного типа характерен акцент на обучение межкультурному общению в рамках «диалога культур». Коммуникативный метод получил свое название по предложению Е.И. Пассова, который обосновал концепцию метода в ряде публикаций. В основу метода положены идеи коммуникативной лингвистики, психологической теории деятельности, концепция развития индивидуальности в диалоге культур. Последняя определяет конечную цель обучения иностранному языку - овладение иноязычной культурой в процессе межкультурной коммуникации. Первоначально метод предназначался для обучения говорению. Впоследствии сфера его применения расширилась на все виды устной и письменной коммуникации, включая и практику в переводческой деятельности. Особенность метода проявляется в попытке приблизить процесс обучения языку к процессу реальной коммуникации (отсюда название метода). Это обстоятельство определяет предметность процесса коммуникации, которая выражается в тщательном отборе речевых тем, интенций и ситуаций общения, отражающих практические интересы и потребности учащихся, коммуникативно-мотивированное поведение преподавателя и обучающихся во время занятий. Лингвистическая концепция метода базируется на идеях коммуникативной лингвистики.</w:t>
      </w:r>
    </w:p>
    <w:p w:rsidR="005C476C" w:rsidRDefault="005C476C" w:rsidP="005C476C">
      <w:pPr>
        <w:spacing w:after="0" w:line="276"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 обосновании лингвистических основ метода в качестве определяющих рассматриваются следующие идеи коммуникативной </w:t>
      </w:r>
      <w:r>
        <w:rPr>
          <w:rFonts w:ascii="Times New Roman" w:hAnsi="Times New Roman" w:cs="Times New Roman"/>
          <w:color w:val="000000"/>
          <w:sz w:val="28"/>
          <w:szCs w:val="28"/>
          <w:shd w:val="clear" w:color="auto" w:fill="FFFFFF"/>
        </w:rPr>
        <w:lastRenderedPageBreak/>
        <w:t xml:space="preserve">лингвистики. Единицей коммуникации (а соответственно и обучения) являются речевые акты, т.е. регулируемые правилами речевого поведения речевые действия, совершаемые в определенной речевой ситуации и имеющие адресата. Для обучения языку важное значение имеют выделение разных типов речевых актов (информативные, побудительные, этикетные и др.) в соответствии с целями обучения и отбор единиц языка для реализации содержания речевых актов. Некоторые исследователи рассматривают речевой акт в качестве элементарной единицы речевого поведения, в то время как речевые акты, объединенные в единицы более высокого уровня, образуют дискурс (связный текст). Опора на речевые акты в преподавании языка, по мнению многих ученых, способствует оптимизации обучения и повышению его мотивации (напр., Гойхман, Надеина, 2000; Тер-Минасова, 1994). В качестве единицы отбора речевых актов выступает речевая интенция говорящего и слушающего, которая содержательно организует и регулирует их речевое поведение. Способность обучающегося реализовать интенции разного вида (контактоустанавливающие, регулирующие, информативные, оценочные и др.) является важной особенностью занятий в рамках коммуникативной методики и отражает функциональный подход к отбору и представлению учебного материала на занятиях. Овладение языком как средством общения предполагает формирование у обучающихся коммуникативной компетенции, означающей не только знание системы языка, но и способность правильно пользоваться единицами языка для реализации целей общения. Рассмотрение в качестве единиц коммуникативной компетенции сфер коммуникативной деятельности, тем и ситуаций общения и программ их развертывания, тактик коммуникации, социальных ролей участников общения, а также выделение разных видов компетенций (речевой, прагматической, языковой, социокультурной и др.) способствовало обеспечению коммуникативной направленности обучения за счет более четкого представления целей обучения и способов их достижения на разных этапах и уровнях владения языком. </w:t>
      </w:r>
    </w:p>
    <w:p w:rsidR="005C476C" w:rsidRDefault="005C476C" w:rsidP="005C476C">
      <w:pPr>
        <w:spacing w:after="0" w:line="276"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психологического обоснования метода был использован личностно-деятельностный подход к обучению, разрабатываемый отечественной психологической школой (напр., Зимняя, 1999). Основы этого подхода были заложены в работах JI.C. Выготского, C.JI. Рубинштейна, А.Н. Леонтьева, где личность рассматривалась как субъект, который формируется в деятельности и в общении с другими людьми и который определяет характер деятельности и общения. В контексте личностно-деятельностного подхода обучение языку направлено на формирование речевых умений, а в качестве объекта обучения выступает речевая деятельность. В этой связи </w:t>
      </w:r>
      <w:r>
        <w:rPr>
          <w:rFonts w:ascii="Times New Roman" w:hAnsi="Times New Roman" w:cs="Times New Roman"/>
          <w:color w:val="000000"/>
          <w:sz w:val="28"/>
          <w:szCs w:val="28"/>
          <w:shd w:val="clear" w:color="auto" w:fill="FFFFFF"/>
        </w:rPr>
        <w:lastRenderedPageBreak/>
        <w:t>возникает проблема поддержания у обучающихся потребности в общении на изучаемом языке и овладения не только языком, но и культурой его носителей. Эта идея взаимодействия языка и культуры в процессе обучения в рамках коммуникативного метода получила следующее обоснование: любое образование (а процесс овладения языком должен рассматриваться не только как процесс обучения, но и как образовательный процесс) достигает своей цели только в том случае, когда его содержанием является культура.                    Образование и служит средством передачи культуры, а иноязычная культура - это конечный результат коммуникативного образования в его четырех аспектах: учебном, познавательном, развивающем и воспитательном. Личностно-деятельностный подход, реализуемый в рамках коммуникативного метода, предполагает также максимальный учет в процессе обучения национальных, возрастных, индивидуально-психологических особенностей обучающихся как личности. Этот учет осуществляется через содержание и формы учебных заданий, через характер общения с учащимися. С позиции такого подхода общение рассматривается как равнопартнерское сотрудничество, а обучение в сотрудничестве - как эффективная форма обучения речевой деятельности.</w:t>
      </w:r>
    </w:p>
    <w:p w:rsidR="005C476C" w:rsidRDefault="005C476C" w:rsidP="005C476C">
      <w:pPr>
        <w:spacing w:after="0" w:line="276" w:lineRule="auto"/>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В наши дни как раз преобладают в использовании – коммуникативные учебники. </w:t>
      </w:r>
      <w:r>
        <w:rPr>
          <w:rFonts w:ascii="Times New Roman" w:hAnsi="Times New Roman" w:cs="Times New Roman"/>
          <w:color w:val="000000"/>
          <w:sz w:val="28"/>
          <w:szCs w:val="28"/>
        </w:rPr>
        <w:br/>
      </w:r>
      <w:r>
        <w:rPr>
          <w:rFonts w:ascii="Times New Roman" w:hAnsi="Times New Roman" w:cs="Times New Roman"/>
          <w:sz w:val="28"/>
          <w:szCs w:val="28"/>
        </w:rPr>
        <w:t xml:space="preserve">         В качестве материалов на которые мы будем опираться в данной статье являются следующие УМК по английскому языку: </w:t>
      </w:r>
    </w:p>
    <w:p w:rsidR="005C476C" w:rsidRDefault="005C476C" w:rsidP="005C476C">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lang w:val="en-US"/>
        </w:rPr>
        <w:t>Spotlight</w:t>
      </w:r>
      <w:r>
        <w:rPr>
          <w:rFonts w:ascii="Times New Roman" w:hAnsi="Times New Roman" w:cs="Times New Roman"/>
          <w:sz w:val="28"/>
          <w:szCs w:val="28"/>
        </w:rPr>
        <w:t xml:space="preserve"> (Авторы: О.В. Афанасьева, Д.Дули, И.В.Михеева, Б.Оби, В.Эванс) [1];</w:t>
      </w:r>
    </w:p>
    <w:p w:rsidR="005C476C" w:rsidRDefault="005C476C" w:rsidP="005C476C">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lang w:val="en-US"/>
        </w:rPr>
        <w:t>Team</w:t>
      </w:r>
      <w:r w:rsidRPr="005C476C">
        <w:rPr>
          <w:rFonts w:ascii="Times New Roman" w:hAnsi="Times New Roman" w:cs="Times New Roman"/>
          <w:sz w:val="28"/>
          <w:szCs w:val="28"/>
        </w:rPr>
        <w:t xml:space="preserve"> </w:t>
      </w:r>
      <w:r>
        <w:rPr>
          <w:rFonts w:ascii="Times New Roman" w:hAnsi="Times New Roman" w:cs="Times New Roman"/>
          <w:sz w:val="28"/>
          <w:szCs w:val="28"/>
          <w:lang w:val="en-US"/>
        </w:rPr>
        <w:t>up</w:t>
      </w:r>
      <w:r>
        <w:rPr>
          <w:rFonts w:ascii="Times New Roman" w:hAnsi="Times New Roman" w:cs="Times New Roman"/>
          <w:sz w:val="28"/>
          <w:szCs w:val="28"/>
        </w:rPr>
        <w:t xml:space="preserve"> (Гашимова Э.А., Костюк Е.В., Мишина А.В.) </w:t>
      </w:r>
      <w:r>
        <w:rPr>
          <w:rFonts w:ascii="Times New Roman" w:hAnsi="Times New Roman" w:cs="Times New Roman"/>
          <w:sz w:val="28"/>
          <w:szCs w:val="28"/>
          <w:lang w:val="en-US"/>
        </w:rPr>
        <w:t>[2];</w:t>
      </w:r>
    </w:p>
    <w:p w:rsidR="005C476C" w:rsidRDefault="005C476C" w:rsidP="005C476C">
      <w:pPr>
        <w:pStyle w:val="a3"/>
        <w:numPr>
          <w:ilvl w:val="0"/>
          <w:numId w:val="1"/>
        </w:numPr>
        <w:spacing w:after="0"/>
        <w:rPr>
          <w:rFonts w:ascii="Times New Roman" w:hAnsi="Times New Roman" w:cs="Times New Roman"/>
          <w:sz w:val="28"/>
          <w:szCs w:val="28"/>
          <w:lang w:val="en-US"/>
        </w:rPr>
      </w:pPr>
      <w:r>
        <w:rPr>
          <w:rFonts w:ascii="Times New Roman" w:hAnsi="Times New Roman" w:cs="Times New Roman"/>
          <w:sz w:val="28"/>
          <w:szCs w:val="28"/>
          <w:lang w:val="en-US"/>
        </w:rPr>
        <w:t>Insight (Jane Wildman, Fiona Beddall) [5];</w:t>
      </w:r>
    </w:p>
    <w:p w:rsidR="005C476C" w:rsidRDefault="005C476C" w:rsidP="005C476C">
      <w:pPr>
        <w:pStyle w:val="a3"/>
        <w:numPr>
          <w:ilvl w:val="0"/>
          <w:numId w:val="1"/>
        </w:numPr>
        <w:spacing w:after="0"/>
        <w:rPr>
          <w:rFonts w:ascii="Times New Roman" w:hAnsi="Times New Roman" w:cs="Times New Roman"/>
          <w:sz w:val="28"/>
          <w:szCs w:val="28"/>
          <w:lang w:val="en-US"/>
        </w:rPr>
      </w:pPr>
      <w:r>
        <w:rPr>
          <w:rFonts w:ascii="Times New Roman" w:hAnsi="Times New Roman" w:cs="Times New Roman"/>
          <w:bCs/>
          <w:color w:val="000000"/>
          <w:sz w:val="28"/>
          <w:szCs w:val="28"/>
          <w:shd w:val="clear" w:color="auto" w:fill="FFFFFF"/>
          <w:lang w:val="en-US"/>
        </w:rPr>
        <w:t>New Opportunities (Harris Michael, Ruse Christina, Mower David) [6].</w:t>
      </w:r>
    </w:p>
    <w:p w:rsidR="005C476C" w:rsidRDefault="005C476C" w:rsidP="005C476C">
      <w:pPr>
        <w:spacing w:after="0" w:line="276" w:lineRule="auto"/>
        <w:rPr>
          <w:rFonts w:ascii="Times New Roman" w:hAnsi="Times New Roman" w:cs="Times New Roman"/>
          <w:sz w:val="28"/>
          <w:szCs w:val="28"/>
        </w:rPr>
      </w:pPr>
      <w:r>
        <w:rPr>
          <w:rFonts w:ascii="Times New Roman" w:hAnsi="Times New Roman" w:cs="Times New Roman"/>
          <w:sz w:val="28"/>
          <w:szCs w:val="28"/>
        </w:rPr>
        <w:t>Сегодня по типу данных УМК строится работа большинства материала для работы учителя. Кроме того, современный УМК более чем отвечает требованиям федерального государственного образовательного стандарта (ФГОС).</w:t>
      </w:r>
    </w:p>
    <w:p w:rsidR="005C476C" w:rsidRDefault="005C476C" w:rsidP="005C476C">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Чтобы понять работу выбранных УМК в рамках ФГОС отметим, что целью ФГОС является формирование УУД (универсальных учебных действий); организация учебного процесса по стандарту  - это выстраивание индивидуальных образовательных траекторий, а  форма обучения  - это форма сотрудничества в группе [4].  </w:t>
      </w:r>
    </w:p>
    <w:p w:rsidR="005C476C" w:rsidRDefault="005C476C" w:rsidP="005C476C">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Так же еще две важных составляющих,  отражающих ФГОС в современных УМК – это метапредметность и аутентичность материала.  </w:t>
      </w:r>
    </w:p>
    <w:p w:rsidR="005C476C" w:rsidRDefault="005C476C" w:rsidP="005C476C">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Опираясь на данные основы федерального государственного образовательного стандарта, можно сказать, что выбранные нами УМК по иностранному языку (английскому) в полном объеме отвечают представленным теоретическим определениям. </w:t>
      </w:r>
    </w:p>
    <w:p w:rsidR="005C476C" w:rsidRDefault="005C476C" w:rsidP="005C476C">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Начнем с метапредметности и аутентичности материала. УМК </w:t>
      </w:r>
      <w:r>
        <w:rPr>
          <w:rFonts w:ascii="Times New Roman" w:hAnsi="Times New Roman" w:cs="Times New Roman"/>
          <w:sz w:val="28"/>
          <w:szCs w:val="28"/>
          <w:lang w:val="en-US"/>
        </w:rPr>
        <w:t>Spotlight</w:t>
      </w:r>
      <w:r>
        <w:rPr>
          <w:rFonts w:ascii="Times New Roman" w:hAnsi="Times New Roman" w:cs="Times New Roman"/>
          <w:sz w:val="28"/>
          <w:szCs w:val="28"/>
        </w:rPr>
        <w:t xml:space="preserve"> и  </w:t>
      </w:r>
      <w:r>
        <w:rPr>
          <w:rFonts w:ascii="Times New Roman" w:hAnsi="Times New Roman" w:cs="Times New Roman"/>
          <w:sz w:val="28"/>
          <w:szCs w:val="28"/>
          <w:lang w:val="en-US"/>
        </w:rPr>
        <w:t>Team</w:t>
      </w:r>
      <w:r w:rsidRPr="005C476C">
        <w:rPr>
          <w:rFonts w:ascii="Times New Roman" w:hAnsi="Times New Roman" w:cs="Times New Roman"/>
          <w:sz w:val="28"/>
          <w:szCs w:val="28"/>
        </w:rPr>
        <w:t xml:space="preserve"> </w:t>
      </w:r>
      <w:r>
        <w:rPr>
          <w:rFonts w:ascii="Times New Roman" w:hAnsi="Times New Roman" w:cs="Times New Roman"/>
          <w:sz w:val="28"/>
          <w:szCs w:val="28"/>
          <w:lang w:val="en-US"/>
        </w:rPr>
        <w:t>up</w:t>
      </w:r>
      <w:r>
        <w:rPr>
          <w:rFonts w:ascii="Times New Roman" w:hAnsi="Times New Roman" w:cs="Times New Roman"/>
          <w:sz w:val="28"/>
          <w:szCs w:val="28"/>
        </w:rPr>
        <w:t xml:space="preserve"> включены в ФПУ (Федеральный Перечень учебников). Оба УМК выпущены издательством «Просвещение» совместно с издательствами Великобритании </w:t>
      </w:r>
      <w:r>
        <w:rPr>
          <w:rFonts w:ascii="Times New Roman" w:hAnsi="Times New Roman" w:cs="Times New Roman"/>
          <w:sz w:val="28"/>
          <w:szCs w:val="28"/>
          <w:lang w:val="en-US"/>
        </w:rPr>
        <w:t>Express</w:t>
      </w:r>
      <w:r w:rsidRPr="005C476C">
        <w:rPr>
          <w:rFonts w:ascii="Times New Roman" w:hAnsi="Times New Roman" w:cs="Times New Roman"/>
          <w:sz w:val="28"/>
          <w:szCs w:val="28"/>
        </w:rPr>
        <w:t xml:space="preserve"> </w:t>
      </w:r>
      <w:r>
        <w:rPr>
          <w:rFonts w:ascii="Times New Roman" w:hAnsi="Times New Roman" w:cs="Times New Roman"/>
          <w:sz w:val="28"/>
          <w:szCs w:val="28"/>
          <w:lang w:val="en-US"/>
        </w:rPr>
        <w:t>Publishing</w:t>
      </w:r>
      <w:r>
        <w:rPr>
          <w:rFonts w:ascii="Times New Roman" w:hAnsi="Times New Roman" w:cs="Times New Roman"/>
          <w:sz w:val="28"/>
          <w:szCs w:val="28"/>
        </w:rPr>
        <w:t xml:space="preserve"> и </w:t>
      </w:r>
      <w:r>
        <w:rPr>
          <w:rFonts w:ascii="Times New Roman" w:hAnsi="Times New Roman" w:cs="Times New Roman"/>
          <w:sz w:val="28"/>
          <w:szCs w:val="28"/>
          <w:lang w:val="en-US"/>
        </w:rPr>
        <w:t>Pearson</w:t>
      </w:r>
      <w:r>
        <w:rPr>
          <w:rFonts w:ascii="Times New Roman" w:hAnsi="Times New Roman" w:cs="Times New Roman"/>
          <w:sz w:val="28"/>
          <w:szCs w:val="28"/>
        </w:rPr>
        <w:t xml:space="preserve"> соответственно; учитывают современные методики преподавания иностранного языка и непосредственно аутентичность использованного материала.  Раздел межпредметных связей знакомит с основными природными явлениями, устройством планеты, мировыми научными достижениями, охватывает литературный контент, экологию, цифровые технологии и психологию. </w:t>
      </w:r>
    </w:p>
    <w:p w:rsidR="005C476C" w:rsidRDefault="005C476C" w:rsidP="005C476C">
      <w:pPr>
        <w:spacing w:after="0" w:line="276" w:lineRule="auto"/>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 xml:space="preserve">УМК </w:t>
      </w:r>
      <w:r>
        <w:rPr>
          <w:rFonts w:ascii="Times New Roman" w:hAnsi="Times New Roman" w:cs="Times New Roman"/>
          <w:sz w:val="28"/>
          <w:szCs w:val="28"/>
          <w:lang w:val="en-US"/>
        </w:rPr>
        <w:t>Insight</w:t>
      </w:r>
      <w:r>
        <w:rPr>
          <w:rFonts w:ascii="Times New Roman" w:hAnsi="Times New Roman" w:cs="Times New Roman"/>
          <w:sz w:val="28"/>
          <w:szCs w:val="28"/>
        </w:rPr>
        <w:t xml:space="preserve"> и </w:t>
      </w:r>
      <w:r>
        <w:rPr>
          <w:rFonts w:ascii="Times New Roman" w:hAnsi="Times New Roman" w:cs="Times New Roman"/>
          <w:bCs/>
          <w:color w:val="000000"/>
          <w:sz w:val="28"/>
          <w:szCs w:val="28"/>
          <w:shd w:val="clear" w:color="auto" w:fill="FFFFFF"/>
          <w:lang w:val="en-US"/>
        </w:rPr>
        <w:t>New</w:t>
      </w:r>
      <w:r w:rsidRPr="005C476C">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Opportunities</w:t>
      </w:r>
      <w:r>
        <w:rPr>
          <w:rFonts w:ascii="Times New Roman" w:hAnsi="Times New Roman" w:cs="Times New Roman"/>
          <w:bCs/>
          <w:color w:val="000000"/>
          <w:sz w:val="28"/>
          <w:szCs w:val="28"/>
          <w:shd w:val="clear" w:color="auto" w:fill="FFFFFF"/>
        </w:rPr>
        <w:t xml:space="preserve"> – это комплексы зарубежных изданий </w:t>
      </w:r>
      <w:r>
        <w:rPr>
          <w:rFonts w:ascii="Times New Roman" w:hAnsi="Times New Roman" w:cs="Times New Roman"/>
          <w:bCs/>
          <w:color w:val="000000"/>
          <w:sz w:val="28"/>
          <w:szCs w:val="28"/>
          <w:shd w:val="clear" w:color="auto" w:fill="FFFFFF"/>
          <w:lang w:val="en-US"/>
        </w:rPr>
        <w:t>Oxford</w:t>
      </w:r>
      <w:r>
        <w:rPr>
          <w:rFonts w:ascii="Times New Roman" w:hAnsi="Times New Roman" w:cs="Times New Roman"/>
          <w:bCs/>
          <w:color w:val="000000"/>
          <w:sz w:val="28"/>
          <w:szCs w:val="28"/>
          <w:shd w:val="clear" w:color="auto" w:fill="FFFFFF"/>
        </w:rPr>
        <w:t xml:space="preserve">  и </w:t>
      </w:r>
      <w:r>
        <w:rPr>
          <w:rFonts w:ascii="Times New Roman" w:hAnsi="Times New Roman" w:cs="Times New Roman"/>
          <w:bCs/>
          <w:color w:val="000000"/>
          <w:sz w:val="28"/>
          <w:szCs w:val="28"/>
          <w:shd w:val="clear" w:color="auto" w:fill="FFFFFF"/>
          <w:lang w:val="en-US"/>
        </w:rPr>
        <w:t>Pearson</w:t>
      </w:r>
      <w:r>
        <w:rPr>
          <w:rFonts w:ascii="Times New Roman" w:hAnsi="Times New Roman" w:cs="Times New Roman"/>
          <w:bCs/>
          <w:color w:val="000000"/>
          <w:sz w:val="28"/>
          <w:szCs w:val="28"/>
          <w:shd w:val="clear" w:color="auto" w:fill="FFFFFF"/>
        </w:rPr>
        <w:t xml:space="preserve">  соответственно. </w:t>
      </w:r>
    </w:p>
    <w:p w:rsidR="005C476C" w:rsidRDefault="005C476C" w:rsidP="005C476C">
      <w:pPr>
        <w:spacing w:after="0" w:line="276" w:lineRule="auto"/>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Все выбранные нами УМК имеют общую структуру и компоненты, входящие в их состав (учебник, книга для учителя, рабочие тетради, аудиокурс и видеокурс, контрольные задания). Содержание представленных УМК делится на модули или разделы. Каждый раздел под общей темой позволяет учителю отработать все 4 вида  речевой деятельности: чтение, говорение, письмо, аудирование. </w:t>
      </w:r>
    </w:p>
    <w:p w:rsidR="005C476C" w:rsidRDefault="005C476C" w:rsidP="005C476C">
      <w:pPr>
        <w:spacing w:after="0" w:line="276" w:lineRule="auto"/>
        <w:ind w:firstLine="708"/>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Если говорить о содержательной стороне данных УМК, то с уверенностью можно сказать, что цель ФГОС по формированию УУД достигнута. Особенно хочется сделать акцент на познавательных и коммуникативных УУД.</w:t>
      </w:r>
    </w:p>
    <w:p w:rsidR="005C476C" w:rsidRDefault="005C476C" w:rsidP="005C476C">
      <w:pPr>
        <w:spacing w:after="0" w:line="276" w:lineRule="auto"/>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Приведем пример заданий из УМК </w:t>
      </w:r>
      <w:r>
        <w:rPr>
          <w:rFonts w:ascii="Times New Roman" w:hAnsi="Times New Roman" w:cs="Times New Roman"/>
          <w:sz w:val="28"/>
          <w:szCs w:val="28"/>
          <w:lang w:val="en-US"/>
        </w:rPr>
        <w:t>Insight</w:t>
      </w:r>
      <w:r>
        <w:rPr>
          <w:rFonts w:ascii="Times New Roman" w:hAnsi="Times New Roman" w:cs="Times New Roman"/>
          <w:sz w:val="28"/>
          <w:szCs w:val="28"/>
        </w:rPr>
        <w:t>:</w:t>
      </w:r>
    </w:p>
    <w:p w:rsidR="005C476C" w:rsidRDefault="005C476C" w:rsidP="005C476C">
      <w:pPr>
        <w:pStyle w:val="a3"/>
        <w:numPr>
          <w:ilvl w:val="0"/>
          <w:numId w:val="2"/>
        </w:numPr>
        <w:spacing w:after="0"/>
        <w:rPr>
          <w:rFonts w:ascii="Times New Roman" w:hAnsi="Times New Roman" w:cs="Times New Roman"/>
          <w:sz w:val="28"/>
          <w:szCs w:val="28"/>
          <w:lang w:val="en-US"/>
        </w:rPr>
      </w:pPr>
      <w:r>
        <w:rPr>
          <w:rFonts w:ascii="Times New Roman" w:hAnsi="Times New Roman" w:cs="Times New Roman"/>
          <w:sz w:val="28"/>
          <w:szCs w:val="28"/>
          <w:lang w:val="en-US"/>
        </w:rPr>
        <w:t>While you read, think about what the author means and how they have presented the information. Ask yourself questions about…</w:t>
      </w:r>
    </w:p>
    <w:p w:rsidR="005C476C" w:rsidRDefault="005C476C" w:rsidP="005C476C">
      <w:pPr>
        <w:pStyle w:val="a3"/>
        <w:numPr>
          <w:ilvl w:val="0"/>
          <w:numId w:val="2"/>
        </w:numPr>
        <w:spacing w:after="0"/>
        <w:rPr>
          <w:rFonts w:ascii="Times New Roman" w:hAnsi="Times New Roman" w:cs="Times New Roman"/>
          <w:sz w:val="28"/>
          <w:szCs w:val="28"/>
          <w:lang w:val="en-US"/>
        </w:rPr>
      </w:pPr>
      <w:r>
        <w:rPr>
          <w:rFonts w:ascii="Times New Roman" w:hAnsi="Times New Roman" w:cs="Times New Roman"/>
          <w:sz w:val="28"/>
          <w:szCs w:val="28"/>
          <w:lang w:val="en-US"/>
        </w:rPr>
        <w:t>Read the strategy. Answer  questions…</w:t>
      </w:r>
    </w:p>
    <w:p w:rsidR="005C476C" w:rsidRDefault="005C476C" w:rsidP="005C476C">
      <w:pPr>
        <w:pStyle w:val="a3"/>
        <w:numPr>
          <w:ilvl w:val="0"/>
          <w:numId w:val="2"/>
        </w:numPr>
        <w:spacing w:after="0"/>
        <w:rPr>
          <w:rFonts w:ascii="Times New Roman" w:hAnsi="Times New Roman" w:cs="Times New Roman"/>
          <w:sz w:val="28"/>
          <w:szCs w:val="28"/>
          <w:lang w:val="en-US"/>
        </w:rPr>
      </w:pPr>
      <w:r>
        <w:rPr>
          <w:rFonts w:ascii="Times New Roman" w:hAnsi="Times New Roman" w:cs="Times New Roman"/>
          <w:sz w:val="28"/>
          <w:szCs w:val="28"/>
          <w:lang w:val="en-US"/>
        </w:rPr>
        <w:t>Read paragraph C of the article. What key information does the author give us?</w:t>
      </w:r>
    </w:p>
    <w:p w:rsidR="005C476C" w:rsidRDefault="005C476C" w:rsidP="005C476C">
      <w:pPr>
        <w:pStyle w:val="a3"/>
        <w:numPr>
          <w:ilvl w:val="0"/>
          <w:numId w:val="2"/>
        </w:numPr>
        <w:spacing w:after="0"/>
        <w:rPr>
          <w:rFonts w:ascii="Times New Roman" w:hAnsi="Times New Roman" w:cs="Times New Roman"/>
          <w:sz w:val="28"/>
          <w:szCs w:val="28"/>
          <w:lang w:val="en-US"/>
        </w:rPr>
      </w:pPr>
      <w:r>
        <w:rPr>
          <w:rFonts w:ascii="Times New Roman" w:hAnsi="Times New Roman" w:cs="Times New Roman"/>
          <w:sz w:val="28"/>
          <w:szCs w:val="28"/>
          <w:lang w:val="en-US"/>
        </w:rPr>
        <w:t>Discuss the questions</w:t>
      </w:r>
    </w:p>
    <w:p w:rsidR="005C476C" w:rsidRDefault="005C476C" w:rsidP="005C476C">
      <w:pPr>
        <w:pStyle w:val="a3"/>
        <w:numPr>
          <w:ilvl w:val="0"/>
          <w:numId w:val="2"/>
        </w:numPr>
        <w:spacing w:after="0"/>
        <w:rPr>
          <w:rFonts w:ascii="Times New Roman" w:hAnsi="Times New Roman" w:cs="Times New Roman"/>
          <w:sz w:val="28"/>
          <w:szCs w:val="28"/>
          <w:lang w:val="en-US"/>
        </w:rPr>
      </w:pPr>
      <w:r>
        <w:rPr>
          <w:rFonts w:ascii="Times New Roman" w:hAnsi="Times New Roman" w:cs="Times New Roman"/>
          <w:sz w:val="28"/>
          <w:szCs w:val="28"/>
          <w:lang w:val="en-US"/>
        </w:rPr>
        <w:t>Find words in the article for definitions 1-8. Then rank the qualities in order of importance.</w:t>
      </w:r>
    </w:p>
    <w:p w:rsidR="005C476C" w:rsidRDefault="005C476C" w:rsidP="005C476C">
      <w:pPr>
        <w:pStyle w:val="a3"/>
        <w:numPr>
          <w:ilvl w:val="0"/>
          <w:numId w:val="2"/>
        </w:numPr>
        <w:spacing w:after="0"/>
        <w:rPr>
          <w:rFonts w:ascii="Times New Roman" w:hAnsi="Times New Roman" w:cs="Times New Roman"/>
          <w:sz w:val="28"/>
          <w:szCs w:val="28"/>
          <w:lang w:val="en-US"/>
        </w:rPr>
      </w:pPr>
      <w:r>
        <w:rPr>
          <w:rFonts w:ascii="Times New Roman" w:hAnsi="Times New Roman" w:cs="Times New Roman"/>
          <w:sz w:val="28"/>
          <w:szCs w:val="28"/>
          <w:lang w:val="en-US"/>
        </w:rPr>
        <w:t>Complete the sentences with the words…</w:t>
      </w:r>
    </w:p>
    <w:p w:rsidR="005C476C" w:rsidRDefault="005C476C" w:rsidP="005C476C">
      <w:pPr>
        <w:spacing w:after="0" w:line="276" w:lineRule="auto"/>
        <w:rPr>
          <w:rFonts w:ascii="Times New Roman" w:hAnsi="Times New Roman" w:cs="Times New Roman"/>
          <w:sz w:val="28"/>
          <w:szCs w:val="28"/>
        </w:rPr>
      </w:pPr>
      <w:r>
        <w:rPr>
          <w:rFonts w:ascii="Times New Roman" w:hAnsi="Times New Roman" w:cs="Times New Roman"/>
          <w:sz w:val="28"/>
          <w:szCs w:val="28"/>
        </w:rPr>
        <w:t>Это лишь малая часть заданий к тексту. Но уже в представленных вопросах легко просматриваются следующие составляющие коммуникативных и познавательных УУД:</w:t>
      </w:r>
    </w:p>
    <w:p w:rsidR="005C476C" w:rsidRDefault="005C476C" w:rsidP="005C476C">
      <w:pPr>
        <w:spacing w:after="0" w:line="276" w:lineRule="auto"/>
        <w:ind w:left="708"/>
        <w:rPr>
          <w:rFonts w:ascii="Times New Roman" w:hAnsi="Times New Roman" w:cs="Times New Roman"/>
          <w:sz w:val="28"/>
          <w:szCs w:val="28"/>
        </w:rPr>
      </w:pPr>
      <w:r>
        <w:rPr>
          <w:rFonts w:ascii="Times New Roman" w:hAnsi="Times New Roman" w:cs="Times New Roman"/>
          <w:sz w:val="28"/>
          <w:szCs w:val="28"/>
        </w:rPr>
        <w:t>- анализ объектов с целью выделения признаков;</w:t>
      </w:r>
    </w:p>
    <w:p w:rsidR="005C476C" w:rsidRDefault="005C476C" w:rsidP="005C476C">
      <w:pPr>
        <w:spacing w:after="0" w:line="276" w:lineRule="auto"/>
        <w:ind w:left="708"/>
        <w:rPr>
          <w:rFonts w:ascii="Times New Roman" w:hAnsi="Times New Roman" w:cs="Times New Roman"/>
          <w:sz w:val="28"/>
          <w:szCs w:val="28"/>
        </w:rPr>
      </w:pPr>
      <w:r>
        <w:rPr>
          <w:rFonts w:ascii="Times New Roman" w:hAnsi="Times New Roman" w:cs="Times New Roman"/>
          <w:sz w:val="28"/>
          <w:szCs w:val="28"/>
        </w:rPr>
        <w:lastRenderedPageBreak/>
        <w:t>- синтез как составление целого из частей, в том числе самостоятельное достраивание, восполнение недостающих компонентов;</w:t>
      </w:r>
    </w:p>
    <w:p w:rsidR="005C476C" w:rsidRDefault="005C476C" w:rsidP="005C476C">
      <w:pPr>
        <w:spacing w:after="0" w:line="276" w:lineRule="auto"/>
        <w:ind w:left="708"/>
        <w:rPr>
          <w:rFonts w:ascii="Times New Roman" w:hAnsi="Times New Roman" w:cs="Times New Roman"/>
          <w:sz w:val="28"/>
          <w:szCs w:val="28"/>
        </w:rPr>
      </w:pPr>
      <w:r>
        <w:rPr>
          <w:rFonts w:ascii="Times New Roman" w:hAnsi="Times New Roman" w:cs="Times New Roman"/>
          <w:sz w:val="28"/>
          <w:szCs w:val="28"/>
        </w:rPr>
        <w:t>- построение логической цепи рассуждений, доказательство, обоснование;</w:t>
      </w:r>
    </w:p>
    <w:p w:rsidR="005C476C" w:rsidRDefault="005C476C" w:rsidP="005C476C">
      <w:pPr>
        <w:spacing w:after="0" w:line="276" w:lineRule="auto"/>
        <w:ind w:left="708"/>
        <w:rPr>
          <w:rFonts w:ascii="Times New Roman" w:hAnsi="Times New Roman" w:cs="Times New Roman"/>
          <w:sz w:val="28"/>
          <w:szCs w:val="28"/>
        </w:rPr>
      </w:pPr>
      <w:r>
        <w:rPr>
          <w:rFonts w:ascii="Times New Roman" w:hAnsi="Times New Roman" w:cs="Times New Roman"/>
          <w:sz w:val="28"/>
          <w:szCs w:val="28"/>
        </w:rPr>
        <w:t>- умение с достаточной полнотой и точностью выражать свои мысли в соответствии с задачами и условиями коммуникации и т.д.</w:t>
      </w:r>
    </w:p>
    <w:p w:rsidR="005C476C" w:rsidRDefault="005C476C" w:rsidP="005C476C">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Говоря о коммуникации, как основной составляющей преподавания иностранного языка, хотелось бы отметить ряд заданий, имеющихся во всех представленных УМК в той или иной форме – это обсуждение цитат. Своеобразный мозговой штурм, который помогает обучающемуся выйти в речь на иностранном языке, как в открытый океан, и собрать воедино логику высказывания, словарный запас, свою точку зрения и видение проблемы.  В заданиях подобного рода все ответы, о приоре, правильные, учителю необходимо сделать на этом акцент, что позволит снять психологический барьер высказывания обучающихся. </w:t>
      </w:r>
    </w:p>
    <w:p w:rsidR="005C476C" w:rsidRDefault="005C476C" w:rsidP="005C476C">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Примеры таких заданий могут выглядеть так: </w:t>
      </w:r>
    </w:p>
    <w:p w:rsidR="005C476C" w:rsidRDefault="005C476C" w:rsidP="005C476C">
      <w:pPr>
        <w:spacing w:after="0"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-Discuss the quotes. Do you agree or disagree with them? Which quote do you like the most? Justify your answer. </w:t>
      </w:r>
    </w:p>
    <w:p w:rsidR="005C476C" w:rsidRDefault="005C476C" w:rsidP="005C476C">
      <w:pPr>
        <w:spacing w:after="0" w:line="276" w:lineRule="auto"/>
        <w:rPr>
          <w:rFonts w:ascii="Times New Roman" w:hAnsi="Times New Roman" w:cs="Times New Roman"/>
          <w:sz w:val="28"/>
          <w:szCs w:val="28"/>
        </w:rPr>
      </w:pPr>
      <w:r>
        <w:rPr>
          <w:rFonts w:ascii="Times New Roman" w:hAnsi="Times New Roman" w:cs="Times New Roman"/>
          <w:sz w:val="28"/>
          <w:szCs w:val="28"/>
          <w:lang w:val="en-US"/>
        </w:rPr>
        <w:t>- Words of  Wisdom: Education  is the movement from darkness to light. Allan Bloom</w:t>
      </w:r>
      <w:r>
        <w:rPr>
          <w:rFonts w:ascii="Times New Roman" w:hAnsi="Times New Roman" w:cs="Times New Roman"/>
          <w:sz w:val="28"/>
          <w:szCs w:val="28"/>
        </w:rPr>
        <w:t xml:space="preserve">, </w:t>
      </w:r>
      <w:r>
        <w:rPr>
          <w:rFonts w:ascii="Times New Roman" w:hAnsi="Times New Roman" w:cs="Times New Roman"/>
          <w:sz w:val="28"/>
          <w:szCs w:val="28"/>
          <w:lang w:val="en-US"/>
        </w:rPr>
        <w:t>US philosopher</w:t>
      </w:r>
      <w:r>
        <w:rPr>
          <w:rFonts w:ascii="Times New Roman" w:hAnsi="Times New Roman" w:cs="Times New Roman"/>
          <w:sz w:val="28"/>
          <w:szCs w:val="28"/>
        </w:rPr>
        <w:t xml:space="preserve">. </w:t>
      </w:r>
      <w:r>
        <w:rPr>
          <w:rFonts w:ascii="Times New Roman" w:hAnsi="Times New Roman" w:cs="Times New Roman"/>
          <w:sz w:val="28"/>
          <w:szCs w:val="28"/>
          <w:lang w:val="en-US"/>
        </w:rPr>
        <w:t>Discuss the saying</w:t>
      </w:r>
      <w:r>
        <w:rPr>
          <w:rFonts w:ascii="Times New Roman" w:hAnsi="Times New Roman" w:cs="Times New Roman"/>
          <w:sz w:val="28"/>
          <w:szCs w:val="28"/>
        </w:rPr>
        <w:t>.</w:t>
      </w:r>
    </w:p>
    <w:p w:rsidR="005C476C" w:rsidRDefault="005C476C" w:rsidP="005C476C">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Таким образом, современный УМК по иностранному языку отвечает всем требованиям методики преподавания и критериям федерального государственного образовательного стандарта. Учителю не приходится искать огромное количество дополнительного материала виду с насыщенностью имеющегося комплекса.</w:t>
      </w:r>
    </w:p>
    <w:p w:rsidR="005C476C" w:rsidRDefault="005C476C" w:rsidP="005C476C">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 В данной статье мы привели в пример 2 из 4 УМК зарубежных издательств, так как их структура и содержание аналогичны УМК, включенным в федеральный перечень учебников в нашей стране, что еще раз говорит о правильном направлении в преподавании иностранного языка, о движении в сторону аутентичности. Ведь не секрет, что хорошо владеет языком тот, кто начинает мыслить на этом языке. Материалы УМК зарубежных издательств вполне можно использовать в рамках занятий дополнительной неаудиторной занятости. </w:t>
      </w:r>
    </w:p>
    <w:p w:rsidR="005C476C" w:rsidRDefault="005C476C" w:rsidP="005C476C">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Сегодня обучающиеся достаточно опытны. Они обладают способностью к многозадачности, они уже имеют широкое представление о других странах и культурах, имеют свою точку зрения. И современные УМК по иностранному языку (английскому) лишь помогают ребятам дополнить, проанализировать, подвергнуть логике и доказательствам свои знания, а в чем-то их расширить. Ну  и конечно сегодня УМК позволяет создать </w:t>
      </w:r>
      <w:r>
        <w:rPr>
          <w:rFonts w:ascii="Times New Roman" w:hAnsi="Times New Roman" w:cs="Times New Roman"/>
          <w:sz w:val="28"/>
          <w:szCs w:val="28"/>
        </w:rPr>
        <w:lastRenderedPageBreak/>
        <w:t>обучающимся представление о том будущем, о котором говорил известный Кен Робинсон.</w:t>
      </w:r>
    </w:p>
    <w:p w:rsidR="005C476C" w:rsidRDefault="005C476C" w:rsidP="005C476C">
      <w:pPr>
        <w:spacing w:after="0" w:line="276" w:lineRule="auto"/>
        <w:ind w:firstLine="708"/>
        <w:rPr>
          <w:rFonts w:ascii="Times New Roman" w:hAnsi="Times New Roman" w:cs="Times New Roman"/>
          <w:sz w:val="28"/>
          <w:szCs w:val="28"/>
        </w:rPr>
      </w:pPr>
    </w:p>
    <w:p w:rsidR="005C476C" w:rsidRDefault="005C476C" w:rsidP="005C476C">
      <w:pPr>
        <w:spacing w:after="0" w:line="276" w:lineRule="auto"/>
        <w:rPr>
          <w:rFonts w:ascii="Times New Roman" w:hAnsi="Times New Roman" w:cs="Times New Roman"/>
          <w:b/>
          <w:sz w:val="28"/>
          <w:szCs w:val="28"/>
        </w:rPr>
      </w:pPr>
    </w:p>
    <w:p w:rsidR="005C476C" w:rsidRDefault="005C476C" w:rsidP="005C476C">
      <w:pPr>
        <w:spacing w:after="0" w:line="276" w:lineRule="auto"/>
        <w:ind w:firstLine="708"/>
        <w:rPr>
          <w:rFonts w:ascii="Times New Roman" w:hAnsi="Times New Roman" w:cs="Times New Roman"/>
          <w:b/>
          <w:sz w:val="28"/>
          <w:szCs w:val="28"/>
        </w:rPr>
      </w:pPr>
      <w:r>
        <w:rPr>
          <w:rFonts w:ascii="Times New Roman" w:hAnsi="Times New Roman" w:cs="Times New Roman"/>
          <w:b/>
          <w:sz w:val="28"/>
          <w:szCs w:val="28"/>
        </w:rPr>
        <w:t>ЛИТЕРАТУРА</w:t>
      </w:r>
    </w:p>
    <w:p w:rsidR="005C476C" w:rsidRDefault="005C476C" w:rsidP="005C476C">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Афанасьева О.В., Дули Д., Михеева И.В. Английский в фокусе 10 класс. Учебник для общеобразовательных учреждений.  М.: </w:t>
      </w:r>
      <w:r>
        <w:rPr>
          <w:rFonts w:ascii="Times New Roman" w:hAnsi="Times New Roman" w:cs="Times New Roman"/>
          <w:sz w:val="28"/>
          <w:szCs w:val="28"/>
          <w:lang w:val="en-US"/>
        </w:rPr>
        <w:t>Express Publishing</w:t>
      </w:r>
      <w:r>
        <w:rPr>
          <w:rFonts w:ascii="Times New Roman" w:hAnsi="Times New Roman" w:cs="Times New Roman"/>
          <w:sz w:val="28"/>
          <w:szCs w:val="28"/>
        </w:rPr>
        <w:t>: Просвещение, 2012. 248</w:t>
      </w:r>
      <w:r>
        <w:rPr>
          <w:rFonts w:ascii="Times New Roman" w:hAnsi="Times New Roman" w:cs="Times New Roman"/>
          <w:sz w:val="28"/>
          <w:szCs w:val="28"/>
          <w:lang w:val="en-US"/>
        </w:rPr>
        <w:t>c</w:t>
      </w:r>
      <w:r>
        <w:rPr>
          <w:rFonts w:ascii="Times New Roman" w:hAnsi="Times New Roman" w:cs="Times New Roman"/>
          <w:sz w:val="28"/>
          <w:szCs w:val="28"/>
        </w:rPr>
        <w:t>.</w:t>
      </w:r>
    </w:p>
    <w:p w:rsidR="005C476C" w:rsidRDefault="005C476C" w:rsidP="005C476C">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Гашимова Э.А., Костюк Е.В., Мишина А.В. Вместе 10 класс. Учебник для общеобразовательных учреждений. М.: Просвещение, 2020. 240с.</w:t>
      </w:r>
    </w:p>
    <w:p w:rsidR="005C476C" w:rsidRDefault="005C476C" w:rsidP="005C476C">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Робинсон К., Ароника Лу.  Призвание. Манн, Иванов и Фербер, 2010. 368с.</w:t>
      </w:r>
    </w:p>
    <w:p w:rsidR="005C476C" w:rsidRDefault="005C476C" w:rsidP="005C476C">
      <w:pPr>
        <w:pStyle w:val="a3"/>
        <w:numPr>
          <w:ilvl w:val="0"/>
          <w:numId w:val="3"/>
        </w:numPr>
        <w:spacing w:after="0"/>
        <w:rPr>
          <w:rFonts w:ascii="Times New Roman" w:hAnsi="Times New Roman" w:cs="Times New Roman"/>
          <w:sz w:val="28"/>
          <w:szCs w:val="28"/>
        </w:rPr>
      </w:pPr>
      <w:r>
        <w:rPr>
          <w:rFonts w:ascii="Times New Roman" w:hAnsi="Times New Roman" w:cs="Times New Roman"/>
          <w:color w:val="212529"/>
          <w:sz w:val="28"/>
          <w:szCs w:val="28"/>
          <w:shd w:val="clear" w:color="auto" w:fill="FFFFFF"/>
        </w:rPr>
        <w:t>Сафронова И.А. Федеральный государственный образовательный стандарт среднего (полного) общего образования. М.: Просвещение, 2014. 63с.</w:t>
      </w:r>
    </w:p>
    <w:p w:rsidR="005C476C" w:rsidRDefault="005C476C" w:rsidP="005C476C">
      <w:pPr>
        <w:pStyle w:val="a3"/>
        <w:numPr>
          <w:ilvl w:val="0"/>
          <w:numId w:val="3"/>
        </w:numPr>
        <w:spacing w:after="0"/>
        <w:rPr>
          <w:rFonts w:ascii="Times New Roman" w:hAnsi="Times New Roman" w:cs="Times New Roman"/>
          <w:sz w:val="28"/>
          <w:szCs w:val="28"/>
          <w:lang w:val="en-US"/>
        </w:rPr>
      </w:pPr>
      <w:r>
        <w:rPr>
          <w:rFonts w:ascii="Times New Roman" w:hAnsi="Times New Roman" w:cs="Times New Roman"/>
          <w:sz w:val="28"/>
          <w:szCs w:val="28"/>
          <w:lang w:val="en-US"/>
        </w:rPr>
        <w:t>Jane Wildman, Fiona Beddall. Insight. Oxford University Press, 2014. 128c.</w:t>
      </w:r>
    </w:p>
    <w:p w:rsidR="005C476C" w:rsidRDefault="005C476C" w:rsidP="005C476C">
      <w:pPr>
        <w:pStyle w:val="a3"/>
        <w:numPr>
          <w:ilvl w:val="0"/>
          <w:numId w:val="3"/>
        </w:numPr>
        <w:spacing w:after="0"/>
        <w:rPr>
          <w:rFonts w:ascii="Times New Roman" w:hAnsi="Times New Roman" w:cs="Times New Roman"/>
          <w:sz w:val="28"/>
          <w:szCs w:val="28"/>
          <w:lang w:val="en-US"/>
        </w:rPr>
      </w:pPr>
      <w:r>
        <w:rPr>
          <w:rFonts w:ascii="Times New Roman" w:hAnsi="Times New Roman" w:cs="Times New Roman"/>
          <w:bCs/>
          <w:color w:val="000000"/>
          <w:sz w:val="28"/>
          <w:szCs w:val="28"/>
          <w:shd w:val="clear" w:color="auto" w:fill="FFFFFF"/>
          <w:lang w:val="en-US"/>
        </w:rPr>
        <w:t>Harris Michael, Ruse Christina, Mower David. New Opportunities. Pearson, 2017. 220c.</w:t>
      </w:r>
    </w:p>
    <w:p w:rsidR="005C476C" w:rsidRDefault="005C476C" w:rsidP="005C476C">
      <w:pPr>
        <w:spacing w:line="276" w:lineRule="auto"/>
        <w:rPr>
          <w:rFonts w:ascii="Times New Roman" w:hAnsi="Times New Roman" w:cs="Times New Roman"/>
          <w:sz w:val="28"/>
          <w:szCs w:val="28"/>
        </w:rPr>
      </w:pPr>
      <w:r>
        <w:rPr>
          <w:rFonts w:ascii="Times New Roman" w:hAnsi="Times New Roman" w:cs="Times New Roman"/>
          <w:color w:val="000000"/>
          <w:sz w:val="28"/>
          <w:szCs w:val="28"/>
        </w:rPr>
        <w:br/>
      </w:r>
    </w:p>
    <w:p w:rsidR="004265F6" w:rsidRDefault="004265F6">
      <w:bookmarkStart w:id="0" w:name="_GoBack"/>
      <w:bookmarkEnd w:id="0"/>
    </w:p>
    <w:sectPr w:rsidR="00426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20BAF"/>
    <w:multiLevelType w:val="hybridMultilevel"/>
    <w:tmpl w:val="657E2AB0"/>
    <w:lvl w:ilvl="0" w:tplc="0F28B58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AA4730E"/>
    <w:multiLevelType w:val="hybridMultilevel"/>
    <w:tmpl w:val="A57405B4"/>
    <w:lvl w:ilvl="0" w:tplc="CBD42E6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57EF3CEB"/>
    <w:multiLevelType w:val="hybridMultilevel"/>
    <w:tmpl w:val="F0FA5462"/>
    <w:lvl w:ilvl="0" w:tplc="698EE2A8">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AC"/>
    <w:rsid w:val="00220FAC"/>
    <w:rsid w:val="004265F6"/>
    <w:rsid w:val="005C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051A3-AAD7-445A-AE71-BBA79DDD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76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76C"/>
    <w:pPr>
      <w:spacing w:after="200" w:line="276" w:lineRule="auto"/>
      <w:ind w:left="720" w:firstLine="70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1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12886</Characters>
  <Application>Microsoft Office Word</Application>
  <DocSecurity>0</DocSecurity>
  <Lines>107</Lines>
  <Paragraphs>30</Paragraphs>
  <ScaleCrop>false</ScaleCrop>
  <Company>SPecialiST RePack</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2022-12-26T10:02:00Z</dcterms:created>
  <dcterms:modified xsi:type="dcterms:W3CDTF">2022-12-26T10:02:00Z</dcterms:modified>
</cp:coreProperties>
</file>