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3B824" w14:textId="06922F9E" w:rsidR="00A64987" w:rsidRDefault="00BF0F58" w:rsidP="00BF0F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F0F58">
        <w:rPr>
          <w:rFonts w:ascii="Times New Roman" w:hAnsi="Times New Roman" w:cs="Times New Roman"/>
          <w:b/>
          <w:sz w:val="24"/>
          <w:szCs w:val="24"/>
        </w:rPr>
        <w:t>Образовательные технологии в условиях ФГОС на уроках иностранного языка.</w:t>
      </w:r>
    </w:p>
    <w:p w14:paraId="515C5CCC" w14:textId="77777777" w:rsidR="00BF0F58" w:rsidRDefault="00BF0F58" w:rsidP="00BF0F5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Часто педагогическую технологию определяют как:</w:t>
      </w:r>
    </w:p>
    <w:p w14:paraId="5F60E309" w14:textId="77777777" w:rsidR="00BF0F58" w:rsidRDefault="00BF0F58" w:rsidP="00BF0F5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•          Совокупность приёмов – область педагогического знания, отражающего характеристики глубинных процессов   педагогической   деятельности, особенности их взаимодействия, управление которыми      обеспечивает необходимую эффективность учебно-воспитательного        процесса;</w:t>
      </w:r>
    </w:p>
    <w:p w14:paraId="22F2C3D0" w14:textId="77777777" w:rsidR="00BF0F58" w:rsidRDefault="00BF0F58" w:rsidP="00BF0F5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•         Совокупность форм, методов, приёмов и средств передачи социального опыта, а также техническое оснащение этого процесса;</w:t>
      </w:r>
    </w:p>
    <w:p w14:paraId="564EB97C" w14:textId="77777777" w:rsidR="00BF0F58" w:rsidRDefault="00BF0F58" w:rsidP="00BF0F5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•         Совокупность способов организации учебно-познавательного процесса или последовательность определённых действий, операций, связанных с конкретной деятельностью учителя и направленных на достижение поставленных целей (технологическая цепочка).</w:t>
      </w:r>
    </w:p>
    <w:p w14:paraId="252EA95C" w14:textId="7234C8C3" w:rsidR="00BF0F58" w:rsidRDefault="00BF0F58" w:rsidP="00BF0F5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В условиях реализации требований ФГОС ООО наиболее актуальными становятся </w:t>
      </w:r>
      <w:r>
        <w:rPr>
          <w:rStyle w:val="c2"/>
          <w:color w:val="000000"/>
        </w:rPr>
        <w:t xml:space="preserve">следующие </w:t>
      </w:r>
      <w:r>
        <w:rPr>
          <w:rStyle w:val="c2"/>
          <w:color w:val="000000"/>
        </w:rPr>
        <w:t>технологии</w:t>
      </w:r>
      <w:r>
        <w:rPr>
          <w:rStyle w:val="c2"/>
          <w:color w:val="000000"/>
        </w:rPr>
        <w:t>, которые успешно можно применять в том числе и на уроках иностранного языка</w:t>
      </w:r>
      <w:r>
        <w:rPr>
          <w:rStyle w:val="c2"/>
          <w:color w:val="000000"/>
        </w:rPr>
        <w:t>:</w:t>
      </w:r>
    </w:p>
    <w:p w14:paraId="0A23E3B3" w14:textId="77777777" w:rsidR="00BF0F58" w:rsidRDefault="00BF0F58" w:rsidP="00BF0F58">
      <w:pPr>
        <w:pStyle w:val="c21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   Информационно – коммуникационная технология</w:t>
      </w:r>
    </w:p>
    <w:p w14:paraId="1DE30320" w14:textId="77777777" w:rsidR="00BF0F58" w:rsidRDefault="00BF0F58" w:rsidP="00BF0F58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   Технология развития критического мышления</w:t>
      </w:r>
    </w:p>
    <w:p w14:paraId="28FBA5D6" w14:textId="77777777" w:rsidR="00BF0F58" w:rsidRDefault="00BF0F58" w:rsidP="00BF0F58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   Проектная технология</w:t>
      </w:r>
    </w:p>
    <w:p w14:paraId="5915D9F5" w14:textId="77777777" w:rsidR="00BF0F58" w:rsidRDefault="00BF0F58" w:rsidP="00BF0F58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   Технология развивающего обучения</w:t>
      </w:r>
    </w:p>
    <w:p w14:paraId="36577654" w14:textId="77777777" w:rsidR="00BF0F58" w:rsidRDefault="00BF0F58" w:rsidP="00BF0F58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  Здоровьесберегающие технологии  </w:t>
      </w:r>
    </w:p>
    <w:p w14:paraId="546344B0" w14:textId="77777777" w:rsidR="00BF0F58" w:rsidRDefault="00BF0F58" w:rsidP="00BF0F58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   Технология проблемного обучения</w:t>
      </w:r>
    </w:p>
    <w:p w14:paraId="7F4EFB69" w14:textId="77777777" w:rsidR="00BF0F58" w:rsidRDefault="00BF0F58" w:rsidP="00BF0F58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  Игровые технологии</w:t>
      </w:r>
    </w:p>
    <w:p w14:paraId="140FE56E" w14:textId="77777777" w:rsidR="00BF0F58" w:rsidRDefault="00BF0F58" w:rsidP="00BF0F58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   Модульная технология</w:t>
      </w:r>
    </w:p>
    <w:p w14:paraId="40E17139" w14:textId="77777777" w:rsidR="00BF0F58" w:rsidRDefault="00BF0F58" w:rsidP="00BF0F58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   Технология мастерских</w:t>
      </w:r>
    </w:p>
    <w:p w14:paraId="23C15D64" w14:textId="77777777" w:rsidR="00BF0F58" w:rsidRDefault="00BF0F58" w:rsidP="00BF0F58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  Кейс – технология</w:t>
      </w:r>
    </w:p>
    <w:p w14:paraId="4C289C52" w14:textId="77777777" w:rsidR="00BF0F58" w:rsidRDefault="00BF0F58" w:rsidP="00BF0F58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   Технология интегрированного обучения</w:t>
      </w:r>
    </w:p>
    <w:p w14:paraId="4D01CB35" w14:textId="77777777" w:rsidR="00BF0F58" w:rsidRDefault="00BF0F58" w:rsidP="00BF0F58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   Педагогика сотрудничества. </w:t>
      </w:r>
    </w:p>
    <w:p w14:paraId="58DD8CCA" w14:textId="77777777" w:rsidR="00BF0F58" w:rsidRDefault="00BF0F58" w:rsidP="00BF0F58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  Технологии уровневой дифференциации </w:t>
      </w:r>
    </w:p>
    <w:p w14:paraId="466F07BC" w14:textId="77777777" w:rsidR="00BF0F58" w:rsidRDefault="00BF0F58" w:rsidP="00BF0F58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 Групповые технологии. </w:t>
      </w:r>
    </w:p>
    <w:p w14:paraId="2C8895C8" w14:textId="77777777" w:rsidR="00BF0F58" w:rsidRDefault="00BF0F58" w:rsidP="00BF0F58">
      <w:pPr>
        <w:pStyle w:val="c0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   Традиционные технологии (классно-урочная система)</w:t>
      </w:r>
    </w:p>
    <w:p w14:paraId="0EE6F55F" w14:textId="77777777" w:rsidR="00BF0F58" w:rsidRDefault="00BF0F58" w:rsidP="00BF0F5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</w:t>
      </w:r>
    </w:p>
    <w:p w14:paraId="4D5FFD93" w14:textId="77777777" w:rsidR="00BF0F58" w:rsidRDefault="00BF0F58" w:rsidP="00BF0F5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u w:val="single"/>
        </w:rPr>
        <w:t>1). Информационно – коммуникационная технология</w:t>
      </w:r>
    </w:p>
    <w:p w14:paraId="768FD5DA" w14:textId="77777777" w:rsidR="00BF0F58" w:rsidRDefault="00BF0F58" w:rsidP="00BF0F5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Применение ИКТ  способствует  достижению основной цели модернизации образования – улучшению качества обучения, обеспечению гармоничного развития личности, ориентирующейся в информационном пространстве, приобщенной к информационно-коммуникационным возможностям современных технологий и обладающей информационной культурой, а также представить имеющийся опыт и выявить его результативность.</w:t>
      </w:r>
    </w:p>
    <w:p w14:paraId="070C0A27" w14:textId="77777777" w:rsidR="00BF0F58" w:rsidRDefault="00BF0F58" w:rsidP="00BF0F5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В последние годы всё чаще поднимается вопрос о применении новых информационных технологий в средней школе. Это не только новые технические средства, но и новые формы и методы преподавания, новый подход к процессу обучения. Внедрение ИКТ в педагогический процесс повышает авторитет учителя в школьном коллективе, так как преподавание ведется на современном, более высоком уровне. Кроме того, растёт самооценка самого учителя, развивающего свои профессиональные компетенции.</w:t>
      </w:r>
    </w:p>
    <w:p w14:paraId="73EE3AAE" w14:textId="77777777" w:rsidR="00BF0F58" w:rsidRDefault="00BF0F58" w:rsidP="00BF0F5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Педагогическое мастерство основано на единстве знаний и умений, соответствующих современному уровню развития науки, техники и их продукта – информационных технологий.</w:t>
      </w:r>
    </w:p>
    <w:p w14:paraId="154E0E1D" w14:textId="77777777" w:rsidR="00BF0F58" w:rsidRDefault="00BF0F58" w:rsidP="00BF0F5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В настоящее время необходимо умение получать информацию из разных источников, пользоваться ей и создавать ее самостоятельно. Широкое использование ИКТ открывает для учителя новые возможности в преподавании своего предмета, а также в значительной </w:t>
      </w:r>
      <w:r>
        <w:rPr>
          <w:rStyle w:val="c2"/>
          <w:color w:val="000000"/>
        </w:rPr>
        <w:lastRenderedPageBreak/>
        <w:t>степени облегчают его работу, повышают эффективность обучения, позволяют улучшить качество преподавания.</w:t>
      </w:r>
    </w:p>
    <w:p w14:paraId="6E802D66" w14:textId="77777777" w:rsidR="00BF0F58" w:rsidRDefault="00BF0F58" w:rsidP="00BF0F5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Система применения ИКТ</w:t>
      </w:r>
    </w:p>
    <w:p w14:paraId="465A8B1B" w14:textId="77777777" w:rsidR="00BF0F58" w:rsidRDefault="00BF0F58" w:rsidP="00BF0F5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Систему применения ИКТ можно разделить на следующие этапы:</w:t>
      </w:r>
    </w:p>
    <w:p w14:paraId="1A9757C3" w14:textId="77777777" w:rsidR="00BF0F58" w:rsidRDefault="00BF0F58" w:rsidP="00BF0F5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1 </w:t>
      </w:r>
      <w:proofErr w:type="gramStart"/>
      <w:r>
        <w:rPr>
          <w:rStyle w:val="c2"/>
          <w:color w:val="000000"/>
        </w:rPr>
        <w:t>этап:  Выявление</w:t>
      </w:r>
      <w:proofErr w:type="gramEnd"/>
      <w:r>
        <w:rPr>
          <w:rStyle w:val="c2"/>
          <w:color w:val="000000"/>
        </w:rPr>
        <w:t xml:space="preserve"> учебного материала, требующего конкретной подачи, анализ образовательной программы, анализ тематического планирования, выбор тем, выбор типа урока, выявление особенностей материала урока данного типа;</w:t>
      </w:r>
    </w:p>
    <w:p w14:paraId="3B0E9C39" w14:textId="77777777" w:rsidR="00BF0F58" w:rsidRDefault="00BF0F58" w:rsidP="00BF0F5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2 этап: Подбор и создание информационных продуктов, подбор готовых образовательных медиаресурсов, создание собственного продукта (презентационного, обучающего, тренирующего или контролирующего);</w:t>
      </w:r>
    </w:p>
    <w:p w14:paraId="3A8BFC04" w14:textId="77777777" w:rsidR="00BF0F58" w:rsidRDefault="00BF0F58" w:rsidP="00BF0F5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3 этап: Применение информационных продуктов, применение на уроках разных типов, применение во внеклассной работе, применение при руководстве научно - исследовательской деятельностью учащихся.</w:t>
      </w:r>
    </w:p>
    <w:p w14:paraId="274FFFF8" w14:textId="77777777" w:rsidR="00BF0F58" w:rsidRDefault="00BF0F58" w:rsidP="00BF0F5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4 этап: Анализ эффективности использования ИКТ, изучение динамики результатов, изучение рейтинга по предмету.</w:t>
      </w:r>
    </w:p>
    <w:p w14:paraId="431B90C1" w14:textId="77777777" w:rsidR="00BF0F58" w:rsidRDefault="00BF0F58" w:rsidP="00BF0F5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u w:val="single"/>
        </w:rPr>
        <w:t>2) Технология критического мышления</w:t>
      </w:r>
    </w:p>
    <w:p w14:paraId="138D16C8" w14:textId="77777777" w:rsidR="00BF0F58" w:rsidRDefault="00BF0F58" w:rsidP="00BF0F5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Что понимается под критическим мышлением? </w:t>
      </w:r>
      <w:r>
        <w:rPr>
          <w:rStyle w:val="c6"/>
          <w:b/>
          <w:bCs/>
          <w:i/>
          <w:iCs/>
          <w:color w:val="000000"/>
        </w:rPr>
        <w:t>Критическое мышление</w:t>
      </w:r>
      <w:r>
        <w:rPr>
          <w:rStyle w:val="c2"/>
          <w:color w:val="000000"/>
        </w:rPr>
        <w:t> – тот тип мышления, который помогает критически относится к любым утверждениям, не принимать ничего на веру без доказательств, но быть при этом открытым новым идеям, методам. Критическое мышление – необходимое условие свободы выбора, качества прогноза, ответственности за собственные решения. Критическое мышление, таким образом, по сути – некоторая тавтология, синоним качественного мышления. Это скорее Имя, чем понятие, но именно под этим именем с рядом международных проектов в нашу жизнь пришли те технологические приемы, которые мы будем приводить ниже. </w:t>
      </w:r>
      <w:r>
        <w:rPr>
          <w:color w:val="000000"/>
        </w:rPr>
        <w:br/>
      </w:r>
      <w:r>
        <w:rPr>
          <w:rStyle w:val="c2"/>
          <w:color w:val="000000"/>
        </w:rPr>
        <w:t>        Конструктивную основу «технологии критического мышления» составляет базовая модель трех стадий организации учебного процесса:  </w:t>
      </w:r>
    </w:p>
    <w:p w14:paraId="26AFA1E4" w14:textId="77777777" w:rsidR="00BF0F58" w:rsidRDefault="00BF0F58" w:rsidP="00BF0F5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·         На этапе </w:t>
      </w:r>
      <w:r>
        <w:rPr>
          <w:rStyle w:val="c6"/>
          <w:b/>
          <w:bCs/>
          <w:i/>
          <w:iCs/>
          <w:color w:val="000000"/>
        </w:rPr>
        <w:t>вызова</w:t>
      </w:r>
      <w:r>
        <w:rPr>
          <w:rStyle w:val="c2"/>
          <w:color w:val="000000"/>
        </w:rPr>
        <w:t> из памяти «вызываются», актуализируются имеющиеся знания и представления об изучаемом, формируется личный интерес, определяются цели рассмотрения той или иной темы. </w:t>
      </w:r>
    </w:p>
    <w:p w14:paraId="3AE27A40" w14:textId="77777777" w:rsidR="00BF0F58" w:rsidRDefault="00BF0F58" w:rsidP="00BF0F5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·           На стадии </w:t>
      </w:r>
      <w:r>
        <w:rPr>
          <w:rStyle w:val="c6"/>
          <w:b/>
          <w:bCs/>
          <w:i/>
          <w:iCs/>
          <w:color w:val="000000"/>
        </w:rPr>
        <w:t>осмысления</w:t>
      </w:r>
      <w:r>
        <w:rPr>
          <w:rStyle w:val="c2"/>
          <w:color w:val="000000"/>
        </w:rPr>
        <w:t xml:space="preserve"> (или реализации смысла), как правило, </w:t>
      </w:r>
      <w:proofErr w:type="gramStart"/>
      <w:r>
        <w:rPr>
          <w:rStyle w:val="c2"/>
          <w:color w:val="000000"/>
        </w:rPr>
        <w:t>обучающийся  вступает</w:t>
      </w:r>
      <w:proofErr w:type="gramEnd"/>
      <w:r>
        <w:rPr>
          <w:rStyle w:val="c2"/>
          <w:color w:val="000000"/>
        </w:rPr>
        <w:t xml:space="preserve"> в контакт с новой информацией. Происходит ее систематизация. Ученик получает возможность задуматься о природе изучаемого объекта, учится формулировать вопросы по мере соотнесения старой и новой информации. Происходит формирование собственной позиции. Очень важно, что уже на этом этапе с помощью ряда приемов уже можно самостоятельно отслеживать процесс понимания материала.</w:t>
      </w:r>
    </w:p>
    <w:p w14:paraId="1D78BB99" w14:textId="77777777" w:rsidR="00BF0F58" w:rsidRDefault="00BF0F58" w:rsidP="00BF0F5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·        Этап </w:t>
      </w:r>
      <w:r>
        <w:rPr>
          <w:rStyle w:val="c6"/>
          <w:b/>
          <w:bCs/>
          <w:i/>
          <w:iCs/>
          <w:color w:val="000000"/>
        </w:rPr>
        <w:t>размышления</w:t>
      </w:r>
      <w:r>
        <w:rPr>
          <w:rStyle w:val="c2"/>
          <w:color w:val="000000"/>
        </w:rPr>
        <w:t> (рефлексии) характеризуется тем, что учащиеся закрепляют новые знания и активно перестраивают собственные первичные представления с тем, чтобы включить в них новые понятия. </w:t>
      </w:r>
    </w:p>
    <w:p w14:paraId="3BC1A7F6" w14:textId="6E06C2D8" w:rsidR="00BF0F58" w:rsidRDefault="00BF0F58" w:rsidP="00BF0F58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ходе работы в рамках этой модели школьники, овладевают различными способами интегрирования информации, учиться вырабатывать собственное мнение на основе осмысления различного опыта, идей и  представлений, строят умозаключения и логические цепи доказательств, выражают свои мысли ясно, уверенно и корректно по отношению к окружающим.</w:t>
      </w:r>
    </w:p>
    <w:p w14:paraId="313964F7" w14:textId="77777777" w:rsidR="00BF0F58" w:rsidRPr="00BF0F58" w:rsidRDefault="00BF0F58" w:rsidP="00BF0F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F0F58" w:rsidRPr="00BF0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8665F"/>
    <w:multiLevelType w:val="multilevel"/>
    <w:tmpl w:val="19B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2C"/>
    <w:rsid w:val="00051964"/>
    <w:rsid w:val="00116670"/>
    <w:rsid w:val="002B20E9"/>
    <w:rsid w:val="004B112C"/>
    <w:rsid w:val="00756EBE"/>
    <w:rsid w:val="00A64987"/>
    <w:rsid w:val="00B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17523"/>
  <w15:chartTrackingRefBased/>
  <w15:docId w15:val="{F2E68BBC-9ACC-4F61-81B8-BBD39A3A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F0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F0F58"/>
  </w:style>
  <w:style w:type="paragraph" w:customStyle="1" w:styleId="c21">
    <w:name w:val="c21"/>
    <w:basedOn w:val="a"/>
    <w:rsid w:val="00BF0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F0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F0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F0F58"/>
  </w:style>
  <w:style w:type="character" w:customStyle="1" w:styleId="c1">
    <w:name w:val="c1"/>
    <w:basedOn w:val="a0"/>
    <w:rsid w:val="00BF0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849</Words>
  <Characters>4843</Characters>
  <Application>Microsoft Office Word</Application>
  <DocSecurity>0</DocSecurity>
  <Lines>40</Lines>
  <Paragraphs>11</Paragraphs>
  <ScaleCrop>false</ScaleCrop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8</cp:revision>
  <dcterms:created xsi:type="dcterms:W3CDTF">2022-07-03T12:05:00Z</dcterms:created>
  <dcterms:modified xsi:type="dcterms:W3CDTF">2022-07-03T12:05:00Z</dcterms:modified>
</cp:coreProperties>
</file>