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839" w:rsidRPr="00152658" w:rsidRDefault="00990BD7" w:rsidP="00890839">
      <w:pPr>
        <w:spacing w:line="240" w:lineRule="auto"/>
        <w:ind w:left="284" w:hanging="568"/>
        <w:jc w:val="center"/>
        <w:rPr>
          <w:rFonts w:ascii="Times New Roman" w:hAnsi="Times New Roman" w:cs="Times New Roman"/>
          <w:b/>
          <w:sz w:val="32"/>
          <w:szCs w:val="32"/>
        </w:rPr>
      </w:pPr>
      <w:r>
        <w:rPr>
          <w:rFonts w:ascii="Times New Roman" w:hAnsi="Times New Roman" w:cs="Times New Roman"/>
          <w:b/>
          <w:sz w:val="32"/>
          <w:szCs w:val="32"/>
        </w:rPr>
        <w:t>Эффективные</w:t>
      </w:r>
      <w:bookmarkStart w:id="0" w:name="_GoBack"/>
      <w:bookmarkEnd w:id="0"/>
      <w:r>
        <w:rPr>
          <w:rFonts w:ascii="Times New Roman" w:hAnsi="Times New Roman" w:cs="Times New Roman"/>
          <w:b/>
          <w:sz w:val="32"/>
          <w:szCs w:val="32"/>
        </w:rPr>
        <w:t xml:space="preserve"> ф</w:t>
      </w:r>
      <w:r w:rsidR="00890839" w:rsidRPr="00152658">
        <w:rPr>
          <w:rFonts w:ascii="Times New Roman" w:hAnsi="Times New Roman" w:cs="Times New Roman"/>
          <w:b/>
          <w:sz w:val="32"/>
          <w:szCs w:val="32"/>
        </w:rPr>
        <w:t xml:space="preserve">ормы и методы работы с детьми с </w:t>
      </w:r>
      <w:proofErr w:type="spellStart"/>
      <w:r w:rsidR="00890839" w:rsidRPr="00152658">
        <w:rPr>
          <w:rFonts w:ascii="Times New Roman" w:hAnsi="Times New Roman" w:cs="Times New Roman"/>
          <w:b/>
          <w:sz w:val="32"/>
          <w:szCs w:val="32"/>
        </w:rPr>
        <w:t>паталогией</w:t>
      </w:r>
      <w:proofErr w:type="spellEnd"/>
      <w:r w:rsidR="00890839" w:rsidRPr="00152658">
        <w:rPr>
          <w:rFonts w:ascii="Times New Roman" w:hAnsi="Times New Roman" w:cs="Times New Roman"/>
          <w:b/>
          <w:sz w:val="32"/>
          <w:szCs w:val="32"/>
        </w:rPr>
        <w:t xml:space="preserve"> зрения в ДОУ</w:t>
      </w:r>
    </w:p>
    <w:p w:rsidR="00890839" w:rsidRPr="008117CF" w:rsidRDefault="00890839" w:rsidP="00890839">
      <w:pPr>
        <w:spacing w:line="240" w:lineRule="auto"/>
        <w:ind w:left="284" w:hanging="568"/>
        <w:jc w:val="right"/>
        <w:rPr>
          <w:rFonts w:ascii="Times New Roman" w:hAnsi="Times New Roman" w:cs="Times New Roman"/>
          <w:i/>
          <w:sz w:val="28"/>
          <w:szCs w:val="28"/>
        </w:rPr>
      </w:pPr>
      <w:r w:rsidRPr="008117CF">
        <w:rPr>
          <w:rFonts w:ascii="Times New Roman" w:hAnsi="Times New Roman" w:cs="Times New Roman"/>
          <w:i/>
          <w:sz w:val="28"/>
          <w:szCs w:val="28"/>
        </w:rPr>
        <w:t>Логинова Наталья Рудольфовна</w:t>
      </w:r>
    </w:p>
    <w:p w:rsidR="00890839" w:rsidRPr="008117CF" w:rsidRDefault="00890839" w:rsidP="00890839">
      <w:pPr>
        <w:spacing w:line="240" w:lineRule="auto"/>
        <w:ind w:left="284" w:hanging="568"/>
        <w:jc w:val="right"/>
        <w:rPr>
          <w:rFonts w:ascii="Times New Roman" w:hAnsi="Times New Roman" w:cs="Times New Roman"/>
          <w:i/>
          <w:sz w:val="28"/>
          <w:szCs w:val="28"/>
        </w:rPr>
      </w:pPr>
      <w:r w:rsidRPr="008117CF">
        <w:rPr>
          <w:rFonts w:ascii="Times New Roman" w:hAnsi="Times New Roman" w:cs="Times New Roman"/>
          <w:i/>
          <w:sz w:val="28"/>
          <w:szCs w:val="28"/>
        </w:rPr>
        <w:t>Город Иваново</w:t>
      </w:r>
    </w:p>
    <w:p w:rsidR="00890839" w:rsidRPr="008117CF" w:rsidRDefault="00890839" w:rsidP="00890839">
      <w:pPr>
        <w:spacing w:line="240" w:lineRule="auto"/>
        <w:ind w:left="284" w:hanging="568"/>
        <w:jc w:val="right"/>
        <w:rPr>
          <w:rFonts w:ascii="Times New Roman" w:hAnsi="Times New Roman" w:cs="Times New Roman"/>
          <w:i/>
          <w:sz w:val="28"/>
          <w:szCs w:val="28"/>
        </w:rPr>
      </w:pPr>
      <w:r>
        <w:rPr>
          <w:rFonts w:ascii="Times New Roman" w:hAnsi="Times New Roman" w:cs="Times New Roman"/>
          <w:i/>
          <w:sz w:val="28"/>
          <w:szCs w:val="28"/>
        </w:rPr>
        <w:t>МБДОУ</w:t>
      </w:r>
      <w:r w:rsidRPr="008117CF">
        <w:rPr>
          <w:rFonts w:ascii="Times New Roman" w:hAnsi="Times New Roman" w:cs="Times New Roman"/>
          <w:i/>
          <w:sz w:val="28"/>
          <w:szCs w:val="28"/>
        </w:rPr>
        <w:t xml:space="preserve"> «Детский сад компенсирующего вида №182»</w:t>
      </w:r>
    </w:p>
    <w:p w:rsidR="00890839" w:rsidRPr="008117CF" w:rsidRDefault="00890839" w:rsidP="00890839">
      <w:pPr>
        <w:spacing w:line="240" w:lineRule="auto"/>
        <w:ind w:left="284" w:hanging="568"/>
        <w:jc w:val="right"/>
        <w:rPr>
          <w:rFonts w:ascii="Times New Roman" w:hAnsi="Times New Roman" w:cs="Times New Roman"/>
          <w:i/>
          <w:sz w:val="28"/>
          <w:szCs w:val="28"/>
        </w:rPr>
      </w:pPr>
      <w:r>
        <w:rPr>
          <w:rFonts w:ascii="Times New Roman" w:hAnsi="Times New Roman" w:cs="Times New Roman"/>
          <w:i/>
          <w:sz w:val="28"/>
          <w:szCs w:val="28"/>
        </w:rPr>
        <w:t>Воспитатель</w:t>
      </w:r>
    </w:p>
    <w:p w:rsidR="00890839" w:rsidRPr="008117CF" w:rsidRDefault="00890839" w:rsidP="00890839">
      <w:pPr>
        <w:spacing w:line="240" w:lineRule="auto"/>
        <w:ind w:left="284" w:hanging="568"/>
        <w:jc w:val="right"/>
        <w:rPr>
          <w:rFonts w:ascii="Times New Roman" w:hAnsi="Times New Roman" w:cs="Times New Roman"/>
          <w:i/>
          <w:sz w:val="28"/>
          <w:szCs w:val="28"/>
        </w:rPr>
      </w:pPr>
      <w:r>
        <w:rPr>
          <w:rFonts w:ascii="Times New Roman" w:hAnsi="Times New Roman" w:cs="Times New Roman"/>
          <w:i/>
          <w:sz w:val="28"/>
          <w:szCs w:val="28"/>
        </w:rPr>
        <w:t>8(</w:t>
      </w:r>
      <w:r w:rsidRPr="008117CF">
        <w:rPr>
          <w:rFonts w:ascii="Times New Roman" w:hAnsi="Times New Roman" w:cs="Times New Roman"/>
          <w:i/>
          <w:sz w:val="28"/>
          <w:szCs w:val="28"/>
        </w:rPr>
        <w:t>960</w:t>
      </w:r>
      <w:r>
        <w:rPr>
          <w:rFonts w:ascii="Times New Roman" w:hAnsi="Times New Roman" w:cs="Times New Roman"/>
          <w:i/>
          <w:sz w:val="28"/>
          <w:szCs w:val="28"/>
        </w:rPr>
        <w:t>)</w:t>
      </w:r>
      <w:r w:rsidRPr="008117CF">
        <w:rPr>
          <w:rFonts w:ascii="Times New Roman" w:hAnsi="Times New Roman" w:cs="Times New Roman"/>
          <w:i/>
          <w:sz w:val="28"/>
          <w:szCs w:val="28"/>
        </w:rPr>
        <w:t xml:space="preserve"> 504 -89-04</w:t>
      </w:r>
    </w:p>
    <w:p w:rsidR="00730B86" w:rsidRDefault="003A17E2" w:rsidP="00890839">
      <w:pPr>
        <w:spacing w:line="240" w:lineRule="auto"/>
        <w:jc w:val="right"/>
        <w:rPr>
          <w:rFonts w:ascii="Times New Roman" w:hAnsi="Times New Roman" w:cs="Times New Roman"/>
          <w:i/>
          <w:sz w:val="28"/>
          <w:szCs w:val="28"/>
        </w:rPr>
      </w:pPr>
      <w:hyperlink r:id="rId5" w:history="1">
        <w:r w:rsidR="00890839" w:rsidRPr="00A67245">
          <w:rPr>
            <w:rStyle w:val="af4"/>
            <w:rFonts w:ascii="Times New Roman" w:hAnsi="Times New Roman" w:cs="Times New Roman"/>
            <w:i/>
            <w:sz w:val="28"/>
            <w:szCs w:val="28"/>
            <w:lang w:val="en-US"/>
          </w:rPr>
          <w:t>nata</w:t>
        </w:r>
        <w:r w:rsidR="00890839" w:rsidRPr="00A67245">
          <w:rPr>
            <w:rStyle w:val="af4"/>
            <w:rFonts w:ascii="Times New Roman" w:hAnsi="Times New Roman" w:cs="Times New Roman"/>
            <w:i/>
            <w:sz w:val="28"/>
            <w:szCs w:val="28"/>
          </w:rPr>
          <w:t>.</w:t>
        </w:r>
        <w:r w:rsidR="00890839" w:rsidRPr="00A67245">
          <w:rPr>
            <w:rStyle w:val="af4"/>
            <w:rFonts w:ascii="Times New Roman" w:hAnsi="Times New Roman" w:cs="Times New Roman"/>
            <w:i/>
            <w:sz w:val="28"/>
            <w:szCs w:val="28"/>
            <w:lang w:val="en-US"/>
          </w:rPr>
          <w:t>loginova</w:t>
        </w:r>
        <w:r w:rsidR="00890839" w:rsidRPr="00A67245">
          <w:rPr>
            <w:rStyle w:val="af4"/>
            <w:rFonts w:ascii="Times New Roman" w:hAnsi="Times New Roman" w:cs="Times New Roman"/>
            <w:i/>
            <w:sz w:val="28"/>
            <w:szCs w:val="28"/>
          </w:rPr>
          <w:t>31@</w:t>
        </w:r>
        <w:r w:rsidR="00890839" w:rsidRPr="00A67245">
          <w:rPr>
            <w:rStyle w:val="af4"/>
            <w:rFonts w:ascii="Times New Roman" w:hAnsi="Times New Roman" w:cs="Times New Roman"/>
            <w:i/>
            <w:sz w:val="28"/>
            <w:szCs w:val="28"/>
            <w:lang w:val="en-US"/>
          </w:rPr>
          <w:t>mail</w:t>
        </w:r>
        <w:r w:rsidR="00890839" w:rsidRPr="00A67245">
          <w:rPr>
            <w:rStyle w:val="af4"/>
            <w:rFonts w:ascii="Times New Roman" w:hAnsi="Times New Roman" w:cs="Times New Roman"/>
            <w:i/>
            <w:sz w:val="28"/>
            <w:szCs w:val="28"/>
          </w:rPr>
          <w:t>.</w:t>
        </w:r>
        <w:r w:rsidR="00890839" w:rsidRPr="00A67245">
          <w:rPr>
            <w:rStyle w:val="af4"/>
            <w:rFonts w:ascii="Times New Roman" w:hAnsi="Times New Roman" w:cs="Times New Roman"/>
            <w:i/>
            <w:sz w:val="28"/>
            <w:szCs w:val="28"/>
            <w:lang w:val="en-US"/>
          </w:rPr>
          <w:t>ru</w:t>
        </w:r>
      </w:hyperlink>
    </w:p>
    <w:p w:rsidR="00890839" w:rsidRPr="00992ED3" w:rsidRDefault="00890839" w:rsidP="00890839">
      <w:pPr>
        <w:tabs>
          <w:tab w:val="left" w:pos="709"/>
        </w:tabs>
        <w:spacing w:after="200" w:line="240" w:lineRule="auto"/>
        <w:ind w:firstLine="709"/>
        <w:jc w:val="both"/>
        <w:rPr>
          <w:rFonts w:ascii="Times New Roman" w:hAnsi="Times New Roman" w:cs="Times New Roman"/>
          <w:sz w:val="28"/>
          <w:szCs w:val="28"/>
        </w:rPr>
      </w:pPr>
      <w:r w:rsidRPr="00992ED3">
        <w:rPr>
          <w:rFonts w:ascii="Times New Roman" w:hAnsi="Times New Roman" w:cs="Times New Roman"/>
          <w:sz w:val="28"/>
          <w:szCs w:val="28"/>
        </w:rPr>
        <w:t>В статье освещены вопросы, касающиеся форм и методов работы с детьми с нарушением зрения в дошкольном учреждении.</w:t>
      </w:r>
    </w:p>
    <w:p w:rsidR="00890839" w:rsidRDefault="00890839"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последние годы во всем мире отмечается увеличение числа детей со сниженной остротой зрения, в том числе и в результате врожденной </w:t>
      </w:r>
      <w:proofErr w:type="spellStart"/>
      <w:r>
        <w:rPr>
          <w:rFonts w:ascii="Times New Roman" w:hAnsi="Times New Roman" w:cs="Times New Roman"/>
          <w:sz w:val="28"/>
          <w:szCs w:val="28"/>
        </w:rPr>
        <w:t>паталогии</w:t>
      </w:r>
      <w:proofErr w:type="spellEnd"/>
      <w:r>
        <w:rPr>
          <w:rFonts w:ascii="Times New Roman" w:hAnsi="Times New Roman" w:cs="Times New Roman"/>
          <w:sz w:val="28"/>
          <w:szCs w:val="28"/>
        </w:rPr>
        <w:t>. Нарушение зрения оказывает негативное влияние на состояние здоровья, развитие всех систем организма ребенка. Распространенность и значимость нарушения зрения у детей требует необходимость поиска эффективных путей их профилактики и коррекции, начиная с дошкольного возраста.</w:t>
      </w:r>
    </w:p>
    <w:p w:rsidR="00890839" w:rsidRDefault="00890839"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 как я работаю со слабовидящими детьми, важным направлением моей деятельности является постоянное самообразование, саморазвитие, самовоспитание. Я изучаю современную методическую литературу, участвую в </w:t>
      </w:r>
      <w:proofErr w:type="spellStart"/>
      <w:r>
        <w:rPr>
          <w:rFonts w:ascii="Times New Roman" w:hAnsi="Times New Roman" w:cs="Times New Roman"/>
          <w:sz w:val="28"/>
          <w:szCs w:val="28"/>
        </w:rPr>
        <w:t>вебинарах</w:t>
      </w:r>
      <w:proofErr w:type="spellEnd"/>
      <w:r>
        <w:rPr>
          <w:rFonts w:ascii="Times New Roman" w:hAnsi="Times New Roman" w:cs="Times New Roman"/>
          <w:sz w:val="28"/>
          <w:szCs w:val="28"/>
        </w:rPr>
        <w:t>, мастер -классах, разрабатываю наглядные пособия.</w:t>
      </w:r>
    </w:p>
    <w:p w:rsidR="00890839" w:rsidRDefault="00890839"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своей педагогической практике я стараюсь использовать эффективные методы, формы и технологии, ориентированные на личность слабовидящего ребенка, на развитие его способностей.</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Моя педагогическая работа ведется по разным направлениям:</w:t>
      </w:r>
    </w:p>
    <w:p w:rsidR="00890839" w:rsidRDefault="00890839" w:rsidP="00890839">
      <w:pPr>
        <w:pStyle w:val="ab"/>
        <w:numPr>
          <w:ilvl w:val="0"/>
          <w:numId w:val="4"/>
        </w:numPr>
        <w:tabs>
          <w:tab w:val="left" w:pos="709"/>
        </w:tabs>
        <w:spacing w:after="200" w:line="240" w:lineRule="auto"/>
        <w:jc w:val="both"/>
        <w:rPr>
          <w:rFonts w:ascii="Times New Roman" w:hAnsi="Times New Roman" w:cs="Times New Roman"/>
          <w:sz w:val="28"/>
          <w:szCs w:val="28"/>
        </w:rPr>
      </w:pPr>
      <w:r w:rsidRPr="00890839">
        <w:rPr>
          <w:rFonts w:ascii="Times New Roman" w:hAnsi="Times New Roman" w:cs="Times New Roman"/>
          <w:sz w:val="28"/>
          <w:szCs w:val="28"/>
        </w:rPr>
        <w:t>Информационно-коммуникативное;</w:t>
      </w:r>
    </w:p>
    <w:p w:rsidR="00890839" w:rsidRDefault="00890839" w:rsidP="00890839">
      <w:pPr>
        <w:pStyle w:val="ab"/>
        <w:numPr>
          <w:ilvl w:val="0"/>
          <w:numId w:val="4"/>
        </w:numPr>
        <w:tabs>
          <w:tab w:val="left" w:pos="709"/>
        </w:tabs>
        <w:spacing w:after="200" w:line="240" w:lineRule="auto"/>
        <w:jc w:val="both"/>
        <w:rPr>
          <w:rFonts w:ascii="Times New Roman" w:hAnsi="Times New Roman" w:cs="Times New Roman"/>
          <w:sz w:val="28"/>
          <w:szCs w:val="28"/>
        </w:rPr>
      </w:pPr>
      <w:r w:rsidRPr="00890839">
        <w:rPr>
          <w:rFonts w:ascii="Times New Roman" w:hAnsi="Times New Roman" w:cs="Times New Roman"/>
          <w:sz w:val="28"/>
          <w:szCs w:val="28"/>
        </w:rPr>
        <w:t>Проектное;</w:t>
      </w:r>
    </w:p>
    <w:p w:rsidR="00890839" w:rsidRDefault="00890839" w:rsidP="00890839">
      <w:pPr>
        <w:pStyle w:val="ab"/>
        <w:numPr>
          <w:ilvl w:val="0"/>
          <w:numId w:val="4"/>
        </w:numPr>
        <w:tabs>
          <w:tab w:val="left" w:pos="709"/>
        </w:tabs>
        <w:spacing w:after="200" w:line="240" w:lineRule="auto"/>
        <w:jc w:val="both"/>
        <w:rPr>
          <w:rFonts w:ascii="Times New Roman" w:hAnsi="Times New Roman" w:cs="Times New Roman"/>
          <w:sz w:val="28"/>
          <w:szCs w:val="28"/>
        </w:rPr>
      </w:pPr>
      <w:proofErr w:type="spellStart"/>
      <w:r w:rsidRPr="00890839">
        <w:rPr>
          <w:rFonts w:ascii="Times New Roman" w:hAnsi="Times New Roman" w:cs="Times New Roman"/>
          <w:sz w:val="28"/>
          <w:szCs w:val="28"/>
        </w:rPr>
        <w:t>Здоровьесберегающее</w:t>
      </w:r>
      <w:proofErr w:type="spellEnd"/>
      <w:r w:rsidRPr="00890839">
        <w:rPr>
          <w:rFonts w:ascii="Times New Roman" w:hAnsi="Times New Roman" w:cs="Times New Roman"/>
          <w:sz w:val="28"/>
          <w:szCs w:val="28"/>
        </w:rPr>
        <w:t>;</w:t>
      </w:r>
    </w:p>
    <w:p w:rsidR="00890839" w:rsidRPr="00890839" w:rsidRDefault="00890839" w:rsidP="00890839">
      <w:pPr>
        <w:pStyle w:val="ab"/>
        <w:numPr>
          <w:ilvl w:val="0"/>
          <w:numId w:val="4"/>
        </w:numPr>
        <w:tabs>
          <w:tab w:val="left" w:pos="709"/>
        </w:tabs>
        <w:spacing w:after="200" w:line="240" w:lineRule="auto"/>
        <w:jc w:val="both"/>
        <w:rPr>
          <w:rFonts w:ascii="Times New Roman" w:hAnsi="Times New Roman" w:cs="Times New Roman"/>
          <w:sz w:val="28"/>
          <w:szCs w:val="28"/>
        </w:rPr>
      </w:pPr>
      <w:r w:rsidRPr="00890839">
        <w:rPr>
          <w:rFonts w:ascii="Times New Roman" w:hAnsi="Times New Roman" w:cs="Times New Roman"/>
          <w:sz w:val="28"/>
          <w:szCs w:val="28"/>
        </w:rPr>
        <w:t>Арт-терапия</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В процессе обучения детей с дефектами зрения я применяю компьютерные, слайдовые презентации, поскольку они имеют следующие достоинства:</w:t>
      </w:r>
    </w:p>
    <w:p w:rsidR="00890839" w:rsidRPr="00890839" w:rsidRDefault="00CF6DA1"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839" w:rsidRPr="00890839">
        <w:rPr>
          <w:rFonts w:ascii="Times New Roman" w:hAnsi="Times New Roman" w:cs="Times New Roman"/>
          <w:sz w:val="28"/>
          <w:szCs w:val="28"/>
        </w:rPr>
        <w:t xml:space="preserve">Осуществление </w:t>
      </w:r>
      <w:proofErr w:type="spellStart"/>
      <w:r w:rsidR="00890839" w:rsidRPr="00890839">
        <w:rPr>
          <w:rFonts w:ascii="Times New Roman" w:hAnsi="Times New Roman" w:cs="Times New Roman"/>
          <w:sz w:val="28"/>
          <w:szCs w:val="28"/>
        </w:rPr>
        <w:t>полисенсорного</w:t>
      </w:r>
      <w:proofErr w:type="spellEnd"/>
      <w:r w:rsidR="00890839" w:rsidRPr="00890839">
        <w:rPr>
          <w:rFonts w:ascii="Times New Roman" w:hAnsi="Times New Roman" w:cs="Times New Roman"/>
          <w:sz w:val="28"/>
          <w:szCs w:val="28"/>
        </w:rPr>
        <w:t xml:space="preserve"> восприятия материала;</w:t>
      </w:r>
    </w:p>
    <w:p w:rsidR="00890839" w:rsidRPr="00890839" w:rsidRDefault="00CF6DA1"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839" w:rsidRPr="00890839">
        <w:rPr>
          <w:rFonts w:ascii="Times New Roman" w:hAnsi="Times New Roman" w:cs="Times New Roman"/>
          <w:sz w:val="28"/>
          <w:szCs w:val="28"/>
        </w:rPr>
        <w:t>Возможность демонстрации различных объектов с помощью мультимедийного проектора, проекционного экрана в многократно увеличенном виде;</w:t>
      </w:r>
    </w:p>
    <w:p w:rsidR="00890839" w:rsidRPr="00890839" w:rsidRDefault="00CF6DA1"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90839" w:rsidRPr="00890839">
        <w:rPr>
          <w:rFonts w:ascii="Times New Roman" w:hAnsi="Times New Roman" w:cs="Times New Roman"/>
          <w:sz w:val="28"/>
          <w:szCs w:val="28"/>
        </w:rPr>
        <w:t>Объединение аудио-, видео-, анимационных эффектов в единую презентацию способствует компенсации объема информации, получаемого детьми с нарушением зрения из литературы;</w:t>
      </w:r>
    </w:p>
    <w:p w:rsidR="00890839" w:rsidRPr="00890839" w:rsidRDefault="00CF6DA1" w:rsidP="00890839">
      <w:pPr>
        <w:tabs>
          <w:tab w:val="left" w:pos="709"/>
        </w:tabs>
        <w:spacing w:after="20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890839" w:rsidRPr="00890839">
        <w:rPr>
          <w:rFonts w:ascii="Times New Roman" w:hAnsi="Times New Roman" w:cs="Times New Roman"/>
          <w:sz w:val="28"/>
          <w:szCs w:val="28"/>
        </w:rPr>
        <w:t>Активизация зрительных функций, глазомерных возможностей ребенка с нарушением зрения.</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В рамках проектной деятельности я разрабатываю презентации, являющиеся прекрасным наглядным пособием и демонстрационным материалом, что способствует хорошему усвоению материала.</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Применение мультимедийных презентаций на занятиях обеспечивает активность детей при рассматривании, обследовании и зрительном выделении ими признаков и свойств предметов. Формируются способы зрительного восприятия, развивается зрительное внимание и зрительная память детей с нарушением зрения. Таким образом, при обучении и воспитании дошкольников компьютерные технологии обладают рядом преимуществ. Но вместе с тем я всегда помню, что компьютер не заменит эмоционального человеческого общения, так необходимого в дошкольном возрасте.</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 xml:space="preserve">Использование </w:t>
      </w:r>
      <w:r w:rsidRPr="00890839">
        <w:rPr>
          <w:rFonts w:ascii="Times New Roman" w:hAnsi="Times New Roman" w:cs="Times New Roman"/>
          <w:i/>
          <w:sz w:val="28"/>
          <w:szCs w:val="28"/>
        </w:rPr>
        <w:t>метода проектной деятельности</w:t>
      </w:r>
      <w:r w:rsidRPr="00890839">
        <w:rPr>
          <w:rFonts w:ascii="Times New Roman" w:hAnsi="Times New Roman" w:cs="Times New Roman"/>
          <w:sz w:val="28"/>
          <w:szCs w:val="28"/>
        </w:rPr>
        <w:t xml:space="preserve"> в моей работе с детьми с нарушением зрения позволяет развивать познавательный интерес ребят к различным областям знаний, формировать навыки сотрудничества.</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Суть метода проектов – стимулировать интерес детей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Проектный метод – как один из методов интегрированного обучения дошкольников, основывается на интересах детей, дает возможность воспитывать «деятеля», а не «исполнителя», развивать волевые качества личности, навыки партнерского взаимодействия, при этом сохранять форму занимательной, увлекательной игры. Поэтому я использую метод проектов в работе с детьми с нарушением зрения.</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Забота о здоровье ребенка всегда занимает приоритетные позиции. Важной задачей своей работы является создание благоприятных условий для сохранения и улучшения здоровья детей.</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 xml:space="preserve"> Использование </w:t>
      </w:r>
      <w:proofErr w:type="spellStart"/>
      <w:r w:rsidRPr="00890839">
        <w:rPr>
          <w:rFonts w:ascii="Times New Roman" w:hAnsi="Times New Roman" w:cs="Times New Roman"/>
          <w:i/>
          <w:sz w:val="28"/>
          <w:szCs w:val="28"/>
        </w:rPr>
        <w:t>здоровьесберегающих</w:t>
      </w:r>
      <w:proofErr w:type="spellEnd"/>
      <w:r w:rsidRPr="00890839">
        <w:rPr>
          <w:rFonts w:ascii="Times New Roman" w:hAnsi="Times New Roman" w:cs="Times New Roman"/>
          <w:i/>
          <w:sz w:val="28"/>
          <w:szCs w:val="28"/>
        </w:rPr>
        <w:t xml:space="preserve"> технологий</w:t>
      </w:r>
      <w:r w:rsidRPr="00890839">
        <w:rPr>
          <w:rFonts w:ascii="Times New Roman" w:hAnsi="Times New Roman" w:cs="Times New Roman"/>
          <w:sz w:val="28"/>
          <w:szCs w:val="28"/>
        </w:rPr>
        <w:t xml:space="preserve"> является для меня необходимым средством коррекционно-развивающей работы с детьми, имеющими нарушение зрения.</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890839">
        <w:rPr>
          <w:rFonts w:ascii="Times New Roman" w:hAnsi="Times New Roman" w:cs="Times New Roman"/>
          <w:sz w:val="28"/>
          <w:szCs w:val="28"/>
        </w:rPr>
        <w:t>Обязательным коррекционным требованием распорядка жизни детей нашей группы является система их жизненной активности. В режиме дня я предусматриваю разнообразную деятельность по укреплению здоровья в соответствии с интересами, потребностями детей, времени года и состояния здоровья.</w:t>
      </w:r>
    </w:p>
    <w:p w:rsidR="00890839" w:rsidRPr="00890839" w:rsidRDefault="00890839" w:rsidP="00890839">
      <w:pPr>
        <w:tabs>
          <w:tab w:val="left" w:pos="709"/>
        </w:tabs>
        <w:spacing w:after="200" w:line="240" w:lineRule="auto"/>
        <w:ind w:firstLine="709"/>
        <w:jc w:val="both"/>
        <w:rPr>
          <w:rFonts w:ascii="Times New Roman" w:hAnsi="Times New Roman" w:cs="Times New Roman"/>
          <w:sz w:val="28"/>
          <w:szCs w:val="28"/>
        </w:rPr>
      </w:pPr>
      <w:r w:rsidRPr="00A37567">
        <w:rPr>
          <w:rFonts w:ascii="Times New Roman" w:hAnsi="Times New Roman" w:cs="Times New Roman"/>
          <w:i/>
          <w:sz w:val="28"/>
          <w:szCs w:val="28"/>
        </w:rPr>
        <w:t>Утреннюю гимнастику</w:t>
      </w:r>
      <w:r w:rsidRPr="00890839">
        <w:rPr>
          <w:rFonts w:ascii="Times New Roman" w:hAnsi="Times New Roman" w:cs="Times New Roman"/>
          <w:sz w:val="28"/>
          <w:szCs w:val="28"/>
        </w:rPr>
        <w:t xml:space="preserve"> я начинаю с разогрева организма детей посредством движений. Комплекс составляю так, чтобы движения были направлены на разминку всех суставов, позвоночника, различных групп мышц. Обязательно включаю упражнения на дыхание. В комплекс разминки включаю </w:t>
      </w:r>
      <w:r w:rsidRPr="008024DF">
        <w:rPr>
          <w:rFonts w:ascii="Times New Roman" w:hAnsi="Times New Roman" w:cs="Times New Roman"/>
          <w:i/>
          <w:sz w:val="28"/>
          <w:szCs w:val="28"/>
        </w:rPr>
        <w:t>пальчиковые игры</w:t>
      </w:r>
      <w:r w:rsidRPr="00890839">
        <w:rPr>
          <w:rFonts w:ascii="Times New Roman" w:hAnsi="Times New Roman" w:cs="Times New Roman"/>
          <w:sz w:val="28"/>
          <w:szCs w:val="28"/>
        </w:rPr>
        <w:t xml:space="preserve"> с элементами самомассажа: </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lastRenderedPageBreak/>
        <w:t>От крылечка до калитки</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Три часа ползли улитки,</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Три часа ползли подружки,</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На себе ползли подружки! (Дети производят массаж крыльев носа.)</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Большие возможности в </w:t>
      </w:r>
      <w:proofErr w:type="spellStart"/>
      <w:r w:rsidRPr="00CF6DA1">
        <w:rPr>
          <w:rFonts w:ascii="Times New Roman" w:hAnsi="Times New Roman" w:cs="Times New Roman"/>
          <w:i/>
          <w:sz w:val="28"/>
          <w:szCs w:val="28"/>
        </w:rPr>
        <w:t>здоровьесбережении</w:t>
      </w:r>
      <w:proofErr w:type="spellEnd"/>
      <w:r w:rsidRPr="00CA5890">
        <w:rPr>
          <w:rFonts w:ascii="Times New Roman" w:hAnsi="Times New Roman" w:cs="Times New Roman"/>
          <w:sz w:val="28"/>
          <w:szCs w:val="28"/>
        </w:rPr>
        <w:t xml:space="preserve"> представляет </w:t>
      </w:r>
      <w:r w:rsidRPr="00B73532">
        <w:rPr>
          <w:rFonts w:ascii="Times New Roman" w:hAnsi="Times New Roman" w:cs="Times New Roman"/>
          <w:i/>
          <w:sz w:val="28"/>
          <w:szCs w:val="28"/>
        </w:rPr>
        <w:t xml:space="preserve">дыхательная гимнастика </w:t>
      </w:r>
      <w:r w:rsidRPr="00CA5890">
        <w:rPr>
          <w:rFonts w:ascii="Times New Roman" w:hAnsi="Times New Roman" w:cs="Times New Roman"/>
          <w:sz w:val="28"/>
          <w:szCs w:val="28"/>
        </w:rPr>
        <w:t>и точечный массаж, как профилактика простудных заболеваний.</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Ежедневно в перерыве между различными видами деятельности детей я провожу </w:t>
      </w:r>
      <w:r w:rsidRPr="00CA5890">
        <w:rPr>
          <w:rFonts w:ascii="Times New Roman" w:hAnsi="Times New Roman" w:cs="Times New Roman"/>
          <w:i/>
          <w:sz w:val="28"/>
          <w:szCs w:val="28"/>
        </w:rPr>
        <w:t>двигательную разминку, физкультминутки</w:t>
      </w:r>
      <w:r w:rsidRPr="00CA5890">
        <w:rPr>
          <w:rFonts w:ascii="Times New Roman" w:hAnsi="Times New Roman" w:cs="Times New Roman"/>
          <w:sz w:val="28"/>
          <w:szCs w:val="28"/>
        </w:rPr>
        <w:t xml:space="preserve">, направленные на профилактику  нарушений осанки «Кошечка», «Дерево» и др. В двигательную разминку я также включаю </w:t>
      </w:r>
      <w:r w:rsidRPr="00CA5890">
        <w:rPr>
          <w:rFonts w:ascii="Times New Roman" w:hAnsi="Times New Roman" w:cs="Times New Roman"/>
          <w:i/>
          <w:sz w:val="28"/>
          <w:szCs w:val="28"/>
        </w:rPr>
        <w:t>гимнастику для глаз</w:t>
      </w:r>
      <w:r w:rsidRPr="00CA5890">
        <w:rPr>
          <w:rFonts w:ascii="Times New Roman" w:hAnsi="Times New Roman" w:cs="Times New Roman"/>
          <w:sz w:val="28"/>
          <w:szCs w:val="28"/>
        </w:rPr>
        <w:t xml:space="preserve">, имитационные движения, элементы самомассажа, упражнения для рук, стоп, осанки. Все это организую в виде игр с использованием детских стихов и </w:t>
      </w:r>
      <w:proofErr w:type="spellStart"/>
      <w:r w:rsidRPr="00CA5890">
        <w:rPr>
          <w:rFonts w:ascii="Times New Roman" w:hAnsi="Times New Roman" w:cs="Times New Roman"/>
          <w:sz w:val="28"/>
          <w:szCs w:val="28"/>
        </w:rPr>
        <w:t>потешек</w:t>
      </w:r>
      <w:proofErr w:type="spellEnd"/>
      <w:r w:rsidRPr="00CA5890">
        <w:rPr>
          <w:rFonts w:ascii="Times New Roman" w:hAnsi="Times New Roman" w:cs="Times New Roman"/>
          <w:sz w:val="28"/>
          <w:szCs w:val="28"/>
        </w:rPr>
        <w:t>.</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Дети с тяжелыми зрительными диагнозами очень утомляемы и быстро устают. Для снятия психоэмоционального напряжения детей я использую специальные упражнения в «сухом» бассейне. Занятия в «сухом» бассейне способствуют избавлению от мышечной и эмоциональной напряженности. Во время «плавания» ребенок ощущает постоянный контакт кожи с шариками, тем самым получает массаж всего тела.</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Физическое воспитание - основа коррекционной работы с детьми с нарушением зрения, поэтому дидактические и подвижные игры с выделением коррекционных задач планирую постоянно. Одной из главных задач физического воспитания детей с нарушением зрения является развитие у них жизненно необходимых движений: ходьбы, бега, прыжков, лазанья, метания. В этих движениях преимущественно проявляется двигательная активность детей, которая много значит для всестороннего и гармоничного развития личности. </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Важное значение придаю умению детей с нарушением зрения правильно ориентироваться в пространстве. Ориентировку в пространстве формирую в процессе выполнения специальных упражнений и заданий. Особое значение придаю строевым упражнениям, построениям, перестроениям с использованием зрительных ориентиров. Большое внимание уделяю ориентировке с помощью слухового и тактильно-двигательного анализаторов, развитию зрительных функций (прослеживающая функция глаза, глазомера). В процессе двигательной деятельности детей использую упражнения, направленные на коррекцию вторичных дефектов (исправление нарушений осанки, плоскостопия). Особое место в двигательной деятельности детей являются </w:t>
      </w:r>
      <w:r w:rsidRPr="00CA5890">
        <w:rPr>
          <w:rFonts w:ascii="Times New Roman" w:hAnsi="Times New Roman" w:cs="Times New Roman"/>
          <w:i/>
          <w:sz w:val="28"/>
          <w:szCs w:val="28"/>
        </w:rPr>
        <w:t>спортивные и подвижные игры</w:t>
      </w:r>
      <w:r w:rsidRPr="00CA5890">
        <w:rPr>
          <w:rFonts w:ascii="Times New Roman" w:hAnsi="Times New Roman" w:cs="Times New Roman"/>
          <w:sz w:val="28"/>
          <w:szCs w:val="28"/>
        </w:rPr>
        <w:t>. Я организую самые различные игры с бегом: «Быстро возьми, быстро положи», «</w:t>
      </w:r>
      <w:proofErr w:type="spellStart"/>
      <w:r w:rsidRPr="00CA5890">
        <w:rPr>
          <w:rFonts w:ascii="Times New Roman" w:hAnsi="Times New Roman" w:cs="Times New Roman"/>
          <w:sz w:val="28"/>
          <w:szCs w:val="28"/>
        </w:rPr>
        <w:t>Ловишка</w:t>
      </w:r>
      <w:proofErr w:type="spellEnd"/>
      <w:r w:rsidRPr="00CA5890">
        <w:rPr>
          <w:rFonts w:ascii="Times New Roman" w:hAnsi="Times New Roman" w:cs="Times New Roman"/>
          <w:sz w:val="28"/>
          <w:szCs w:val="28"/>
        </w:rPr>
        <w:t>, бери звонок», «Догони свою пару» и др.; игры с прыжками: «Лягушка и цапли», «Не попадись», «Волк во рву» и др.; игры с метанием и ловлей: «Кто самый меткий?», «Охотники и звери», «</w:t>
      </w:r>
      <w:proofErr w:type="spellStart"/>
      <w:r w:rsidRPr="00CA5890">
        <w:rPr>
          <w:rFonts w:ascii="Times New Roman" w:hAnsi="Times New Roman" w:cs="Times New Roman"/>
          <w:sz w:val="28"/>
          <w:szCs w:val="28"/>
        </w:rPr>
        <w:t>Ловишки</w:t>
      </w:r>
      <w:proofErr w:type="spellEnd"/>
      <w:r w:rsidRPr="00CA5890">
        <w:rPr>
          <w:rFonts w:ascii="Times New Roman" w:hAnsi="Times New Roman" w:cs="Times New Roman"/>
          <w:sz w:val="28"/>
          <w:szCs w:val="28"/>
        </w:rPr>
        <w:t xml:space="preserve"> с мячом</w:t>
      </w:r>
      <w:proofErr w:type="gramStart"/>
      <w:r w:rsidRPr="00CA5890">
        <w:rPr>
          <w:rFonts w:ascii="Times New Roman" w:hAnsi="Times New Roman" w:cs="Times New Roman"/>
          <w:sz w:val="28"/>
          <w:szCs w:val="28"/>
        </w:rPr>
        <w:t>»;  игры</w:t>
      </w:r>
      <w:proofErr w:type="gramEnd"/>
      <w:r w:rsidRPr="00CA5890">
        <w:rPr>
          <w:rFonts w:ascii="Times New Roman" w:hAnsi="Times New Roman" w:cs="Times New Roman"/>
          <w:sz w:val="28"/>
          <w:szCs w:val="28"/>
        </w:rPr>
        <w:t xml:space="preserve"> на развитие зрительно - двигательной ориентации: «Прокати  мяч палкой», «Кто самый зоркий?», «Кто попал в цель?» и </w:t>
      </w:r>
      <w:proofErr w:type="spellStart"/>
      <w:r w:rsidRPr="00CA5890">
        <w:rPr>
          <w:rFonts w:ascii="Times New Roman" w:hAnsi="Times New Roman" w:cs="Times New Roman"/>
          <w:sz w:val="28"/>
          <w:szCs w:val="28"/>
        </w:rPr>
        <w:t>др</w:t>
      </w:r>
      <w:proofErr w:type="spellEnd"/>
      <w:r w:rsidRPr="00CA5890">
        <w:rPr>
          <w:rFonts w:ascii="Times New Roman" w:hAnsi="Times New Roman" w:cs="Times New Roman"/>
          <w:sz w:val="28"/>
          <w:szCs w:val="28"/>
        </w:rPr>
        <w:t>; игры на ориентировку в пространстве: «Найди по описанию», народные игры.</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lastRenderedPageBreak/>
        <w:t>При организации двигательной активности детей с нарушение</w:t>
      </w:r>
      <w:r w:rsidR="00BF110C">
        <w:rPr>
          <w:rFonts w:ascii="Times New Roman" w:hAnsi="Times New Roman" w:cs="Times New Roman"/>
          <w:sz w:val="28"/>
          <w:szCs w:val="28"/>
        </w:rPr>
        <w:t>м</w:t>
      </w:r>
      <w:r w:rsidRPr="00CA5890">
        <w:rPr>
          <w:rFonts w:ascii="Times New Roman" w:hAnsi="Times New Roman" w:cs="Times New Roman"/>
          <w:sz w:val="28"/>
          <w:szCs w:val="28"/>
        </w:rPr>
        <w:t xml:space="preserve"> зрения я всегда помню о рекомендациях врача – офтальмолога, диагнозе и зрительной нагрузке, чтобы не вызвать негативных последствий от перегрузок на зрение или неправильно подобранных упражнений.</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Успех занятий физической культурой в большой мере зависит от </w:t>
      </w:r>
      <w:r w:rsidRPr="00CA5890">
        <w:rPr>
          <w:rFonts w:ascii="Times New Roman" w:hAnsi="Times New Roman" w:cs="Times New Roman"/>
          <w:i/>
          <w:sz w:val="28"/>
          <w:szCs w:val="28"/>
        </w:rPr>
        <w:t>оборудования и пособий</w:t>
      </w:r>
      <w:r w:rsidRPr="00CA5890">
        <w:rPr>
          <w:rFonts w:ascii="Times New Roman" w:hAnsi="Times New Roman" w:cs="Times New Roman"/>
          <w:sz w:val="28"/>
          <w:szCs w:val="28"/>
        </w:rPr>
        <w:t>. Для занятий со слабовидящими детьми я использую как обычное фабричное, так и нестандартное о</w:t>
      </w:r>
      <w:r w:rsidR="00A15740">
        <w:rPr>
          <w:rFonts w:ascii="Times New Roman" w:hAnsi="Times New Roman" w:cs="Times New Roman"/>
          <w:sz w:val="28"/>
          <w:szCs w:val="28"/>
        </w:rPr>
        <w:t>борудование, изготовленное своими</w:t>
      </w:r>
      <w:r w:rsidRPr="00CA5890">
        <w:rPr>
          <w:rFonts w:ascii="Times New Roman" w:hAnsi="Times New Roman" w:cs="Times New Roman"/>
          <w:sz w:val="28"/>
          <w:szCs w:val="28"/>
        </w:rPr>
        <w:t xml:space="preserve"> руками. Спортивное оборудование имеет яркие, контрастные, насыщенные цвета. Эти пособия вносят в каждое занятие элемент необычности, вызывают интерес детей. </w:t>
      </w:r>
      <w:proofErr w:type="gramStart"/>
      <w:r w:rsidRPr="00CA5890">
        <w:rPr>
          <w:rFonts w:ascii="Times New Roman" w:hAnsi="Times New Roman" w:cs="Times New Roman"/>
          <w:sz w:val="28"/>
          <w:szCs w:val="28"/>
        </w:rPr>
        <w:t>Например</w:t>
      </w:r>
      <w:proofErr w:type="gramEnd"/>
      <w:r w:rsidRPr="00CA5890">
        <w:rPr>
          <w:rFonts w:ascii="Times New Roman" w:hAnsi="Times New Roman" w:cs="Times New Roman"/>
          <w:sz w:val="28"/>
          <w:szCs w:val="28"/>
        </w:rPr>
        <w:t xml:space="preserve">: «Цирковые обручи», «Дуги - </w:t>
      </w:r>
      <w:proofErr w:type="spellStart"/>
      <w:r w:rsidRPr="00CA5890">
        <w:rPr>
          <w:rFonts w:ascii="Times New Roman" w:hAnsi="Times New Roman" w:cs="Times New Roman"/>
          <w:sz w:val="28"/>
          <w:szCs w:val="28"/>
        </w:rPr>
        <w:t>воротики</w:t>
      </w:r>
      <w:proofErr w:type="spellEnd"/>
      <w:r w:rsidRPr="00CA5890">
        <w:rPr>
          <w:rFonts w:ascii="Times New Roman" w:hAnsi="Times New Roman" w:cs="Times New Roman"/>
          <w:sz w:val="28"/>
          <w:szCs w:val="28"/>
        </w:rPr>
        <w:t>», «Мишени, щиты для мет</w:t>
      </w:r>
      <w:r w:rsidR="00102E7E">
        <w:rPr>
          <w:rFonts w:ascii="Times New Roman" w:hAnsi="Times New Roman" w:cs="Times New Roman"/>
          <w:sz w:val="28"/>
          <w:szCs w:val="28"/>
        </w:rPr>
        <w:t>ания», «Гимнастические скамейки</w:t>
      </w:r>
      <w:r w:rsidRPr="00CA5890">
        <w:rPr>
          <w:rFonts w:ascii="Times New Roman" w:hAnsi="Times New Roman" w:cs="Times New Roman"/>
          <w:sz w:val="28"/>
          <w:szCs w:val="28"/>
        </w:rPr>
        <w:t xml:space="preserve"> со зрительными ориентирами</w:t>
      </w:r>
      <w:r w:rsidR="00102E7E">
        <w:rPr>
          <w:rFonts w:ascii="Times New Roman" w:hAnsi="Times New Roman" w:cs="Times New Roman"/>
          <w:sz w:val="28"/>
          <w:szCs w:val="28"/>
        </w:rPr>
        <w:t>»</w:t>
      </w:r>
      <w:r w:rsidRPr="00CA5890">
        <w:rPr>
          <w:rFonts w:ascii="Times New Roman" w:hAnsi="Times New Roman" w:cs="Times New Roman"/>
          <w:sz w:val="28"/>
          <w:szCs w:val="28"/>
        </w:rPr>
        <w:t>.</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i/>
          <w:sz w:val="28"/>
          <w:szCs w:val="28"/>
        </w:rPr>
        <w:t>Зрительная гимнастика</w:t>
      </w:r>
      <w:r w:rsidRPr="00CA5890">
        <w:rPr>
          <w:rFonts w:ascii="Times New Roman" w:hAnsi="Times New Roman" w:cs="Times New Roman"/>
          <w:sz w:val="28"/>
          <w:szCs w:val="28"/>
        </w:rPr>
        <w:t xml:space="preserve"> для детей с нарушением зрения - важный компонент коррекционной работы с детьми. </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 Она проводится несколько раз в течение дня от трех до пяти минут. Я провожу зрительную гимнастику в бытовой, игровой деятельности, на прогулке, во время занятий, между занятиями. Одной из важных функций зрительной гимнастики является стимулирующая функция. </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В процессе выполнения комплекса упражнений снимается утомление с глаз, расслабляется зрительная система, а также создается положительный эмоциональный фон, что способствует повышению работоспособности детей и усилению их познавательной активности. Я использую в работе со слабовидящими детьми </w:t>
      </w:r>
      <w:r w:rsidRPr="00CA5890">
        <w:rPr>
          <w:rFonts w:ascii="Times New Roman" w:hAnsi="Times New Roman" w:cs="Times New Roman"/>
          <w:i/>
          <w:sz w:val="28"/>
          <w:szCs w:val="28"/>
        </w:rPr>
        <w:t>таблицы-тренажеры</w:t>
      </w:r>
      <w:r w:rsidRPr="00CA5890">
        <w:rPr>
          <w:rFonts w:ascii="Times New Roman" w:hAnsi="Times New Roman" w:cs="Times New Roman"/>
          <w:sz w:val="28"/>
          <w:szCs w:val="28"/>
        </w:rPr>
        <w:t>: переносные, стационарные, нарисованные на стене.</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Немаловажным в работе с детьми с </w:t>
      </w:r>
      <w:proofErr w:type="spellStart"/>
      <w:r w:rsidRPr="00CA5890">
        <w:rPr>
          <w:rFonts w:ascii="Times New Roman" w:hAnsi="Times New Roman" w:cs="Times New Roman"/>
          <w:sz w:val="28"/>
          <w:szCs w:val="28"/>
        </w:rPr>
        <w:t>паталогией</w:t>
      </w:r>
      <w:proofErr w:type="spellEnd"/>
      <w:r w:rsidRPr="00CA5890">
        <w:rPr>
          <w:rFonts w:ascii="Times New Roman" w:hAnsi="Times New Roman" w:cs="Times New Roman"/>
          <w:sz w:val="28"/>
          <w:szCs w:val="28"/>
        </w:rPr>
        <w:t xml:space="preserve"> зрения является игровой самомассаж. Это уникальная тактильная гимнастика, благодаря которой в мозг поступает мощный поток импульсов от рецепторов, расположенных на коже, одновременно в кору головного мозга (в речеслуховые, зрительные, эмоциональные и творческие зоны) поступает информация, которая оказывает тонизирующее воздействие на центральную нервную систему. Игровой самомассаж способствует снижению двигательной и эмоциональной расторможенности, коррекции </w:t>
      </w:r>
      <w:proofErr w:type="spellStart"/>
      <w:r w:rsidRPr="00CA5890">
        <w:rPr>
          <w:rFonts w:ascii="Times New Roman" w:hAnsi="Times New Roman" w:cs="Times New Roman"/>
          <w:sz w:val="28"/>
          <w:szCs w:val="28"/>
        </w:rPr>
        <w:t>гиперактивности</w:t>
      </w:r>
      <w:proofErr w:type="spellEnd"/>
      <w:r w:rsidRPr="00CA5890">
        <w:rPr>
          <w:rFonts w:ascii="Times New Roman" w:hAnsi="Times New Roman" w:cs="Times New Roman"/>
          <w:sz w:val="28"/>
          <w:szCs w:val="28"/>
        </w:rPr>
        <w:t xml:space="preserve"> детей.</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Закаливающий массаж стопы стимулирует активные точки, расположенные на подошвах ног. После </w:t>
      </w:r>
      <w:r w:rsidRPr="00600C1B">
        <w:rPr>
          <w:rFonts w:ascii="Times New Roman" w:hAnsi="Times New Roman" w:cs="Times New Roman"/>
          <w:i/>
          <w:sz w:val="28"/>
          <w:szCs w:val="28"/>
        </w:rPr>
        <w:t>бодрящей гимнастики</w:t>
      </w:r>
      <w:r w:rsidRPr="00CA5890">
        <w:rPr>
          <w:rFonts w:ascii="Times New Roman" w:hAnsi="Times New Roman" w:cs="Times New Roman"/>
          <w:sz w:val="28"/>
          <w:szCs w:val="28"/>
        </w:rPr>
        <w:t xml:space="preserve"> в постели дети идут по «тропе здоровья» - это ходьба по нестандартным коврикам. Кроме этого для массажа подошвы ног используем массажные мячики, валики. Вес</w:t>
      </w:r>
      <w:r w:rsidR="00BF110C">
        <w:rPr>
          <w:rFonts w:ascii="Times New Roman" w:hAnsi="Times New Roman" w:cs="Times New Roman"/>
          <w:sz w:val="28"/>
          <w:szCs w:val="28"/>
        </w:rPr>
        <w:t>елые стихи, яркие образы, обыгры</w:t>
      </w:r>
      <w:r w:rsidRPr="00CA5890">
        <w:rPr>
          <w:rFonts w:ascii="Times New Roman" w:hAnsi="Times New Roman" w:cs="Times New Roman"/>
          <w:sz w:val="28"/>
          <w:szCs w:val="28"/>
        </w:rPr>
        <w:t>вающие массажные движения, их простота и доступность, возможность использовать в различной обстановке и в любое время способствуют повышению жизненных сил, здоровья детей, улучшает их эмоциональный настрой. А это в свою очередь позволяет добиться лучших результатов в коррекционно-образовательной и лечебно-восстановительной работе со слабовидящими детьми.</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Одной из действенных закаливающих процедур в повседневной жизни</w:t>
      </w:r>
      <w:r w:rsidR="00CA5890">
        <w:rPr>
          <w:rFonts w:ascii="Times New Roman" w:hAnsi="Times New Roman" w:cs="Times New Roman"/>
          <w:sz w:val="28"/>
          <w:szCs w:val="28"/>
        </w:rPr>
        <w:t xml:space="preserve"> </w:t>
      </w:r>
      <w:r w:rsidRPr="00CA5890">
        <w:rPr>
          <w:rFonts w:ascii="Times New Roman" w:hAnsi="Times New Roman" w:cs="Times New Roman"/>
          <w:sz w:val="28"/>
          <w:szCs w:val="28"/>
        </w:rPr>
        <w:t xml:space="preserve">наших детей является </w:t>
      </w:r>
      <w:r w:rsidRPr="00CA5890">
        <w:rPr>
          <w:rFonts w:ascii="Times New Roman" w:hAnsi="Times New Roman" w:cs="Times New Roman"/>
          <w:i/>
          <w:sz w:val="28"/>
          <w:szCs w:val="28"/>
        </w:rPr>
        <w:t>прогулка.</w:t>
      </w:r>
      <w:r w:rsidRPr="00CA5890">
        <w:rPr>
          <w:rFonts w:ascii="Times New Roman" w:hAnsi="Times New Roman" w:cs="Times New Roman"/>
          <w:sz w:val="28"/>
          <w:szCs w:val="28"/>
        </w:rPr>
        <w:t xml:space="preserve"> </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lastRenderedPageBreak/>
        <w:t xml:space="preserve"> Любимыми являются </w:t>
      </w:r>
      <w:r w:rsidRPr="00CA5890">
        <w:rPr>
          <w:rFonts w:ascii="Times New Roman" w:hAnsi="Times New Roman" w:cs="Times New Roman"/>
          <w:i/>
          <w:sz w:val="28"/>
          <w:szCs w:val="28"/>
        </w:rPr>
        <w:t>подвижные игры</w:t>
      </w:r>
      <w:r w:rsidRPr="00CA5890">
        <w:rPr>
          <w:rFonts w:ascii="Times New Roman" w:hAnsi="Times New Roman" w:cs="Times New Roman"/>
          <w:sz w:val="28"/>
          <w:szCs w:val="28"/>
        </w:rPr>
        <w:t>. Подвижная игра -сильнейшее средство всестороннего развития слабовидящего ребенка, позволяющее испытать чувства радости и успеха. Игры подбираю согласно диагнозу, учитывая отклонения в здоровье. У детей с глазной патологией из-за страха пространства нарушена координация движений. Обязательно учитываю остроту зрения, наличие остаточного зрения (дети инвалиды), вид косоглазия.</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На прогулке я провожу дидактические и подвижные игры на развитие глазомера, точности движений, на ориентировку. Для этого подбираю яркие, красочные материалы, способствующие развитию зрительного внимания, восприятия. В соответствии с диагностическими данными и результатами медицинского осмотра детей коррекционную работу я планирую с учетом индивидуальных и возрастных особенностей.</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Одним из важных направлений, используемых в моей педагогической работе является </w:t>
      </w:r>
      <w:r w:rsidRPr="00DD0C03">
        <w:rPr>
          <w:rFonts w:ascii="Times New Roman" w:hAnsi="Times New Roman" w:cs="Times New Roman"/>
          <w:i/>
          <w:sz w:val="28"/>
          <w:szCs w:val="28"/>
        </w:rPr>
        <w:t>арт - терапия</w:t>
      </w:r>
      <w:r w:rsidRPr="00CA5890">
        <w:rPr>
          <w:rFonts w:ascii="Times New Roman" w:hAnsi="Times New Roman" w:cs="Times New Roman"/>
          <w:sz w:val="28"/>
          <w:szCs w:val="28"/>
        </w:rPr>
        <w:t xml:space="preserve"> дошкольников.</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Данный метод психологической коррекции заключается в развитии и раскрытии личности ребенка с помощью художественной деятельности и соединяет в себе педагогические, психологические и медицинские знания.</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Любое творческое занятие благотворно влияет на внутренний мир ребенка. Ведь развитие происходит в деятельности, а именно это лежит в основе арт-терапевтического воздействия, состоящего из</w:t>
      </w:r>
      <w:r w:rsidR="002A69CF">
        <w:rPr>
          <w:rFonts w:ascii="Times New Roman" w:hAnsi="Times New Roman" w:cs="Times New Roman"/>
          <w:sz w:val="28"/>
          <w:szCs w:val="28"/>
        </w:rPr>
        <w:t xml:space="preserve"> </w:t>
      </w:r>
      <w:r w:rsidRPr="00CA5890">
        <w:rPr>
          <w:rFonts w:ascii="Times New Roman" w:hAnsi="Times New Roman" w:cs="Times New Roman"/>
          <w:sz w:val="28"/>
          <w:szCs w:val="28"/>
        </w:rPr>
        <w:t>следующих компонентов:</w:t>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proofErr w:type="spellStart"/>
      <w:proofErr w:type="gramStart"/>
      <w:r w:rsidRPr="00CA5890">
        <w:rPr>
          <w:rFonts w:ascii="Times New Roman" w:hAnsi="Times New Roman" w:cs="Times New Roman"/>
          <w:sz w:val="28"/>
          <w:szCs w:val="28"/>
        </w:rPr>
        <w:t>Изотерапия</w:t>
      </w:r>
      <w:proofErr w:type="spellEnd"/>
      <w:r w:rsidRPr="00CA5890">
        <w:rPr>
          <w:rFonts w:ascii="Times New Roman" w:hAnsi="Times New Roman" w:cs="Times New Roman"/>
          <w:sz w:val="28"/>
          <w:szCs w:val="28"/>
        </w:rPr>
        <w:t>(</w:t>
      </w:r>
      <w:proofErr w:type="gramEnd"/>
      <w:r w:rsidRPr="00CA5890">
        <w:rPr>
          <w:rFonts w:ascii="Times New Roman" w:hAnsi="Times New Roman" w:cs="Times New Roman"/>
          <w:sz w:val="28"/>
          <w:szCs w:val="28"/>
        </w:rPr>
        <w:t>рисование, лепка, конструирование);</w:t>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proofErr w:type="spellStart"/>
      <w:r w:rsidRPr="00CA5890">
        <w:rPr>
          <w:rFonts w:ascii="Times New Roman" w:hAnsi="Times New Roman" w:cs="Times New Roman"/>
          <w:sz w:val="28"/>
          <w:szCs w:val="28"/>
        </w:rPr>
        <w:t>Игротерапия</w:t>
      </w:r>
      <w:proofErr w:type="spellEnd"/>
      <w:r w:rsidRPr="00CA5890">
        <w:rPr>
          <w:rFonts w:ascii="Times New Roman" w:hAnsi="Times New Roman" w:cs="Times New Roman"/>
          <w:sz w:val="28"/>
          <w:szCs w:val="28"/>
        </w:rPr>
        <w:t>;</w:t>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proofErr w:type="spellStart"/>
      <w:r w:rsidRPr="00CA5890">
        <w:rPr>
          <w:rFonts w:ascii="Times New Roman" w:hAnsi="Times New Roman" w:cs="Times New Roman"/>
          <w:sz w:val="28"/>
          <w:szCs w:val="28"/>
        </w:rPr>
        <w:t>Цветотерапия</w:t>
      </w:r>
      <w:proofErr w:type="spellEnd"/>
      <w:r w:rsidRPr="00CA5890">
        <w:rPr>
          <w:rFonts w:ascii="Times New Roman" w:hAnsi="Times New Roman" w:cs="Times New Roman"/>
          <w:sz w:val="28"/>
          <w:szCs w:val="28"/>
        </w:rPr>
        <w:t>;</w:t>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proofErr w:type="spellStart"/>
      <w:r w:rsidRPr="00CA5890">
        <w:rPr>
          <w:rFonts w:ascii="Times New Roman" w:hAnsi="Times New Roman" w:cs="Times New Roman"/>
          <w:sz w:val="28"/>
          <w:szCs w:val="28"/>
        </w:rPr>
        <w:t>Сказкотерапия</w:t>
      </w:r>
      <w:proofErr w:type="spellEnd"/>
      <w:r w:rsidRPr="00CA5890">
        <w:rPr>
          <w:rFonts w:ascii="Times New Roman" w:hAnsi="Times New Roman" w:cs="Times New Roman"/>
          <w:sz w:val="28"/>
          <w:szCs w:val="28"/>
        </w:rPr>
        <w:t>;</w:t>
      </w:r>
      <w:r w:rsidRPr="00CA5890">
        <w:rPr>
          <w:rFonts w:ascii="Times New Roman" w:hAnsi="Times New Roman" w:cs="Times New Roman"/>
          <w:sz w:val="28"/>
          <w:szCs w:val="28"/>
        </w:rPr>
        <w:tab/>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r w:rsidRPr="00CA5890">
        <w:rPr>
          <w:rFonts w:ascii="Times New Roman" w:hAnsi="Times New Roman" w:cs="Times New Roman"/>
          <w:sz w:val="28"/>
          <w:szCs w:val="28"/>
        </w:rPr>
        <w:t>Песочная терапия;</w:t>
      </w:r>
    </w:p>
    <w:p w:rsidR="00890839" w:rsidRPr="00CA5890" w:rsidRDefault="00890839" w:rsidP="00CA5890">
      <w:pPr>
        <w:pStyle w:val="ab"/>
        <w:numPr>
          <w:ilvl w:val="0"/>
          <w:numId w:val="4"/>
        </w:numPr>
        <w:tabs>
          <w:tab w:val="left" w:pos="709"/>
        </w:tabs>
        <w:spacing w:after="200" w:line="240" w:lineRule="auto"/>
        <w:jc w:val="both"/>
        <w:rPr>
          <w:rFonts w:ascii="Times New Roman" w:hAnsi="Times New Roman" w:cs="Times New Roman"/>
          <w:sz w:val="28"/>
          <w:szCs w:val="28"/>
        </w:rPr>
      </w:pPr>
      <w:r w:rsidRPr="00CA5890">
        <w:rPr>
          <w:rFonts w:ascii="Times New Roman" w:hAnsi="Times New Roman" w:cs="Times New Roman"/>
          <w:sz w:val="28"/>
          <w:szCs w:val="28"/>
        </w:rPr>
        <w:t>Музыкальные занятия.</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В коррекционной работе с детьми я часто использую </w:t>
      </w:r>
      <w:proofErr w:type="spellStart"/>
      <w:r w:rsidRPr="00CA5890">
        <w:rPr>
          <w:rFonts w:ascii="Times New Roman" w:hAnsi="Times New Roman" w:cs="Times New Roman"/>
          <w:sz w:val="28"/>
          <w:szCs w:val="28"/>
        </w:rPr>
        <w:t>игротерапию</w:t>
      </w:r>
      <w:proofErr w:type="spellEnd"/>
      <w:r w:rsidRPr="00CA5890">
        <w:rPr>
          <w:rFonts w:ascii="Times New Roman" w:hAnsi="Times New Roman" w:cs="Times New Roman"/>
          <w:sz w:val="28"/>
          <w:szCs w:val="28"/>
        </w:rPr>
        <w:t>. Цель моей работы – ввести ребенка в сложный мир человеческих взаимоотношений, формируя у него мотив и потребность в общении со сверстниками и взрослыми через развитие эмоциональной сферы. Именно игра имеет великое влияние на чувства детей. Игра - свободная, естественная деятельность детей, в которой осознается, изучается окружающий мир, открывается широкий простор для проявления личного творчества ребенка, его активности, создаются условия для коллективных действий. На мой взгляд, именно игра позволяет удовлетворить детскую любознательность, вовлечь ребенка в активное освоение окружающего мира.</w:t>
      </w:r>
    </w:p>
    <w:p w:rsidR="00890839" w:rsidRPr="00CA5890" w:rsidRDefault="00890839" w:rsidP="00CA5890">
      <w:pPr>
        <w:tabs>
          <w:tab w:val="left" w:pos="709"/>
        </w:tabs>
        <w:spacing w:after="200" w:line="240" w:lineRule="auto"/>
        <w:ind w:firstLine="709"/>
        <w:jc w:val="both"/>
        <w:rPr>
          <w:rFonts w:ascii="Times New Roman" w:hAnsi="Times New Roman" w:cs="Times New Roman"/>
          <w:sz w:val="28"/>
          <w:szCs w:val="28"/>
        </w:rPr>
      </w:pPr>
      <w:r w:rsidRPr="00CA5890">
        <w:rPr>
          <w:rFonts w:ascii="Times New Roman" w:hAnsi="Times New Roman" w:cs="Times New Roman"/>
          <w:sz w:val="28"/>
          <w:szCs w:val="28"/>
        </w:rPr>
        <w:t xml:space="preserve">Важным моментом в моей работе является выбор </w:t>
      </w:r>
      <w:r w:rsidRPr="002A69CF">
        <w:rPr>
          <w:rFonts w:ascii="Times New Roman" w:hAnsi="Times New Roman" w:cs="Times New Roman"/>
          <w:i/>
          <w:sz w:val="28"/>
          <w:szCs w:val="28"/>
        </w:rPr>
        <w:t>игрушек</w:t>
      </w:r>
      <w:r w:rsidRPr="00CA5890">
        <w:rPr>
          <w:rFonts w:ascii="Times New Roman" w:hAnsi="Times New Roman" w:cs="Times New Roman"/>
          <w:sz w:val="28"/>
          <w:szCs w:val="28"/>
        </w:rPr>
        <w:t xml:space="preserve"> и </w:t>
      </w:r>
      <w:r w:rsidRPr="002A69CF">
        <w:rPr>
          <w:rFonts w:ascii="Times New Roman" w:hAnsi="Times New Roman" w:cs="Times New Roman"/>
          <w:i/>
          <w:sz w:val="28"/>
          <w:szCs w:val="28"/>
        </w:rPr>
        <w:t>игрового</w:t>
      </w:r>
      <w:r w:rsidRPr="00CA5890">
        <w:rPr>
          <w:rFonts w:ascii="Times New Roman" w:hAnsi="Times New Roman" w:cs="Times New Roman"/>
          <w:sz w:val="28"/>
          <w:szCs w:val="28"/>
        </w:rPr>
        <w:t xml:space="preserve"> </w:t>
      </w:r>
      <w:r w:rsidRPr="002A69CF">
        <w:rPr>
          <w:rFonts w:ascii="Times New Roman" w:hAnsi="Times New Roman" w:cs="Times New Roman"/>
          <w:i/>
          <w:sz w:val="28"/>
          <w:szCs w:val="28"/>
        </w:rPr>
        <w:t>материала</w:t>
      </w:r>
      <w:r w:rsidRPr="00CA5890">
        <w:rPr>
          <w:rFonts w:ascii="Times New Roman" w:hAnsi="Times New Roman" w:cs="Times New Roman"/>
          <w:sz w:val="28"/>
          <w:szCs w:val="28"/>
        </w:rPr>
        <w:t>, так как они являются у детей частью коммуникативного процесса. Игрушки и материалы, необходимые для игровой терапии я группирую в три большие класса:</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 xml:space="preserve">Игрушки из реальной жизни: кукольное семейство, кукольный домик с куклами. Они могут изображать членов реальной семьи ребенка. Эти игрушки делают возможным непосредственное выражение чувств </w:t>
      </w:r>
      <w:r w:rsidRPr="009E0D9B">
        <w:rPr>
          <w:rFonts w:ascii="Times New Roman" w:hAnsi="Times New Roman" w:cs="Times New Roman"/>
          <w:sz w:val="28"/>
          <w:szCs w:val="28"/>
        </w:rPr>
        <w:lastRenderedPageBreak/>
        <w:t>ребенком. Машины, грузовики, лодки, имеющиеся в игровом уголке, нужны для тревожных, застенчивых, замкнутых детей, поскольку с этими игрушками можно играть в неопределенную игру, не выражая никаких чувств.</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Игрушки, помогающие отреагировать агрессию: игрушечные солдатики, игрушечные ружья, игрушки - хищники: крокодил, лев и др. используются детьми для выражения гнева, враждебности.</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 xml:space="preserve">Игрушки для творческого самовыражения и ослабления эмоций: песок и вода, являющиеся эффективным терапевтическим средством. Наши дети очень любят играть с водой и песком. Они могут превратиться по желанию ребенка во что угодно: поверхность луны, пляж, чистящее средство. Возможности их применения безграничны. </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 xml:space="preserve">Особое значение придаю использованию детьми </w:t>
      </w:r>
      <w:r w:rsidRPr="00661EA7">
        <w:rPr>
          <w:rFonts w:ascii="Times New Roman" w:hAnsi="Times New Roman" w:cs="Times New Roman"/>
          <w:i/>
          <w:sz w:val="28"/>
          <w:szCs w:val="28"/>
        </w:rPr>
        <w:t>кубиков</w:t>
      </w:r>
      <w:r w:rsidRPr="009E0D9B">
        <w:rPr>
          <w:rFonts w:ascii="Times New Roman" w:hAnsi="Times New Roman" w:cs="Times New Roman"/>
          <w:sz w:val="28"/>
          <w:szCs w:val="28"/>
        </w:rPr>
        <w:t>. Кубики могут быть домами, их можно ставить друг на друга, разбрасывать. Все это позволяет ребенку почувствовать, что значит созидать или разрушать. Как в случае с водой и песком, ребенок может испытывать чувство удовлетворения, поскольку не существует правильного способа игры с кубиками.</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661EA7">
        <w:rPr>
          <w:rFonts w:ascii="Times New Roman" w:hAnsi="Times New Roman" w:cs="Times New Roman"/>
          <w:i/>
          <w:sz w:val="28"/>
          <w:szCs w:val="28"/>
        </w:rPr>
        <w:t>Игра</w:t>
      </w:r>
      <w:r w:rsidRPr="009E0D9B">
        <w:rPr>
          <w:rFonts w:ascii="Times New Roman" w:hAnsi="Times New Roman" w:cs="Times New Roman"/>
          <w:sz w:val="28"/>
          <w:szCs w:val="28"/>
        </w:rPr>
        <w:t xml:space="preserve"> оказывает на маленького ребенка развивающее, воспитательное и эмоциональное воздействия. Использование в моей работе со слабовидящими детьми игры, как средства их развития и эмоциональной реабилитации, важно по целому ряду причин:</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игра развивает познавательные способности и речь ребенка, способствует становлению личности и сохранению здоровья ребенка;</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игра является средством эмоционального развития и профилактики и коррекции психологических состояний ребенка;</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в игровой комплекс включаются игры на развитие разных анализаторских систем (слух, зрение, обоняние, осязание и др.);</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знания, полученные в игре и вызвавшие эмоциональную реакцию у детей, лучше войдут в их самостоятельную игровую деятельность, чем знания, воздействие которых затрагивает лишь интеллектуальную сторону личности ребенка;</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в игре воспитываются дружеские взаимоотношения между детьми, развивается чувство товарищества, взаимопомощи между детьми, воспитывается культура поведения и общения.</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 xml:space="preserve">Я разработала </w:t>
      </w:r>
      <w:r w:rsidRPr="00661EA7">
        <w:rPr>
          <w:rFonts w:ascii="Times New Roman" w:hAnsi="Times New Roman" w:cs="Times New Roman"/>
          <w:i/>
          <w:sz w:val="28"/>
          <w:szCs w:val="28"/>
        </w:rPr>
        <w:t>картотеку игр</w:t>
      </w:r>
      <w:r w:rsidRPr="009E0D9B">
        <w:rPr>
          <w:rFonts w:ascii="Times New Roman" w:hAnsi="Times New Roman" w:cs="Times New Roman"/>
          <w:sz w:val="28"/>
          <w:szCs w:val="28"/>
        </w:rPr>
        <w:t xml:space="preserve"> разной направленности. В работе со слабовидящими детьми я использую следующие виды игр:</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Подвижные игры;</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Дидактические игры;</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Настольно – печатные;</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Словесные;</w:t>
      </w:r>
    </w:p>
    <w:p w:rsidR="00890839" w:rsidRPr="009E0D9B" w:rsidRDefault="00890839" w:rsidP="009E0D9B">
      <w:pPr>
        <w:pStyle w:val="ab"/>
        <w:numPr>
          <w:ilvl w:val="0"/>
          <w:numId w:val="4"/>
        </w:numPr>
        <w:tabs>
          <w:tab w:val="left" w:pos="709"/>
        </w:tabs>
        <w:spacing w:after="200" w:line="240" w:lineRule="auto"/>
        <w:jc w:val="both"/>
        <w:rPr>
          <w:rFonts w:ascii="Times New Roman" w:hAnsi="Times New Roman" w:cs="Times New Roman"/>
          <w:sz w:val="28"/>
          <w:szCs w:val="28"/>
        </w:rPr>
      </w:pPr>
      <w:r w:rsidRPr="009E0D9B">
        <w:rPr>
          <w:rFonts w:ascii="Times New Roman" w:hAnsi="Times New Roman" w:cs="Times New Roman"/>
          <w:sz w:val="28"/>
          <w:szCs w:val="28"/>
        </w:rPr>
        <w:t>Творческие</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Мы с ребятами устраиваем небольшие инсценировки по сюжетам русских народных сказок «</w:t>
      </w:r>
      <w:proofErr w:type="spellStart"/>
      <w:r w:rsidRPr="009E0D9B">
        <w:rPr>
          <w:rFonts w:ascii="Times New Roman" w:hAnsi="Times New Roman" w:cs="Times New Roman"/>
          <w:sz w:val="28"/>
          <w:szCs w:val="28"/>
        </w:rPr>
        <w:t>Заюшкина</w:t>
      </w:r>
      <w:proofErr w:type="spellEnd"/>
      <w:r w:rsidRPr="009E0D9B">
        <w:rPr>
          <w:rFonts w:ascii="Times New Roman" w:hAnsi="Times New Roman" w:cs="Times New Roman"/>
          <w:sz w:val="28"/>
          <w:szCs w:val="28"/>
        </w:rPr>
        <w:t xml:space="preserve"> избушка», «Лиса и медведь» и др. </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lastRenderedPageBreak/>
        <w:t xml:space="preserve">Игра способствует коррекции эмоционально - волевой сферы слабовидящих детей. Она предоставляет возможности для перестройки эмоционального опыта ребят: созданию и разрядке напряжения. В игре возможно </w:t>
      </w:r>
      <w:proofErr w:type="spellStart"/>
      <w:r w:rsidRPr="009E0D9B">
        <w:rPr>
          <w:rFonts w:ascii="Times New Roman" w:hAnsi="Times New Roman" w:cs="Times New Roman"/>
          <w:sz w:val="28"/>
          <w:szCs w:val="28"/>
        </w:rPr>
        <w:t>инсценирование</w:t>
      </w:r>
      <w:proofErr w:type="spellEnd"/>
      <w:r w:rsidRPr="009E0D9B">
        <w:rPr>
          <w:rFonts w:ascii="Times New Roman" w:hAnsi="Times New Roman" w:cs="Times New Roman"/>
          <w:sz w:val="28"/>
          <w:szCs w:val="28"/>
        </w:rPr>
        <w:t xml:space="preserve"> эмоций, чувств, в игре реализуется способность ребенка «быть собой и другим».</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 xml:space="preserve">Дети с нарушением зрения часто эмоционально неуравновешенны, избегают участия в коллективных играх, стремятся к уединению, становятся замкнутыми. Многие отличаются крайней неусидчивостью, неустойчивым вниманием, быстро утомляются. Для стабилизации эмоционального состояния слабовидящих детей индивидуально я использую </w:t>
      </w:r>
      <w:proofErr w:type="spellStart"/>
      <w:r w:rsidRPr="009E0D9B">
        <w:rPr>
          <w:rFonts w:ascii="Times New Roman" w:hAnsi="Times New Roman" w:cs="Times New Roman"/>
          <w:i/>
          <w:sz w:val="28"/>
          <w:szCs w:val="28"/>
        </w:rPr>
        <w:t>пескотерапию</w:t>
      </w:r>
      <w:proofErr w:type="spellEnd"/>
      <w:r w:rsidRPr="009E0D9B">
        <w:rPr>
          <w:rFonts w:ascii="Times New Roman" w:hAnsi="Times New Roman" w:cs="Times New Roman"/>
          <w:sz w:val="28"/>
          <w:szCs w:val="28"/>
        </w:rPr>
        <w:t xml:space="preserve">. Она также позволяет развить тактильно – кинетическую чувствительность и мелкую моторику; снять мышечное напряжение; совершенствовать зрительно – пространственную ориентировку; развивать творческие действия, находить нестандартные решения, приводящие к успешному результату. </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Игры с песком в нашем уголке п</w:t>
      </w:r>
      <w:r w:rsidR="00331DF0">
        <w:rPr>
          <w:rFonts w:ascii="Times New Roman" w:hAnsi="Times New Roman" w:cs="Times New Roman"/>
          <w:sz w:val="28"/>
          <w:szCs w:val="28"/>
        </w:rPr>
        <w:t>риносят ребенку много радости: И</w:t>
      </w:r>
      <w:r w:rsidRPr="009E0D9B">
        <w:rPr>
          <w:rFonts w:ascii="Times New Roman" w:hAnsi="Times New Roman" w:cs="Times New Roman"/>
          <w:sz w:val="28"/>
          <w:szCs w:val="28"/>
        </w:rPr>
        <w:t xml:space="preserve">з песка можно построить замок, сварить кашу – </w:t>
      </w:r>
      <w:proofErr w:type="spellStart"/>
      <w:r w:rsidRPr="009E0D9B">
        <w:rPr>
          <w:rFonts w:ascii="Times New Roman" w:hAnsi="Times New Roman" w:cs="Times New Roman"/>
          <w:sz w:val="28"/>
          <w:szCs w:val="28"/>
        </w:rPr>
        <w:t>малашу</w:t>
      </w:r>
      <w:proofErr w:type="spellEnd"/>
      <w:r w:rsidRPr="009E0D9B">
        <w:rPr>
          <w:rFonts w:ascii="Times New Roman" w:hAnsi="Times New Roman" w:cs="Times New Roman"/>
          <w:sz w:val="28"/>
          <w:szCs w:val="28"/>
        </w:rPr>
        <w:t>, просто погрузить руки в песок. При этом работают сразу обе руки, то есть работают сразу два полушария. Ребенок часто словами не может выразить свои переживания, страхи, и тут ему на помощь приходят игры с песком. Проигрывая взволновавшие его ситуации с помощью игрушечных фигурок, создавая картину собственного мира из песка, ребенок освобождается от напряжения. А самое главное – он приобретает бесценный опыт символического разрешения жизненных ситуаций.</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 xml:space="preserve">Использование мною методов арт- терапии оказывают положительное влияние на развитие эмоционально - волевой сферы детей с </w:t>
      </w:r>
      <w:proofErr w:type="spellStart"/>
      <w:r w:rsidRPr="009E0D9B">
        <w:rPr>
          <w:rFonts w:ascii="Times New Roman" w:hAnsi="Times New Roman" w:cs="Times New Roman"/>
          <w:sz w:val="28"/>
          <w:szCs w:val="28"/>
        </w:rPr>
        <w:t>паталогией</w:t>
      </w:r>
      <w:proofErr w:type="spellEnd"/>
      <w:r w:rsidRPr="009E0D9B">
        <w:rPr>
          <w:rFonts w:ascii="Times New Roman" w:hAnsi="Times New Roman" w:cs="Times New Roman"/>
          <w:sz w:val="28"/>
          <w:szCs w:val="28"/>
        </w:rPr>
        <w:t xml:space="preserve"> зрения. Для занятий с элементами арт- терапии характерна особая эмоциональная атмосфера. Занятия включают в себя различные виды деятельности детей: лепка, конструирование, пальцевая живопись, </w:t>
      </w:r>
      <w:proofErr w:type="spellStart"/>
      <w:r w:rsidRPr="009E0D9B">
        <w:rPr>
          <w:rFonts w:ascii="Times New Roman" w:hAnsi="Times New Roman" w:cs="Times New Roman"/>
          <w:sz w:val="28"/>
          <w:szCs w:val="28"/>
        </w:rPr>
        <w:t>коррекционно</w:t>
      </w:r>
      <w:proofErr w:type="spellEnd"/>
      <w:r w:rsidRPr="009E0D9B">
        <w:rPr>
          <w:rFonts w:ascii="Times New Roman" w:hAnsi="Times New Roman" w:cs="Times New Roman"/>
          <w:sz w:val="28"/>
          <w:szCs w:val="28"/>
        </w:rPr>
        <w:t xml:space="preserve"> - дидактические игры, слушание музыки.</w:t>
      </w:r>
    </w:p>
    <w:p w:rsidR="00890839" w:rsidRPr="009E0D9B"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Под воздействием занятий с элементами арт- терапии происходят существенные изменения в поведении детей. Они становятся более собранными, внимательными и аккуратными. Все это обеспечивает психологическую разгрузку, релаксацию детей. Появляется чувство защищенности, уверенности в себе своих силах, ощущение радости.</w:t>
      </w:r>
    </w:p>
    <w:p w:rsidR="00890839" w:rsidRDefault="00890839" w:rsidP="009E0D9B">
      <w:pPr>
        <w:tabs>
          <w:tab w:val="left" w:pos="709"/>
        </w:tabs>
        <w:spacing w:after="200" w:line="240" w:lineRule="auto"/>
        <w:ind w:firstLine="709"/>
        <w:jc w:val="both"/>
        <w:rPr>
          <w:rFonts w:ascii="Times New Roman" w:hAnsi="Times New Roman" w:cs="Times New Roman"/>
          <w:sz w:val="28"/>
          <w:szCs w:val="28"/>
        </w:rPr>
      </w:pPr>
      <w:r w:rsidRPr="009E0D9B">
        <w:rPr>
          <w:rFonts w:ascii="Times New Roman" w:hAnsi="Times New Roman" w:cs="Times New Roman"/>
          <w:sz w:val="28"/>
          <w:szCs w:val="28"/>
        </w:rPr>
        <w:t>Таким образом</w:t>
      </w:r>
      <w:r w:rsidR="00331DF0">
        <w:rPr>
          <w:rFonts w:ascii="Times New Roman" w:hAnsi="Times New Roman" w:cs="Times New Roman"/>
          <w:sz w:val="28"/>
          <w:szCs w:val="28"/>
        </w:rPr>
        <w:t>, в работе с детьми с нарушением</w:t>
      </w:r>
      <w:r w:rsidRPr="009E0D9B">
        <w:rPr>
          <w:rFonts w:ascii="Times New Roman" w:hAnsi="Times New Roman" w:cs="Times New Roman"/>
          <w:sz w:val="28"/>
          <w:szCs w:val="28"/>
        </w:rPr>
        <w:t xml:space="preserve"> зрения я стараюсь применять различные эффект</w:t>
      </w:r>
      <w:r w:rsidR="00331DF0">
        <w:rPr>
          <w:rFonts w:ascii="Times New Roman" w:hAnsi="Times New Roman" w:cs="Times New Roman"/>
          <w:sz w:val="28"/>
          <w:szCs w:val="28"/>
        </w:rPr>
        <w:t>ивные формы, методы, технологии</w:t>
      </w:r>
      <w:r w:rsidRPr="009E0D9B">
        <w:rPr>
          <w:rFonts w:ascii="Times New Roman" w:hAnsi="Times New Roman" w:cs="Times New Roman"/>
          <w:sz w:val="28"/>
          <w:szCs w:val="28"/>
        </w:rPr>
        <w:t xml:space="preserve">. Это позволяет достичь положительных результатов в коррекции психической и эмоционально – волевой сферы детей с нарушением зрения. </w:t>
      </w:r>
    </w:p>
    <w:p w:rsidR="00211ED9" w:rsidRDefault="00211ED9" w:rsidP="009E0D9B">
      <w:pPr>
        <w:tabs>
          <w:tab w:val="left" w:pos="709"/>
        </w:tabs>
        <w:spacing w:after="200" w:line="240" w:lineRule="auto"/>
        <w:ind w:firstLine="709"/>
        <w:jc w:val="both"/>
        <w:rPr>
          <w:rFonts w:ascii="Times New Roman" w:hAnsi="Times New Roman" w:cs="Times New Roman"/>
          <w:sz w:val="28"/>
          <w:szCs w:val="28"/>
        </w:rPr>
      </w:pPr>
    </w:p>
    <w:p w:rsidR="00211ED9" w:rsidRDefault="00211ED9" w:rsidP="009E0D9B">
      <w:pPr>
        <w:tabs>
          <w:tab w:val="left" w:pos="709"/>
        </w:tabs>
        <w:spacing w:after="200" w:line="240" w:lineRule="auto"/>
        <w:ind w:firstLine="709"/>
        <w:jc w:val="both"/>
        <w:rPr>
          <w:rFonts w:ascii="Times New Roman" w:hAnsi="Times New Roman" w:cs="Times New Roman"/>
          <w:sz w:val="28"/>
          <w:szCs w:val="28"/>
        </w:rPr>
      </w:pPr>
    </w:p>
    <w:p w:rsidR="00211ED9" w:rsidRDefault="00211ED9" w:rsidP="009E0D9B">
      <w:pPr>
        <w:tabs>
          <w:tab w:val="left" w:pos="709"/>
        </w:tabs>
        <w:spacing w:after="200" w:line="240" w:lineRule="auto"/>
        <w:ind w:firstLine="709"/>
        <w:jc w:val="both"/>
        <w:rPr>
          <w:rFonts w:ascii="Times New Roman" w:hAnsi="Times New Roman" w:cs="Times New Roman"/>
          <w:sz w:val="28"/>
          <w:szCs w:val="28"/>
        </w:rPr>
      </w:pPr>
    </w:p>
    <w:p w:rsidR="00211ED9" w:rsidRDefault="00211ED9" w:rsidP="009E0D9B">
      <w:pPr>
        <w:tabs>
          <w:tab w:val="left" w:pos="709"/>
        </w:tabs>
        <w:spacing w:after="200" w:line="240" w:lineRule="auto"/>
        <w:ind w:firstLine="709"/>
        <w:jc w:val="both"/>
        <w:rPr>
          <w:rFonts w:ascii="Times New Roman" w:hAnsi="Times New Roman" w:cs="Times New Roman"/>
          <w:sz w:val="28"/>
          <w:szCs w:val="28"/>
        </w:rPr>
      </w:pPr>
    </w:p>
    <w:p w:rsidR="00211ED9" w:rsidRPr="00E64E75" w:rsidRDefault="00211ED9" w:rsidP="00211ED9">
      <w:pPr>
        <w:tabs>
          <w:tab w:val="left" w:pos="0"/>
        </w:tabs>
        <w:spacing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Библиографическая ссылка</w:t>
      </w:r>
      <w:r w:rsidRPr="00E64E75">
        <w:rPr>
          <w:rFonts w:ascii="Times New Roman" w:hAnsi="Times New Roman" w:cs="Times New Roman"/>
          <w:b/>
          <w:sz w:val="28"/>
          <w:szCs w:val="28"/>
        </w:rPr>
        <w:t>:</w:t>
      </w:r>
    </w:p>
    <w:p w:rsidR="008F26E6" w:rsidRPr="008F26E6" w:rsidRDefault="008F26E6" w:rsidP="00211ED9">
      <w:pPr>
        <w:pStyle w:val="ab"/>
        <w:numPr>
          <w:ilvl w:val="0"/>
          <w:numId w:val="5"/>
        </w:numPr>
        <w:tabs>
          <w:tab w:val="left" w:pos="0"/>
        </w:tabs>
        <w:spacing w:after="200" w:line="240" w:lineRule="auto"/>
        <w:jc w:val="both"/>
        <w:rPr>
          <w:rFonts w:ascii="Times New Roman" w:hAnsi="Times New Roman" w:cs="Times New Roman"/>
          <w:sz w:val="28"/>
          <w:szCs w:val="28"/>
        </w:rPr>
      </w:pPr>
      <w:r w:rsidRPr="008F26E6">
        <w:rPr>
          <w:rFonts w:ascii="Times New Roman" w:hAnsi="Times New Roman" w:cs="Times New Roman"/>
          <w:sz w:val="28"/>
          <w:szCs w:val="28"/>
        </w:rPr>
        <w:t xml:space="preserve">Программы специальных (коррекционных) образовательных учреждений </w:t>
      </w:r>
      <w:r w:rsidRPr="008F26E6">
        <w:rPr>
          <w:rFonts w:ascii="Times New Roman" w:hAnsi="Times New Roman" w:cs="Times New Roman"/>
          <w:sz w:val="28"/>
          <w:szCs w:val="28"/>
          <w:lang w:val="en-US"/>
        </w:rPr>
        <w:t>IV</w:t>
      </w:r>
      <w:r w:rsidRPr="008F26E6">
        <w:rPr>
          <w:rFonts w:ascii="Times New Roman" w:hAnsi="Times New Roman" w:cs="Times New Roman"/>
          <w:sz w:val="28"/>
          <w:szCs w:val="28"/>
        </w:rPr>
        <w:t xml:space="preserve"> вида  (для детей с нарушением зрения). Программы детского сада. Коррекционная работа в детском саду/Под ред. Л.И.Плаксиной. – </w:t>
      </w:r>
      <w:proofErr w:type="gramStart"/>
      <w:r w:rsidRPr="008F26E6">
        <w:rPr>
          <w:rFonts w:ascii="Times New Roman" w:hAnsi="Times New Roman" w:cs="Times New Roman"/>
          <w:sz w:val="28"/>
          <w:szCs w:val="28"/>
        </w:rPr>
        <w:t>М. :</w:t>
      </w:r>
      <w:proofErr w:type="gramEnd"/>
      <w:r w:rsidRPr="008F26E6">
        <w:rPr>
          <w:rFonts w:ascii="Times New Roman" w:hAnsi="Times New Roman" w:cs="Times New Roman"/>
          <w:sz w:val="28"/>
          <w:szCs w:val="28"/>
        </w:rPr>
        <w:t xml:space="preserve"> Издательство «Экзамен», 2003</w:t>
      </w:r>
      <w:r w:rsidR="00C63529">
        <w:rPr>
          <w:rFonts w:ascii="Times New Roman" w:hAnsi="Times New Roman" w:cs="Times New Roman"/>
          <w:sz w:val="28"/>
          <w:szCs w:val="28"/>
        </w:rPr>
        <w:t>.</w:t>
      </w:r>
    </w:p>
    <w:p w:rsidR="008F26E6" w:rsidRPr="001F7653" w:rsidRDefault="008F26E6" w:rsidP="00211ED9">
      <w:pPr>
        <w:pStyle w:val="ab"/>
        <w:numPr>
          <w:ilvl w:val="0"/>
          <w:numId w:val="5"/>
        </w:numPr>
        <w:tabs>
          <w:tab w:val="left" w:pos="0"/>
        </w:tabs>
        <w:spacing w:after="200" w:line="240" w:lineRule="auto"/>
        <w:jc w:val="both"/>
        <w:rPr>
          <w:rFonts w:ascii="Times New Roman" w:hAnsi="Times New Roman" w:cs="Times New Roman"/>
          <w:sz w:val="28"/>
          <w:szCs w:val="28"/>
        </w:rPr>
      </w:pPr>
      <w:r w:rsidRPr="001F7653">
        <w:rPr>
          <w:rFonts w:ascii="Times New Roman" w:hAnsi="Times New Roman" w:cs="Times New Roman"/>
          <w:sz w:val="28"/>
          <w:szCs w:val="28"/>
        </w:rPr>
        <w:t>Жданова Л.А.</w:t>
      </w:r>
      <w:r w:rsidR="001F7653" w:rsidRPr="001F7653">
        <w:rPr>
          <w:rFonts w:ascii="Times New Roman" w:hAnsi="Times New Roman" w:cs="Times New Roman"/>
          <w:sz w:val="28"/>
          <w:szCs w:val="28"/>
        </w:rPr>
        <w:t xml:space="preserve">, </w:t>
      </w:r>
      <w:r w:rsidRPr="001F7653">
        <w:rPr>
          <w:rFonts w:ascii="Times New Roman" w:hAnsi="Times New Roman" w:cs="Times New Roman"/>
          <w:sz w:val="28"/>
          <w:szCs w:val="28"/>
        </w:rPr>
        <w:t>Салова</w:t>
      </w:r>
      <w:r w:rsidR="001F7653" w:rsidRPr="001F7653">
        <w:rPr>
          <w:rFonts w:ascii="Times New Roman" w:hAnsi="Times New Roman" w:cs="Times New Roman"/>
          <w:sz w:val="28"/>
          <w:szCs w:val="28"/>
        </w:rPr>
        <w:t xml:space="preserve"> М</w:t>
      </w:r>
      <w:r w:rsidRPr="001F7653">
        <w:rPr>
          <w:rFonts w:ascii="Times New Roman" w:hAnsi="Times New Roman" w:cs="Times New Roman"/>
          <w:sz w:val="28"/>
          <w:szCs w:val="28"/>
        </w:rPr>
        <w:t>.</w:t>
      </w:r>
      <w:r w:rsidR="001F7653" w:rsidRPr="001F7653">
        <w:rPr>
          <w:rFonts w:ascii="Times New Roman" w:hAnsi="Times New Roman" w:cs="Times New Roman"/>
          <w:sz w:val="28"/>
          <w:szCs w:val="28"/>
        </w:rPr>
        <w:t xml:space="preserve">Н., </w:t>
      </w:r>
      <w:r w:rsidRPr="001F7653">
        <w:rPr>
          <w:rFonts w:ascii="Times New Roman" w:hAnsi="Times New Roman" w:cs="Times New Roman"/>
          <w:sz w:val="28"/>
          <w:szCs w:val="28"/>
        </w:rPr>
        <w:t>Абрамова Т.Ф.</w:t>
      </w:r>
      <w:r w:rsidR="001F7653" w:rsidRPr="001F7653">
        <w:rPr>
          <w:rFonts w:ascii="Times New Roman" w:hAnsi="Times New Roman" w:cs="Times New Roman"/>
          <w:sz w:val="28"/>
          <w:szCs w:val="28"/>
        </w:rPr>
        <w:t xml:space="preserve">, </w:t>
      </w:r>
      <w:r w:rsidRPr="001F7653">
        <w:rPr>
          <w:rFonts w:ascii="Times New Roman" w:hAnsi="Times New Roman" w:cs="Times New Roman"/>
          <w:sz w:val="28"/>
          <w:szCs w:val="28"/>
        </w:rPr>
        <w:t>Галкина</w:t>
      </w:r>
      <w:r w:rsidR="001F7653" w:rsidRPr="001F7653">
        <w:rPr>
          <w:rFonts w:ascii="Times New Roman" w:hAnsi="Times New Roman" w:cs="Times New Roman"/>
          <w:sz w:val="28"/>
          <w:szCs w:val="28"/>
        </w:rPr>
        <w:t xml:space="preserve"> Е.</w:t>
      </w:r>
      <w:proofErr w:type="gramStart"/>
      <w:r w:rsidR="001F7653" w:rsidRPr="001F7653">
        <w:rPr>
          <w:rFonts w:ascii="Times New Roman" w:hAnsi="Times New Roman" w:cs="Times New Roman"/>
          <w:sz w:val="28"/>
          <w:szCs w:val="28"/>
        </w:rPr>
        <w:t xml:space="preserve">Л </w:t>
      </w:r>
      <w:r w:rsidRPr="001F7653">
        <w:rPr>
          <w:rFonts w:ascii="Times New Roman" w:hAnsi="Times New Roman" w:cs="Times New Roman"/>
          <w:sz w:val="28"/>
          <w:szCs w:val="28"/>
        </w:rPr>
        <w:t>.Организация</w:t>
      </w:r>
      <w:proofErr w:type="gramEnd"/>
      <w:r w:rsidRPr="001F7653">
        <w:rPr>
          <w:rFonts w:ascii="Times New Roman" w:hAnsi="Times New Roman" w:cs="Times New Roman"/>
          <w:sz w:val="28"/>
          <w:szCs w:val="28"/>
        </w:rPr>
        <w:t xml:space="preserve"> </w:t>
      </w:r>
      <w:proofErr w:type="spellStart"/>
      <w:r w:rsidRPr="001F7653">
        <w:rPr>
          <w:rFonts w:ascii="Times New Roman" w:hAnsi="Times New Roman" w:cs="Times New Roman"/>
          <w:sz w:val="28"/>
          <w:szCs w:val="28"/>
        </w:rPr>
        <w:t>медико</w:t>
      </w:r>
      <w:proofErr w:type="spellEnd"/>
      <w:r w:rsidRPr="001F7653">
        <w:rPr>
          <w:rFonts w:ascii="Times New Roman" w:hAnsi="Times New Roman" w:cs="Times New Roman"/>
          <w:sz w:val="28"/>
          <w:szCs w:val="28"/>
        </w:rPr>
        <w:t xml:space="preserve"> – социального сопровожд</w:t>
      </w:r>
      <w:r w:rsidR="001F7653" w:rsidRPr="001F7653">
        <w:rPr>
          <w:rFonts w:ascii="Times New Roman" w:hAnsi="Times New Roman" w:cs="Times New Roman"/>
          <w:sz w:val="28"/>
          <w:szCs w:val="28"/>
        </w:rPr>
        <w:t>ения детей с нарушением зрения</w:t>
      </w:r>
      <w:r w:rsidRPr="001F7653">
        <w:rPr>
          <w:rFonts w:ascii="Times New Roman" w:hAnsi="Times New Roman" w:cs="Times New Roman"/>
          <w:sz w:val="28"/>
          <w:szCs w:val="28"/>
        </w:rPr>
        <w:t xml:space="preserve">. – Иваново: ГБОУ ВПО </w:t>
      </w:r>
      <w:proofErr w:type="spellStart"/>
      <w:r w:rsidRPr="001F7653">
        <w:rPr>
          <w:rFonts w:ascii="Times New Roman" w:hAnsi="Times New Roman" w:cs="Times New Roman"/>
          <w:sz w:val="28"/>
          <w:szCs w:val="28"/>
        </w:rPr>
        <w:t>ИвГМА</w:t>
      </w:r>
      <w:proofErr w:type="spellEnd"/>
      <w:r w:rsidRPr="001F7653">
        <w:rPr>
          <w:rFonts w:ascii="Times New Roman" w:hAnsi="Times New Roman" w:cs="Times New Roman"/>
          <w:sz w:val="28"/>
          <w:szCs w:val="28"/>
        </w:rPr>
        <w:t xml:space="preserve"> </w:t>
      </w:r>
      <w:proofErr w:type="spellStart"/>
      <w:r w:rsidRPr="001F7653">
        <w:rPr>
          <w:rFonts w:ascii="Times New Roman" w:hAnsi="Times New Roman" w:cs="Times New Roman"/>
          <w:sz w:val="28"/>
          <w:szCs w:val="28"/>
        </w:rPr>
        <w:t>Минздравсоцразвития</w:t>
      </w:r>
      <w:proofErr w:type="spellEnd"/>
      <w:r w:rsidRPr="001F7653">
        <w:rPr>
          <w:rFonts w:ascii="Times New Roman" w:hAnsi="Times New Roman" w:cs="Times New Roman"/>
          <w:sz w:val="28"/>
          <w:szCs w:val="28"/>
        </w:rPr>
        <w:t xml:space="preserve"> России, 2011</w:t>
      </w:r>
      <w:r w:rsidR="00C63529">
        <w:rPr>
          <w:rFonts w:ascii="Times New Roman" w:hAnsi="Times New Roman" w:cs="Times New Roman"/>
          <w:sz w:val="28"/>
          <w:szCs w:val="28"/>
        </w:rPr>
        <w:t>.</w:t>
      </w:r>
    </w:p>
    <w:p w:rsidR="00211ED9" w:rsidRPr="001F7653" w:rsidRDefault="001F7653" w:rsidP="00211ED9">
      <w:pPr>
        <w:pStyle w:val="ab"/>
        <w:numPr>
          <w:ilvl w:val="0"/>
          <w:numId w:val="5"/>
        </w:numPr>
        <w:tabs>
          <w:tab w:val="left" w:pos="0"/>
        </w:tabs>
        <w:spacing w:after="200" w:line="240" w:lineRule="auto"/>
        <w:jc w:val="both"/>
        <w:rPr>
          <w:rFonts w:ascii="Times New Roman" w:hAnsi="Times New Roman" w:cs="Times New Roman"/>
          <w:sz w:val="28"/>
          <w:szCs w:val="28"/>
        </w:rPr>
      </w:pPr>
      <w:r w:rsidRPr="001F7653">
        <w:rPr>
          <w:rFonts w:ascii="Times New Roman" w:hAnsi="Times New Roman" w:cs="Times New Roman"/>
          <w:sz w:val="28"/>
          <w:szCs w:val="28"/>
        </w:rPr>
        <w:t xml:space="preserve">Обучение и коррекция развития дошкольников с нарушенным зрением./ </w:t>
      </w:r>
      <w:proofErr w:type="spellStart"/>
      <w:r w:rsidRPr="001F7653">
        <w:rPr>
          <w:rFonts w:ascii="Times New Roman" w:hAnsi="Times New Roman" w:cs="Times New Roman"/>
          <w:sz w:val="28"/>
          <w:szCs w:val="28"/>
        </w:rPr>
        <w:t>Минобр</w:t>
      </w:r>
      <w:proofErr w:type="spellEnd"/>
      <w:r w:rsidRPr="001F7653">
        <w:rPr>
          <w:rFonts w:ascii="Times New Roman" w:hAnsi="Times New Roman" w:cs="Times New Roman"/>
          <w:sz w:val="28"/>
          <w:szCs w:val="28"/>
        </w:rPr>
        <w:t xml:space="preserve">. РФ Международный университет семьи и ребенка имени Рауля </w:t>
      </w:r>
      <w:proofErr w:type="spellStart"/>
      <w:r w:rsidRPr="001F7653">
        <w:rPr>
          <w:rFonts w:ascii="Times New Roman" w:hAnsi="Times New Roman" w:cs="Times New Roman"/>
          <w:sz w:val="28"/>
          <w:szCs w:val="28"/>
        </w:rPr>
        <w:t>Валенберга</w:t>
      </w:r>
      <w:proofErr w:type="spellEnd"/>
      <w:r w:rsidRPr="001F7653">
        <w:rPr>
          <w:rFonts w:ascii="Times New Roman" w:hAnsi="Times New Roman" w:cs="Times New Roman"/>
          <w:sz w:val="28"/>
          <w:szCs w:val="28"/>
        </w:rPr>
        <w:t xml:space="preserve">. – С. – Петербург, «Образование», 1993 </w:t>
      </w:r>
      <w:r w:rsidR="00211ED9" w:rsidRPr="001F7653">
        <w:rPr>
          <w:rFonts w:ascii="Times New Roman" w:hAnsi="Times New Roman" w:cs="Times New Roman"/>
          <w:sz w:val="28"/>
          <w:szCs w:val="28"/>
        </w:rPr>
        <w:t>Игры для развития мелкой моторики рук с использованием нестандартного оборудования. – СПб, Детство-ПРЕСС, 2013.</w:t>
      </w:r>
    </w:p>
    <w:p w:rsidR="00211ED9" w:rsidRPr="00C63529" w:rsidRDefault="00C63529" w:rsidP="00211ED9">
      <w:pPr>
        <w:pStyle w:val="ab"/>
        <w:numPr>
          <w:ilvl w:val="0"/>
          <w:numId w:val="5"/>
        </w:numPr>
        <w:tabs>
          <w:tab w:val="left" w:pos="0"/>
        </w:tabs>
        <w:spacing w:after="200" w:line="240" w:lineRule="auto"/>
        <w:jc w:val="both"/>
        <w:rPr>
          <w:rFonts w:ascii="Times New Roman" w:hAnsi="Times New Roman" w:cs="Times New Roman"/>
          <w:sz w:val="28"/>
          <w:szCs w:val="28"/>
        </w:rPr>
      </w:pPr>
      <w:r w:rsidRPr="00C63529">
        <w:rPr>
          <w:rFonts w:ascii="Times New Roman" w:hAnsi="Times New Roman" w:cs="Times New Roman"/>
          <w:sz w:val="28"/>
          <w:szCs w:val="28"/>
        </w:rPr>
        <w:t xml:space="preserve">Занятия по развитию зрительного восприятия у дошкольников с нарушениями зрения. Методические рекомендации /сост. Л.А.Дружинина и др.; </w:t>
      </w:r>
      <w:proofErr w:type="spellStart"/>
      <w:r w:rsidRPr="00C63529">
        <w:rPr>
          <w:rFonts w:ascii="Times New Roman" w:hAnsi="Times New Roman" w:cs="Times New Roman"/>
          <w:sz w:val="28"/>
          <w:szCs w:val="28"/>
        </w:rPr>
        <w:t>науч.ред</w:t>
      </w:r>
      <w:proofErr w:type="spellEnd"/>
      <w:r w:rsidRPr="00C63529">
        <w:rPr>
          <w:rFonts w:ascii="Times New Roman" w:hAnsi="Times New Roman" w:cs="Times New Roman"/>
          <w:sz w:val="28"/>
          <w:szCs w:val="28"/>
        </w:rPr>
        <w:t>. Л.А.Дружинина. – Челябинск: АЛИМ, изд-во Марины Волковой, 2008</w:t>
      </w:r>
      <w:r>
        <w:rPr>
          <w:rFonts w:ascii="Times New Roman" w:hAnsi="Times New Roman" w:cs="Times New Roman"/>
          <w:sz w:val="28"/>
          <w:szCs w:val="28"/>
        </w:rPr>
        <w:t>.</w:t>
      </w:r>
    </w:p>
    <w:p w:rsidR="00890839" w:rsidRPr="00890839" w:rsidRDefault="00890839" w:rsidP="00890839">
      <w:pPr>
        <w:spacing w:line="240" w:lineRule="auto"/>
        <w:jc w:val="both"/>
        <w:rPr>
          <w:rFonts w:ascii="Times New Roman" w:hAnsi="Times New Roman" w:cs="Times New Roman"/>
          <w:i/>
          <w:sz w:val="28"/>
        </w:rPr>
      </w:pPr>
    </w:p>
    <w:sectPr w:rsidR="00890839" w:rsidRPr="00890839" w:rsidSect="00890839">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33823"/>
    <w:multiLevelType w:val="hybridMultilevel"/>
    <w:tmpl w:val="279003B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3266E32"/>
    <w:multiLevelType w:val="hybridMultilevel"/>
    <w:tmpl w:val="E86646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34513924"/>
    <w:multiLevelType w:val="hybridMultilevel"/>
    <w:tmpl w:val="3F224FB0"/>
    <w:lvl w:ilvl="0" w:tplc="456C8D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5516057E"/>
    <w:multiLevelType w:val="hybridMultilevel"/>
    <w:tmpl w:val="14963064"/>
    <w:lvl w:ilvl="0" w:tplc="04190001">
      <w:start w:val="1"/>
      <w:numFmt w:val="bullet"/>
      <w:lvlText w:val=""/>
      <w:lvlJc w:val="left"/>
      <w:pPr>
        <w:ind w:left="229" w:hanging="360"/>
      </w:pPr>
      <w:rPr>
        <w:rFonts w:ascii="Symbol" w:hAnsi="Symbol" w:hint="default"/>
      </w:rPr>
    </w:lvl>
    <w:lvl w:ilvl="1" w:tplc="04190003" w:tentative="1">
      <w:start w:val="1"/>
      <w:numFmt w:val="bullet"/>
      <w:lvlText w:val="o"/>
      <w:lvlJc w:val="left"/>
      <w:pPr>
        <w:ind w:left="949" w:hanging="360"/>
      </w:pPr>
      <w:rPr>
        <w:rFonts w:ascii="Courier New" w:hAnsi="Courier New" w:cs="Courier New" w:hint="default"/>
      </w:rPr>
    </w:lvl>
    <w:lvl w:ilvl="2" w:tplc="04190005" w:tentative="1">
      <w:start w:val="1"/>
      <w:numFmt w:val="bullet"/>
      <w:lvlText w:val=""/>
      <w:lvlJc w:val="left"/>
      <w:pPr>
        <w:ind w:left="1669" w:hanging="360"/>
      </w:pPr>
      <w:rPr>
        <w:rFonts w:ascii="Wingdings" w:hAnsi="Wingdings" w:hint="default"/>
      </w:rPr>
    </w:lvl>
    <w:lvl w:ilvl="3" w:tplc="04190001" w:tentative="1">
      <w:start w:val="1"/>
      <w:numFmt w:val="bullet"/>
      <w:lvlText w:val=""/>
      <w:lvlJc w:val="left"/>
      <w:pPr>
        <w:ind w:left="2389" w:hanging="360"/>
      </w:pPr>
      <w:rPr>
        <w:rFonts w:ascii="Symbol" w:hAnsi="Symbol" w:hint="default"/>
      </w:rPr>
    </w:lvl>
    <w:lvl w:ilvl="4" w:tplc="04190003" w:tentative="1">
      <w:start w:val="1"/>
      <w:numFmt w:val="bullet"/>
      <w:lvlText w:val="o"/>
      <w:lvlJc w:val="left"/>
      <w:pPr>
        <w:ind w:left="3109" w:hanging="360"/>
      </w:pPr>
      <w:rPr>
        <w:rFonts w:ascii="Courier New" w:hAnsi="Courier New" w:cs="Courier New" w:hint="default"/>
      </w:rPr>
    </w:lvl>
    <w:lvl w:ilvl="5" w:tplc="04190005" w:tentative="1">
      <w:start w:val="1"/>
      <w:numFmt w:val="bullet"/>
      <w:lvlText w:val=""/>
      <w:lvlJc w:val="left"/>
      <w:pPr>
        <w:ind w:left="3829" w:hanging="360"/>
      </w:pPr>
      <w:rPr>
        <w:rFonts w:ascii="Wingdings" w:hAnsi="Wingdings" w:hint="default"/>
      </w:rPr>
    </w:lvl>
    <w:lvl w:ilvl="6" w:tplc="04190001" w:tentative="1">
      <w:start w:val="1"/>
      <w:numFmt w:val="bullet"/>
      <w:lvlText w:val=""/>
      <w:lvlJc w:val="left"/>
      <w:pPr>
        <w:ind w:left="4549" w:hanging="360"/>
      </w:pPr>
      <w:rPr>
        <w:rFonts w:ascii="Symbol" w:hAnsi="Symbol" w:hint="default"/>
      </w:rPr>
    </w:lvl>
    <w:lvl w:ilvl="7" w:tplc="04190003" w:tentative="1">
      <w:start w:val="1"/>
      <w:numFmt w:val="bullet"/>
      <w:lvlText w:val="o"/>
      <w:lvlJc w:val="left"/>
      <w:pPr>
        <w:ind w:left="5269" w:hanging="360"/>
      </w:pPr>
      <w:rPr>
        <w:rFonts w:ascii="Courier New" w:hAnsi="Courier New" w:cs="Courier New" w:hint="default"/>
      </w:rPr>
    </w:lvl>
    <w:lvl w:ilvl="8" w:tplc="04190005" w:tentative="1">
      <w:start w:val="1"/>
      <w:numFmt w:val="bullet"/>
      <w:lvlText w:val=""/>
      <w:lvlJc w:val="left"/>
      <w:pPr>
        <w:ind w:left="5989" w:hanging="360"/>
      </w:pPr>
      <w:rPr>
        <w:rFonts w:ascii="Wingdings" w:hAnsi="Wingdings" w:hint="default"/>
      </w:rPr>
    </w:lvl>
  </w:abstractNum>
  <w:abstractNum w:abstractNumId="4" w15:restartNumberingAfterBreak="0">
    <w:nsid w:val="584219C5"/>
    <w:multiLevelType w:val="hybridMultilevel"/>
    <w:tmpl w:val="099865B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00"/>
  <w:displayHorizontalDrawingGridEvery w:val="2"/>
  <w:characterSpacingControl w:val="doNotCompress"/>
  <w:compat>
    <w:compatSetting w:name="compatibilityMode" w:uri="http://schemas.microsoft.com/office/word" w:val="12"/>
  </w:compat>
  <w:rsids>
    <w:rsidRoot w:val="00890839"/>
    <w:rsid w:val="000F2C5D"/>
    <w:rsid w:val="00102E7E"/>
    <w:rsid w:val="001F7653"/>
    <w:rsid w:val="00211ED9"/>
    <w:rsid w:val="002408CF"/>
    <w:rsid w:val="002A69CF"/>
    <w:rsid w:val="00331DF0"/>
    <w:rsid w:val="00362879"/>
    <w:rsid w:val="003A17E2"/>
    <w:rsid w:val="00600C1B"/>
    <w:rsid w:val="00661EA7"/>
    <w:rsid w:val="00723583"/>
    <w:rsid w:val="00730B86"/>
    <w:rsid w:val="008024DF"/>
    <w:rsid w:val="00890839"/>
    <w:rsid w:val="008F26E6"/>
    <w:rsid w:val="00990BD7"/>
    <w:rsid w:val="009E0D9B"/>
    <w:rsid w:val="00A15740"/>
    <w:rsid w:val="00A37567"/>
    <w:rsid w:val="00A73C87"/>
    <w:rsid w:val="00B73532"/>
    <w:rsid w:val="00BF110C"/>
    <w:rsid w:val="00C63529"/>
    <w:rsid w:val="00CA5890"/>
    <w:rsid w:val="00CF6DA1"/>
    <w:rsid w:val="00DD0C03"/>
    <w:rsid w:val="00E4413C"/>
    <w:rsid w:val="00EF7D18"/>
    <w:rsid w:val="00F67B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8B893"/>
  <w15:docId w15:val="{F2804B74-460E-4B94-A1B2-BC5775C5E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0839"/>
    <w:pPr>
      <w:spacing w:after="160" w:line="259" w:lineRule="auto"/>
    </w:pPr>
    <w:rPr>
      <w:lang w:val="ru-RU" w:bidi="ar-SA"/>
    </w:rPr>
  </w:style>
  <w:style w:type="paragraph" w:styleId="1">
    <w:name w:val="heading 1"/>
    <w:basedOn w:val="a"/>
    <w:next w:val="a"/>
    <w:link w:val="10"/>
    <w:uiPriority w:val="9"/>
    <w:qFormat/>
    <w:rsid w:val="002408CF"/>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rPr>
  </w:style>
  <w:style w:type="paragraph" w:styleId="2">
    <w:name w:val="heading 2"/>
    <w:basedOn w:val="a"/>
    <w:next w:val="a"/>
    <w:link w:val="20"/>
    <w:uiPriority w:val="9"/>
    <w:semiHidden/>
    <w:unhideWhenUsed/>
    <w:qFormat/>
    <w:rsid w:val="002408CF"/>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rPr>
  </w:style>
  <w:style w:type="paragraph" w:styleId="3">
    <w:name w:val="heading 3"/>
    <w:basedOn w:val="a"/>
    <w:next w:val="a"/>
    <w:link w:val="30"/>
    <w:uiPriority w:val="9"/>
    <w:semiHidden/>
    <w:unhideWhenUsed/>
    <w:qFormat/>
    <w:rsid w:val="002408CF"/>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rPr>
  </w:style>
  <w:style w:type="paragraph" w:styleId="4">
    <w:name w:val="heading 4"/>
    <w:basedOn w:val="a"/>
    <w:next w:val="a"/>
    <w:link w:val="40"/>
    <w:uiPriority w:val="9"/>
    <w:semiHidden/>
    <w:unhideWhenUsed/>
    <w:qFormat/>
    <w:rsid w:val="002408CF"/>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rPr>
  </w:style>
  <w:style w:type="paragraph" w:styleId="5">
    <w:name w:val="heading 5"/>
    <w:basedOn w:val="a"/>
    <w:next w:val="a"/>
    <w:link w:val="50"/>
    <w:uiPriority w:val="9"/>
    <w:semiHidden/>
    <w:unhideWhenUsed/>
    <w:qFormat/>
    <w:rsid w:val="002408CF"/>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rPr>
  </w:style>
  <w:style w:type="paragraph" w:styleId="6">
    <w:name w:val="heading 6"/>
    <w:basedOn w:val="a"/>
    <w:next w:val="a"/>
    <w:link w:val="60"/>
    <w:uiPriority w:val="9"/>
    <w:semiHidden/>
    <w:unhideWhenUsed/>
    <w:qFormat/>
    <w:rsid w:val="002408CF"/>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rPr>
  </w:style>
  <w:style w:type="paragraph" w:styleId="7">
    <w:name w:val="heading 7"/>
    <w:basedOn w:val="a"/>
    <w:next w:val="a"/>
    <w:link w:val="70"/>
    <w:uiPriority w:val="9"/>
    <w:semiHidden/>
    <w:unhideWhenUsed/>
    <w:qFormat/>
    <w:rsid w:val="002408CF"/>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rPr>
  </w:style>
  <w:style w:type="paragraph" w:styleId="8">
    <w:name w:val="heading 8"/>
    <w:basedOn w:val="a"/>
    <w:next w:val="a"/>
    <w:link w:val="80"/>
    <w:uiPriority w:val="9"/>
    <w:semiHidden/>
    <w:unhideWhenUsed/>
    <w:qFormat/>
    <w:rsid w:val="002408CF"/>
    <w:pPr>
      <w:spacing w:before="200" w:after="100" w:line="240" w:lineRule="auto"/>
      <w:contextualSpacing/>
      <w:outlineLvl w:val="7"/>
    </w:pPr>
    <w:rPr>
      <w:rFonts w:asciiTheme="majorHAnsi" w:eastAsiaTheme="majorEastAsia" w:hAnsiTheme="majorHAnsi" w:cstheme="majorBidi"/>
      <w:color w:val="C0504D" w:themeColor="accent2"/>
    </w:rPr>
  </w:style>
  <w:style w:type="paragraph" w:styleId="9">
    <w:name w:val="heading 9"/>
    <w:basedOn w:val="a"/>
    <w:next w:val="a"/>
    <w:link w:val="90"/>
    <w:uiPriority w:val="9"/>
    <w:semiHidden/>
    <w:unhideWhenUsed/>
    <w:qFormat/>
    <w:rsid w:val="002408CF"/>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408CF"/>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20">
    <w:name w:val="Заголовок 2 Знак"/>
    <w:basedOn w:val="a0"/>
    <w:link w:val="2"/>
    <w:uiPriority w:val="9"/>
    <w:semiHidden/>
    <w:rsid w:val="002408CF"/>
    <w:rPr>
      <w:rFonts w:asciiTheme="majorHAnsi" w:eastAsiaTheme="majorEastAsia" w:hAnsiTheme="majorHAnsi" w:cstheme="majorBidi"/>
      <w:b/>
      <w:bCs/>
      <w:i/>
      <w:iCs/>
      <w:color w:val="943634" w:themeColor="accent2" w:themeShade="BF"/>
    </w:rPr>
  </w:style>
  <w:style w:type="character" w:customStyle="1" w:styleId="30">
    <w:name w:val="Заголовок 3 Знак"/>
    <w:basedOn w:val="a0"/>
    <w:link w:val="3"/>
    <w:uiPriority w:val="9"/>
    <w:semiHidden/>
    <w:rsid w:val="002408CF"/>
    <w:rPr>
      <w:rFonts w:asciiTheme="majorHAnsi" w:eastAsiaTheme="majorEastAsia" w:hAnsiTheme="majorHAnsi" w:cstheme="majorBidi"/>
      <w:b/>
      <w:bCs/>
      <w:i/>
      <w:iCs/>
      <w:color w:val="943634" w:themeColor="accent2" w:themeShade="BF"/>
    </w:rPr>
  </w:style>
  <w:style w:type="character" w:customStyle="1" w:styleId="40">
    <w:name w:val="Заголовок 4 Знак"/>
    <w:basedOn w:val="a0"/>
    <w:link w:val="4"/>
    <w:uiPriority w:val="9"/>
    <w:semiHidden/>
    <w:rsid w:val="002408CF"/>
    <w:rPr>
      <w:rFonts w:asciiTheme="majorHAnsi" w:eastAsiaTheme="majorEastAsia" w:hAnsiTheme="majorHAnsi" w:cstheme="majorBidi"/>
      <w:b/>
      <w:bCs/>
      <w:i/>
      <w:iCs/>
      <w:color w:val="943634" w:themeColor="accent2" w:themeShade="BF"/>
    </w:rPr>
  </w:style>
  <w:style w:type="character" w:customStyle="1" w:styleId="50">
    <w:name w:val="Заголовок 5 Знак"/>
    <w:basedOn w:val="a0"/>
    <w:link w:val="5"/>
    <w:uiPriority w:val="9"/>
    <w:semiHidden/>
    <w:rsid w:val="002408CF"/>
    <w:rPr>
      <w:rFonts w:asciiTheme="majorHAnsi" w:eastAsiaTheme="majorEastAsia" w:hAnsiTheme="majorHAnsi" w:cstheme="majorBidi"/>
      <w:b/>
      <w:bCs/>
      <w:i/>
      <w:iCs/>
      <w:color w:val="943634" w:themeColor="accent2" w:themeShade="BF"/>
    </w:rPr>
  </w:style>
  <w:style w:type="character" w:customStyle="1" w:styleId="60">
    <w:name w:val="Заголовок 6 Знак"/>
    <w:basedOn w:val="a0"/>
    <w:link w:val="6"/>
    <w:uiPriority w:val="9"/>
    <w:semiHidden/>
    <w:rsid w:val="002408CF"/>
    <w:rPr>
      <w:rFonts w:asciiTheme="majorHAnsi" w:eastAsiaTheme="majorEastAsia" w:hAnsiTheme="majorHAnsi" w:cstheme="majorBidi"/>
      <w:i/>
      <w:iCs/>
      <w:color w:val="943634" w:themeColor="accent2" w:themeShade="BF"/>
    </w:rPr>
  </w:style>
  <w:style w:type="character" w:customStyle="1" w:styleId="70">
    <w:name w:val="Заголовок 7 Знак"/>
    <w:basedOn w:val="a0"/>
    <w:link w:val="7"/>
    <w:uiPriority w:val="9"/>
    <w:semiHidden/>
    <w:rsid w:val="002408CF"/>
    <w:rPr>
      <w:rFonts w:asciiTheme="majorHAnsi" w:eastAsiaTheme="majorEastAsia" w:hAnsiTheme="majorHAnsi" w:cstheme="majorBidi"/>
      <w:i/>
      <w:iCs/>
      <w:color w:val="943634" w:themeColor="accent2" w:themeShade="BF"/>
    </w:rPr>
  </w:style>
  <w:style w:type="character" w:customStyle="1" w:styleId="80">
    <w:name w:val="Заголовок 8 Знак"/>
    <w:basedOn w:val="a0"/>
    <w:link w:val="8"/>
    <w:uiPriority w:val="9"/>
    <w:semiHidden/>
    <w:rsid w:val="002408CF"/>
    <w:rPr>
      <w:rFonts w:asciiTheme="majorHAnsi" w:eastAsiaTheme="majorEastAsia" w:hAnsiTheme="majorHAnsi" w:cstheme="majorBidi"/>
      <w:i/>
      <w:iCs/>
      <w:color w:val="C0504D" w:themeColor="accent2"/>
    </w:rPr>
  </w:style>
  <w:style w:type="character" w:customStyle="1" w:styleId="90">
    <w:name w:val="Заголовок 9 Знак"/>
    <w:basedOn w:val="a0"/>
    <w:link w:val="9"/>
    <w:uiPriority w:val="9"/>
    <w:semiHidden/>
    <w:rsid w:val="002408CF"/>
    <w:rPr>
      <w:rFonts w:asciiTheme="majorHAnsi" w:eastAsiaTheme="majorEastAsia" w:hAnsiTheme="majorHAnsi" w:cstheme="majorBidi"/>
      <w:i/>
      <w:iCs/>
      <w:color w:val="C0504D" w:themeColor="accent2"/>
      <w:sz w:val="20"/>
      <w:szCs w:val="20"/>
    </w:rPr>
  </w:style>
  <w:style w:type="paragraph" w:styleId="a3">
    <w:name w:val="caption"/>
    <w:basedOn w:val="a"/>
    <w:next w:val="a"/>
    <w:uiPriority w:val="35"/>
    <w:semiHidden/>
    <w:unhideWhenUsed/>
    <w:qFormat/>
    <w:rsid w:val="002408CF"/>
    <w:rPr>
      <w:b/>
      <w:bCs/>
      <w:color w:val="943634" w:themeColor="accent2" w:themeShade="BF"/>
      <w:sz w:val="18"/>
      <w:szCs w:val="18"/>
    </w:rPr>
  </w:style>
  <w:style w:type="paragraph" w:styleId="a4">
    <w:name w:val="Title"/>
    <w:basedOn w:val="a"/>
    <w:next w:val="a"/>
    <w:link w:val="a5"/>
    <w:uiPriority w:val="10"/>
    <w:qFormat/>
    <w:rsid w:val="002408CF"/>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a5">
    <w:name w:val="Заголовок Знак"/>
    <w:basedOn w:val="a0"/>
    <w:link w:val="a4"/>
    <w:uiPriority w:val="10"/>
    <w:rsid w:val="002408CF"/>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a6">
    <w:name w:val="Subtitle"/>
    <w:basedOn w:val="a"/>
    <w:next w:val="a"/>
    <w:link w:val="a7"/>
    <w:uiPriority w:val="11"/>
    <w:qFormat/>
    <w:rsid w:val="002408CF"/>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a7">
    <w:name w:val="Подзаголовок Знак"/>
    <w:basedOn w:val="a0"/>
    <w:link w:val="a6"/>
    <w:uiPriority w:val="11"/>
    <w:rsid w:val="002408CF"/>
    <w:rPr>
      <w:rFonts w:asciiTheme="majorHAnsi" w:eastAsiaTheme="majorEastAsia" w:hAnsiTheme="majorHAnsi" w:cstheme="majorBidi"/>
      <w:i/>
      <w:iCs/>
      <w:color w:val="622423" w:themeColor="accent2" w:themeShade="7F"/>
      <w:sz w:val="24"/>
      <w:szCs w:val="24"/>
    </w:rPr>
  </w:style>
  <w:style w:type="character" w:styleId="a8">
    <w:name w:val="Strong"/>
    <w:uiPriority w:val="22"/>
    <w:qFormat/>
    <w:rsid w:val="002408CF"/>
    <w:rPr>
      <w:b/>
      <w:bCs/>
      <w:spacing w:val="0"/>
    </w:rPr>
  </w:style>
  <w:style w:type="character" w:styleId="a9">
    <w:name w:val="Emphasis"/>
    <w:uiPriority w:val="20"/>
    <w:qFormat/>
    <w:rsid w:val="002408CF"/>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aa">
    <w:name w:val="No Spacing"/>
    <w:basedOn w:val="a"/>
    <w:uiPriority w:val="1"/>
    <w:qFormat/>
    <w:rsid w:val="002408CF"/>
    <w:pPr>
      <w:spacing w:after="0" w:line="240" w:lineRule="auto"/>
    </w:pPr>
  </w:style>
  <w:style w:type="paragraph" w:styleId="ab">
    <w:name w:val="List Paragraph"/>
    <w:basedOn w:val="a"/>
    <w:uiPriority w:val="34"/>
    <w:qFormat/>
    <w:rsid w:val="002408CF"/>
    <w:pPr>
      <w:ind w:left="720"/>
      <w:contextualSpacing/>
    </w:pPr>
  </w:style>
  <w:style w:type="paragraph" w:styleId="21">
    <w:name w:val="Quote"/>
    <w:basedOn w:val="a"/>
    <w:next w:val="a"/>
    <w:link w:val="22"/>
    <w:uiPriority w:val="29"/>
    <w:qFormat/>
    <w:rsid w:val="002408CF"/>
    <w:rPr>
      <w:color w:val="943634" w:themeColor="accent2" w:themeShade="BF"/>
    </w:rPr>
  </w:style>
  <w:style w:type="character" w:customStyle="1" w:styleId="22">
    <w:name w:val="Цитата 2 Знак"/>
    <w:basedOn w:val="a0"/>
    <w:link w:val="21"/>
    <w:uiPriority w:val="29"/>
    <w:rsid w:val="002408CF"/>
    <w:rPr>
      <w:color w:val="943634" w:themeColor="accent2" w:themeShade="BF"/>
      <w:sz w:val="20"/>
      <w:szCs w:val="20"/>
    </w:rPr>
  </w:style>
  <w:style w:type="paragraph" w:styleId="ac">
    <w:name w:val="Intense Quote"/>
    <w:basedOn w:val="a"/>
    <w:next w:val="a"/>
    <w:link w:val="ad"/>
    <w:uiPriority w:val="30"/>
    <w:qFormat/>
    <w:rsid w:val="002408CF"/>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ad">
    <w:name w:val="Выделенная цитата Знак"/>
    <w:basedOn w:val="a0"/>
    <w:link w:val="ac"/>
    <w:uiPriority w:val="30"/>
    <w:rsid w:val="002408CF"/>
    <w:rPr>
      <w:rFonts w:asciiTheme="majorHAnsi" w:eastAsiaTheme="majorEastAsia" w:hAnsiTheme="majorHAnsi" w:cstheme="majorBidi"/>
      <w:b/>
      <w:bCs/>
      <w:i/>
      <w:iCs/>
      <w:color w:val="C0504D" w:themeColor="accent2"/>
      <w:sz w:val="20"/>
      <w:szCs w:val="20"/>
    </w:rPr>
  </w:style>
  <w:style w:type="character" w:styleId="ae">
    <w:name w:val="Subtle Emphasis"/>
    <w:uiPriority w:val="19"/>
    <w:qFormat/>
    <w:rsid w:val="002408CF"/>
    <w:rPr>
      <w:rFonts w:asciiTheme="majorHAnsi" w:eastAsiaTheme="majorEastAsia" w:hAnsiTheme="majorHAnsi" w:cstheme="majorBidi"/>
      <w:i/>
      <w:iCs/>
      <w:color w:val="C0504D" w:themeColor="accent2"/>
    </w:rPr>
  </w:style>
  <w:style w:type="character" w:styleId="af">
    <w:name w:val="Intense Emphasis"/>
    <w:uiPriority w:val="21"/>
    <w:qFormat/>
    <w:rsid w:val="002408CF"/>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af0">
    <w:name w:val="Subtle Reference"/>
    <w:uiPriority w:val="31"/>
    <w:qFormat/>
    <w:rsid w:val="002408CF"/>
    <w:rPr>
      <w:i/>
      <w:iCs/>
      <w:smallCaps/>
      <w:color w:val="C0504D" w:themeColor="accent2"/>
      <w:u w:color="C0504D" w:themeColor="accent2"/>
    </w:rPr>
  </w:style>
  <w:style w:type="character" w:styleId="af1">
    <w:name w:val="Intense Reference"/>
    <w:uiPriority w:val="32"/>
    <w:qFormat/>
    <w:rsid w:val="002408CF"/>
    <w:rPr>
      <w:b/>
      <w:bCs/>
      <w:i/>
      <w:iCs/>
      <w:smallCaps/>
      <w:color w:val="C0504D" w:themeColor="accent2"/>
      <w:u w:color="C0504D" w:themeColor="accent2"/>
    </w:rPr>
  </w:style>
  <w:style w:type="character" w:styleId="af2">
    <w:name w:val="Book Title"/>
    <w:uiPriority w:val="33"/>
    <w:qFormat/>
    <w:rsid w:val="002408CF"/>
    <w:rPr>
      <w:rFonts w:asciiTheme="majorHAnsi" w:eastAsiaTheme="majorEastAsia" w:hAnsiTheme="majorHAnsi" w:cstheme="majorBidi"/>
      <w:b/>
      <w:bCs/>
      <w:i/>
      <w:iCs/>
      <w:smallCaps/>
      <w:color w:val="943634" w:themeColor="accent2" w:themeShade="BF"/>
      <w:u w:val="single"/>
    </w:rPr>
  </w:style>
  <w:style w:type="paragraph" w:styleId="af3">
    <w:name w:val="TOC Heading"/>
    <w:basedOn w:val="1"/>
    <w:next w:val="a"/>
    <w:uiPriority w:val="39"/>
    <w:semiHidden/>
    <w:unhideWhenUsed/>
    <w:qFormat/>
    <w:rsid w:val="002408CF"/>
    <w:pPr>
      <w:outlineLvl w:val="9"/>
    </w:pPr>
  </w:style>
  <w:style w:type="character" w:styleId="af4">
    <w:name w:val="Hyperlink"/>
    <w:basedOn w:val="a0"/>
    <w:uiPriority w:val="99"/>
    <w:unhideWhenUsed/>
    <w:rsid w:val="008908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ata.loginova31@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2708</Words>
  <Characters>15436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4группа</dc:creator>
  <cp:keywords/>
  <dc:description/>
  <cp:lastModifiedBy>DDD</cp:lastModifiedBy>
  <cp:revision>20</cp:revision>
  <dcterms:created xsi:type="dcterms:W3CDTF">2023-03-02T06:35:00Z</dcterms:created>
  <dcterms:modified xsi:type="dcterms:W3CDTF">2023-03-26T11:20:00Z</dcterms:modified>
</cp:coreProperties>
</file>