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2" w:rsidRPr="004D5DBF" w:rsidRDefault="00482B72" w:rsidP="00482B7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32"/>
          <w:szCs w:val="32"/>
        </w:rPr>
      </w:pPr>
      <w:r w:rsidRPr="004D5DBF">
        <w:rPr>
          <w:rStyle w:val="c13"/>
          <w:bCs/>
          <w:i/>
          <w:color w:val="000000"/>
          <w:sz w:val="32"/>
          <w:szCs w:val="32"/>
        </w:rPr>
        <w:t>Применение здоровьесберегающих технологий в</w:t>
      </w:r>
      <w:r w:rsidRPr="004D5DBF">
        <w:rPr>
          <w:rStyle w:val="c10"/>
          <w:bCs/>
          <w:i/>
          <w:color w:val="FF0000"/>
          <w:sz w:val="32"/>
          <w:szCs w:val="32"/>
        </w:rPr>
        <w:t> </w:t>
      </w:r>
      <w:r w:rsidRPr="004D5DBF">
        <w:rPr>
          <w:rStyle w:val="c14"/>
          <w:bCs/>
          <w:i/>
          <w:color w:val="000000"/>
          <w:sz w:val="32"/>
          <w:szCs w:val="32"/>
        </w:rPr>
        <w:t>процессе обучения  детей с ТМНР.</w:t>
      </w:r>
    </w:p>
    <w:p w:rsidR="004D5DBF" w:rsidRPr="004D5DBF" w:rsidRDefault="004D5DBF" w:rsidP="00482B7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 xml:space="preserve">      </w:t>
      </w:r>
      <w:proofErr w:type="gramStart"/>
      <w:r w:rsidRPr="004D5DBF">
        <w:rPr>
          <w:rStyle w:val="c0"/>
          <w:color w:val="000000"/>
          <w:sz w:val="28"/>
          <w:szCs w:val="28"/>
        </w:rPr>
        <w:t>О</w:t>
      </w:r>
      <w:r w:rsidR="00482B72" w:rsidRPr="004D5DBF">
        <w:rPr>
          <w:rStyle w:val="c0"/>
          <w:color w:val="000000"/>
          <w:sz w:val="28"/>
          <w:szCs w:val="28"/>
        </w:rPr>
        <w:t xml:space="preserve">громный процент обучающихся в образовательных учреждениях теряют своё здоровье, если процесс обучения организован неправильно или недостаточно органично. </w:t>
      </w:r>
      <w:proofErr w:type="gramEnd"/>
    </w:p>
    <w:p w:rsidR="00482B72" w:rsidRPr="004D5DBF" w:rsidRDefault="004D5DBF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 xml:space="preserve">      </w:t>
      </w:r>
      <w:r w:rsidR="00482B72" w:rsidRPr="004D5DBF">
        <w:rPr>
          <w:rStyle w:val="c0"/>
          <w:color w:val="000000"/>
          <w:sz w:val="28"/>
          <w:szCs w:val="28"/>
        </w:rPr>
        <w:t>Здоровье - естественное состояние полного физического, духовного и социального благополучия, а не только отсутствие болезней и физических дефектов. (Устав Всемирной организации здравоохранения).  Поэтому, большое внимание, с моей точки зрения, следует уделять </w:t>
      </w:r>
      <w:proofErr w:type="spellStart"/>
      <w:r w:rsidR="00482B72" w:rsidRPr="004D5DBF">
        <w:rPr>
          <w:rStyle w:val="c0"/>
          <w:color w:val="000000"/>
          <w:sz w:val="28"/>
          <w:szCs w:val="28"/>
        </w:rPr>
        <w:t>здоровьесберегающим</w:t>
      </w:r>
      <w:proofErr w:type="spellEnd"/>
      <w:r w:rsidR="00482B72" w:rsidRPr="004D5DBF">
        <w:rPr>
          <w:rStyle w:val="c0"/>
          <w:color w:val="000000"/>
          <w:sz w:val="28"/>
          <w:szCs w:val="28"/>
        </w:rPr>
        <w:t xml:space="preserve"> технологиям. Выбор </w:t>
      </w:r>
      <w:proofErr w:type="spellStart"/>
      <w:r w:rsidR="00482B72" w:rsidRPr="004D5DBF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="00482B72" w:rsidRPr="004D5DBF">
        <w:rPr>
          <w:rStyle w:val="c0"/>
          <w:color w:val="000000"/>
          <w:sz w:val="28"/>
          <w:szCs w:val="28"/>
        </w:rPr>
        <w:t xml:space="preserve"> педагогических технологий зависит от программы, по которой работают педагоги, конкретных условий образовательного учреждения, профессиональной компетентности педагогов, а также показаний заболеваемости детей.</w:t>
      </w:r>
      <w:r w:rsidR="00482B72" w:rsidRPr="004D5DBF">
        <w:rPr>
          <w:color w:val="000000"/>
          <w:sz w:val="28"/>
          <w:szCs w:val="28"/>
        </w:rPr>
        <w:br/>
      </w:r>
      <w:r w:rsidR="00482B72" w:rsidRPr="004D5DBF">
        <w:rPr>
          <w:rStyle w:val="c0"/>
          <w:color w:val="000000"/>
          <w:sz w:val="28"/>
          <w:szCs w:val="28"/>
        </w:rPr>
        <w:t xml:space="preserve">    Сегодня  мы будем говорить о </w:t>
      </w:r>
      <w:proofErr w:type="spellStart"/>
      <w:r w:rsidR="00482B72" w:rsidRPr="004D5DBF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="00482B72" w:rsidRPr="004D5DBF">
        <w:rPr>
          <w:rStyle w:val="c0"/>
          <w:color w:val="000000"/>
          <w:sz w:val="28"/>
          <w:szCs w:val="28"/>
        </w:rPr>
        <w:t xml:space="preserve"> технологиях в работе с детьми с тяжелыми множествен</w:t>
      </w:r>
      <w:r w:rsidRPr="004D5DBF">
        <w:rPr>
          <w:rStyle w:val="c0"/>
          <w:color w:val="000000"/>
          <w:sz w:val="28"/>
          <w:szCs w:val="28"/>
        </w:rPr>
        <w:t>ными нарушениями развития</w:t>
      </w:r>
      <w:r w:rsidR="00482B72" w:rsidRPr="004D5DBF">
        <w:rPr>
          <w:rStyle w:val="c0"/>
          <w:color w:val="000000"/>
          <w:sz w:val="28"/>
          <w:szCs w:val="28"/>
        </w:rPr>
        <w:t>    Дети с ТМНР - это достаточно сложный, своеобразный контингент.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Последствия раннего органического поражения центральной нервной системы отражаются на развитии всех сторон психики: мышления, речи, памяти, внимания, эмоционально-волевой сферы, а также на моторно-двигательном развитии детей. Грубо нарушены все функции движения: управляемость, четкость, объем. Данная категория детей с трудом овладевает  движениями кистей и пальцев рук, полученные умения и навыки быстро распадаются  без постоянной отработки и закрепления. Дети быстро забывают  ранее проделанные действия. Тяжелые множественные нарушения развития  вызывают значительные затруднения у воспитанников в процессе обучения.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    Учитывая специфику контингента учащихся, мы стремимся обеспечить психологическую комфортность во время учебного процесса. При организации образовательной деятельности (проведение занятий/ уроков) необходимо учитывать: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- обстановку и гигиенические условия в помещении;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-частую смену видов деятельности на занятии;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-среднюю продолжительность и частоту чередования различных видов учебной деятельности;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- рациональное распределение нагрузки по времени занятия;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-использование игровых форм работы</w:t>
      </w:r>
      <w:r w:rsidRPr="004D5DBF">
        <w:rPr>
          <w:rStyle w:val="c2"/>
          <w:color w:val="000000"/>
          <w:sz w:val="28"/>
          <w:szCs w:val="28"/>
          <w:u w:val="single"/>
        </w:rPr>
        <w:t>;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-физкультминутки и другие оздоровительные моменты на занятиях/ уроках;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D5DBF">
        <w:rPr>
          <w:rStyle w:val="c0"/>
          <w:color w:val="000000"/>
          <w:sz w:val="28"/>
          <w:szCs w:val="28"/>
        </w:rPr>
        <w:t>- создание благоприятной эмоциональной атмосферы.</w:t>
      </w:r>
      <w:r w:rsidRPr="004D5DB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D5DBF">
        <w:rPr>
          <w:color w:val="000000"/>
          <w:sz w:val="28"/>
          <w:szCs w:val="28"/>
          <w:shd w:val="clear" w:color="auto" w:fill="FFFFFF"/>
        </w:rPr>
        <w:t xml:space="preserve">Три подгруппы видов </w:t>
      </w:r>
      <w:proofErr w:type="spellStart"/>
      <w:r w:rsidRPr="004D5DBF">
        <w:rPr>
          <w:color w:val="000000"/>
          <w:sz w:val="28"/>
          <w:szCs w:val="28"/>
          <w:shd w:val="clear" w:color="auto" w:fill="FFFFFF"/>
        </w:rPr>
        <w:t>з</w:t>
      </w:r>
      <w:r w:rsidR="004D5DBF">
        <w:rPr>
          <w:color w:val="000000"/>
          <w:sz w:val="28"/>
          <w:szCs w:val="28"/>
          <w:shd w:val="clear" w:color="auto" w:fill="FFFFFF"/>
        </w:rPr>
        <w:t>доровьесберегающих</w:t>
      </w:r>
      <w:proofErr w:type="spellEnd"/>
      <w:r w:rsidR="004D5DBF">
        <w:rPr>
          <w:color w:val="000000"/>
          <w:sz w:val="28"/>
          <w:szCs w:val="28"/>
          <w:shd w:val="clear" w:color="auto" w:fill="FFFFFF"/>
        </w:rPr>
        <w:t xml:space="preserve"> технологий. </w:t>
      </w:r>
    </w:p>
    <w:p w:rsid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D5DBF">
        <w:rPr>
          <w:color w:val="000000"/>
          <w:sz w:val="28"/>
          <w:szCs w:val="28"/>
          <w:shd w:val="clear" w:color="auto" w:fill="FFFFFF"/>
        </w:rPr>
        <w:t xml:space="preserve">   -Организационно – педагогические технологии</w:t>
      </w:r>
      <w:proofErr w:type="gramStart"/>
      <w:r w:rsidRPr="004D5DB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D5DBF">
        <w:rPr>
          <w:color w:val="000000"/>
          <w:sz w:val="28"/>
          <w:szCs w:val="28"/>
          <w:shd w:val="clear" w:color="auto" w:fill="FFFFFF"/>
        </w:rPr>
        <w:t xml:space="preserve"> определяющие структуру учебного процесса, частично регламентированную в </w:t>
      </w:r>
      <w:proofErr w:type="spellStart"/>
      <w:r w:rsidRPr="004D5DBF">
        <w:rPr>
          <w:color w:val="000000"/>
          <w:sz w:val="28"/>
          <w:szCs w:val="28"/>
          <w:shd w:val="clear" w:color="auto" w:fill="FFFFFF"/>
        </w:rPr>
        <w:t>СанПиНах</w:t>
      </w:r>
      <w:proofErr w:type="spellEnd"/>
      <w:r w:rsidRPr="004D5DBF">
        <w:rPr>
          <w:color w:val="000000"/>
          <w:sz w:val="28"/>
          <w:szCs w:val="28"/>
          <w:shd w:val="clear" w:color="auto" w:fill="FFFFFF"/>
        </w:rPr>
        <w:t xml:space="preserve">, способствующих предотвращению состояния переутомления, гиподинамии и других </w:t>
      </w:r>
      <w:proofErr w:type="spellStart"/>
      <w:r w:rsidRPr="004D5DBF">
        <w:rPr>
          <w:color w:val="000000"/>
          <w:sz w:val="28"/>
          <w:szCs w:val="28"/>
          <w:shd w:val="clear" w:color="auto" w:fill="FFFFFF"/>
        </w:rPr>
        <w:t>дезаптационных</w:t>
      </w:r>
      <w:proofErr w:type="spellEnd"/>
      <w:r w:rsidRPr="004D5DBF">
        <w:rPr>
          <w:color w:val="000000"/>
          <w:sz w:val="28"/>
          <w:szCs w:val="28"/>
          <w:shd w:val="clear" w:color="auto" w:fill="FFFFFF"/>
        </w:rPr>
        <w:t xml:space="preserve"> состояний; </w:t>
      </w:r>
    </w:p>
    <w:p w:rsid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D5DBF">
        <w:rPr>
          <w:color w:val="000000"/>
          <w:sz w:val="28"/>
          <w:szCs w:val="28"/>
          <w:shd w:val="clear" w:color="auto" w:fill="FFFFFF"/>
        </w:rPr>
        <w:lastRenderedPageBreak/>
        <w:t>-Психолого-педагогические технологии - связанные с непосредственной работой учителя на уроке, воздействием, к</w:t>
      </w:r>
      <w:r w:rsidR="004D5DBF">
        <w:rPr>
          <w:color w:val="000000"/>
          <w:sz w:val="28"/>
          <w:szCs w:val="28"/>
          <w:shd w:val="clear" w:color="auto" w:fill="FFFFFF"/>
        </w:rPr>
        <w:t xml:space="preserve">оторое он оказывает </w:t>
      </w:r>
      <w:r w:rsidRPr="004D5DBF">
        <w:rPr>
          <w:color w:val="000000"/>
          <w:sz w:val="28"/>
          <w:szCs w:val="28"/>
          <w:shd w:val="clear" w:color="auto" w:fill="FFFFFF"/>
        </w:rPr>
        <w:t xml:space="preserve"> на своих учеников. Сюда же относится и психолого-педагогическое сопровождение всех элементов образовательного процесса;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color w:val="000000"/>
          <w:sz w:val="28"/>
          <w:szCs w:val="28"/>
          <w:shd w:val="clear" w:color="auto" w:fill="FFFFFF"/>
        </w:rPr>
        <w:t xml:space="preserve"> - Учебно-воспитательные технологии – включают программы по обучению грамотной заботе о своем здоровье и формированию культуры здоровья учащихся, мотивации их к ведению здорового образа жизни, предупреждению вредных привычек, предусматривающие также проведение организационно-воспитательной работы со школьниками после уроков, просвещение их родителей.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     </w:t>
      </w:r>
      <w:proofErr w:type="spellStart"/>
      <w:r w:rsidRPr="004D5DBF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Pr="004D5DBF">
        <w:rPr>
          <w:rStyle w:val="c0"/>
          <w:color w:val="000000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 xml:space="preserve">     Их можно выделить в три подгруппы: 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4D5DBF">
        <w:rPr>
          <w:rStyle w:val="c0"/>
          <w:color w:val="000000"/>
          <w:sz w:val="28"/>
          <w:szCs w:val="28"/>
        </w:rPr>
        <w:t>дезадаптационных</w:t>
      </w:r>
      <w:proofErr w:type="spellEnd"/>
      <w:r w:rsidRPr="004D5DBF">
        <w:rPr>
          <w:rStyle w:val="c0"/>
          <w:color w:val="000000"/>
          <w:sz w:val="28"/>
          <w:szCs w:val="28"/>
        </w:rPr>
        <w:t xml:space="preserve"> состояний; 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психолого-педагогические технологии, связанные с непосредственной работой педагога с детьми;</w:t>
      </w:r>
    </w:p>
    <w:p w:rsidR="00482B72" w:rsidRPr="004D5DBF" w:rsidRDefault="00482B72" w:rsidP="00482B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 учебно-воспитательные технологии, которые включают программы по обучению заботе о своем здоровье и формированию культуры здоровья воспитанников.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 xml:space="preserve">     В своей работе с детьми с ТМНР применяем следующие виды </w:t>
      </w:r>
      <w:proofErr w:type="spellStart"/>
      <w:r w:rsidRPr="004D5DBF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Pr="004D5DBF">
        <w:rPr>
          <w:rStyle w:val="c0"/>
          <w:color w:val="000000"/>
          <w:sz w:val="28"/>
          <w:szCs w:val="28"/>
        </w:rPr>
        <w:t xml:space="preserve"> технологий: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D5DBF">
        <w:rPr>
          <w:rStyle w:val="c2"/>
          <w:i/>
          <w:iCs/>
          <w:color w:val="000000"/>
          <w:sz w:val="28"/>
          <w:szCs w:val="28"/>
        </w:rPr>
        <w:t>медико-профuлактические</w:t>
      </w:r>
      <w:proofErr w:type="spellEnd"/>
      <w:proofErr w:type="gramStart"/>
      <w:r w:rsidRPr="004D5DBF">
        <w:rPr>
          <w:rStyle w:val="c2"/>
          <w:color w:val="000000"/>
          <w:sz w:val="28"/>
          <w:szCs w:val="28"/>
        </w:rPr>
        <w:t> ,</w:t>
      </w:r>
      <w:proofErr w:type="gramEnd"/>
      <w:r w:rsidRPr="004D5DBF">
        <w:rPr>
          <w:rStyle w:val="c2"/>
          <w:color w:val="000000"/>
          <w:sz w:val="28"/>
          <w:szCs w:val="28"/>
        </w:rPr>
        <w:t xml:space="preserve">включающие в себя: организацию и контроль питания детей, физического развития; организацию профилактических мероприятий; контроль и помощь в обеспечении требований </w:t>
      </w:r>
      <w:proofErr w:type="spellStart"/>
      <w:r w:rsidRPr="004D5DBF">
        <w:rPr>
          <w:rStyle w:val="c2"/>
          <w:color w:val="000000"/>
          <w:sz w:val="28"/>
          <w:szCs w:val="28"/>
        </w:rPr>
        <w:t>СанПиН</w:t>
      </w:r>
      <w:proofErr w:type="spellEnd"/>
      <w:r w:rsidRPr="004D5DBF">
        <w:rPr>
          <w:rStyle w:val="c2"/>
          <w:color w:val="000000"/>
          <w:sz w:val="28"/>
          <w:szCs w:val="28"/>
        </w:rPr>
        <w:t xml:space="preserve">; организация </w:t>
      </w:r>
      <w:proofErr w:type="spellStart"/>
      <w:r w:rsidRPr="004D5DBF">
        <w:rPr>
          <w:rStyle w:val="c2"/>
          <w:color w:val="000000"/>
          <w:sz w:val="28"/>
          <w:szCs w:val="28"/>
        </w:rPr>
        <w:t>здоровьесберегающей</w:t>
      </w:r>
      <w:proofErr w:type="spellEnd"/>
      <w:r w:rsidRPr="004D5DBF">
        <w:rPr>
          <w:rStyle w:val="c2"/>
          <w:color w:val="000000"/>
          <w:sz w:val="28"/>
          <w:szCs w:val="28"/>
        </w:rPr>
        <w:t xml:space="preserve"> среды.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2"/>
          <w:color w:val="000000"/>
          <w:sz w:val="28"/>
          <w:szCs w:val="28"/>
        </w:rPr>
        <w:t> </w:t>
      </w:r>
      <w:r w:rsidRPr="004D5DBF">
        <w:rPr>
          <w:rStyle w:val="c2"/>
          <w:i/>
          <w:iCs/>
          <w:color w:val="000000"/>
          <w:sz w:val="28"/>
          <w:szCs w:val="28"/>
        </w:rPr>
        <w:t>Физкультурно-оздоровительные</w:t>
      </w:r>
      <w:proofErr w:type="gramStart"/>
      <w:r w:rsidRPr="004D5DBF">
        <w:rPr>
          <w:rStyle w:val="c2"/>
          <w:color w:val="000000"/>
          <w:sz w:val="28"/>
          <w:szCs w:val="28"/>
        </w:rPr>
        <w:t> ,</w:t>
      </w:r>
      <w:proofErr w:type="gramEnd"/>
      <w:r w:rsidRPr="004D5DBF">
        <w:rPr>
          <w:rStyle w:val="c2"/>
          <w:color w:val="000000"/>
          <w:sz w:val="28"/>
          <w:szCs w:val="28"/>
        </w:rPr>
        <w:t xml:space="preserve"> включающие в себя: развитие основных движений, повышение двигательной активности и укрепление здоровья ребенка.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2"/>
          <w:color w:val="000000"/>
          <w:sz w:val="28"/>
          <w:szCs w:val="28"/>
        </w:rPr>
        <w:t> </w:t>
      </w:r>
      <w:r w:rsidRPr="004D5DBF">
        <w:rPr>
          <w:rStyle w:val="c2"/>
          <w:i/>
          <w:iCs/>
          <w:color w:val="000000"/>
          <w:sz w:val="28"/>
          <w:szCs w:val="28"/>
        </w:rPr>
        <w:t>Технологии обеспечения социально-психологического благополучия ребенка</w:t>
      </w:r>
      <w:r w:rsidRPr="004D5DBF">
        <w:rPr>
          <w:rStyle w:val="c2"/>
          <w:color w:val="000000"/>
          <w:sz w:val="28"/>
          <w:szCs w:val="28"/>
        </w:rPr>
        <w:t>, способствующие созданию эмоциональной комфортности и позитивного психологического самочувствия ребёнка в процессе взаимодействия, общения со сверстниками и взрослыми, социально-эмоциональное благополучие.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D5DBF">
        <w:rPr>
          <w:rStyle w:val="c2"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4D5DBF">
        <w:rPr>
          <w:rStyle w:val="c2"/>
          <w:i/>
          <w:iCs/>
          <w:color w:val="000000"/>
          <w:sz w:val="28"/>
          <w:szCs w:val="28"/>
        </w:rPr>
        <w:t xml:space="preserve"> образовательные технологии: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2"/>
          <w:i/>
          <w:iCs/>
          <w:color w:val="000000"/>
          <w:sz w:val="28"/>
          <w:szCs w:val="28"/>
        </w:rPr>
        <w:t>технологии сохранения и стимулирования здоровья</w:t>
      </w:r>
      <w:r w:rsidRPr="004D5DBF">
        <w:rPr>
          <w:rStyle w:val="c2"/>
          <w:color w:val="000000"/>
          <w:sz w:val="28"/>
          <w:szCs w:val="28"/>
        </w:rPr>
        <w:t> посредствам обязательного включения в занятия/ уроки динамических пауз, подвижных игр, релаксационных пауз, пальчиковой гимнастики;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2"/>
          <w:color w:val="000000"/>
          <w:sz w:val="28"/>
          <w:szCs w:val="28"/>
        </w:rPr>
        <w:t> </w:t>
      </w:r>
      <w:r w:rsidRPr="004D5DBF">
        <w:rPr>
          <w:rStyle w:val="c2"/>
          <w:i/>
          <w:iCs/>
          <w:color w:val="000000"/>
          <w:sz w:val="28"/>
          <w:szCs w:val="28"/>
        </w:rPr>
        <w:t>технологии обучения здоровому образу жизни</w:t>
      </w:r>
      <w:r w:rsidRPr="004D5DBF">
        <w:rPr>
          <w:rStyle w:val="c2"/>
          <w:color w:val="000000"/>
          <w:sz w:val="28"/>
          <w:szCs w:val="28"/>
        </w:rPr>
        <w:t> посредствам занятий по адаптивной физической культуре;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2"/>
          <w:i/>
          <w:iCs/>
          <w:color w:val="000000"/>
          <w:sz w:val="28"/>
          <w:szCs w:val="28"/>
        </w:rPr>
        <w:t>коррекционные технологии</w:t>
      </w:r>
      <w:r w:rsidRPr="004D5DBF">
        <w:rPr>
          <w:rStyle w:val="c2"/>
          <w:color w:val="000000"/>
          <w:sz w:val="28"/>
          <w:szCs w:val="28"/>
        </w:rPr>
        <w:t>: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D5DBF">
        <w:rPr>
          <w:rStyle w:val="c7"/>
          <w:color w:val="000000"/>
          <w:sz w:val="28"/>
          <w:szCs w:val="28"/>
        </w:rPr>
        <w:lastRenderedPageBreak/>
        <w:t>Арттерапия</w:t>
      </w:r>
      <w:proofErr w:type="spellEnd"/>
      <w:r w:rsidRPr="004D5DBF">
        <w:rPr>
          <w:rStyle w:val="c7"/>
          <w:color w:val="000000"/>
          <w:sz w:val="28"/>
          <w:szCs w:val="28"/>
        </w:rPr>
        <w:t>. Лечение искусством, творчеством увлекает детей, отвлекает от неприятных эмоций, подключает эмоциональные резервы организма. Сюда входит работа с природными материалами – глиной, песком, водой, красками.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D5DBF">
        <w:rPr>
          <w:rStyle w:val="c7"/>
          <w:color w:val="000000"/>
          <w:sz w:val="28"/>
          <w:szCs w:val="28"/>
        </w:rPr>
        <w:t>Арттерапевтические</w:t>
      </w:r>
      <w:proofErr w:type="spellEnd"/>
      <w:r w:rsidRPr="004D5DBF">
        <w:rPr>
          <w:rStyle w:val="c7"/>
          <w:color w:val="000000"/>
          <w:sz w:val="28"/>
          <w:szCs w:val="28"/>
        </w:rPr>
        <w:t xml:space="preserve"> техники, помогающие снять нервное напряжение и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подключить внутренние резервы организма ребенка такие как:  красочная живопись с помощью пальцев на песке, крупе (манка, овсянка, горох и т.д.)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D5DBF">
        <w:rPr>
          <w:rStyle w:val="c7"/>
          <w:color w:val="000000"/>
          <w:sz w:val="28"/>
          <w:szCs w:val="28"/>
        </w:rPr>
        <w:t>Сказкотерапия</w:t>
      </w:r>
      <w:proofErr w:type="spellEnd"/>
      <w:r w:rsidRPr="004D5DBF">
        <w:rPr>
          <w:rStyle w:val="c7"/>
          <w:color w:val="000000"/>
          <w:sz w:val="28"/>
          <w:szCs w:val="28"/>
        </w:rPr>
        <w:t xml:space="preserve">. Сказка – любимый детьми жанр. </w:t>
      </w:r>
      <w:proofErr w:type="spellStart"/>
      <w:r w:rsidRPr="004D5DBF">
        <w:rPr>
          <w:rStyle w:val="c7"/>
          <w:color w:val="000000"/>
          <w:sz w:val="28"/>
          <w:szCs w:val="28"/>
        </w:rPr>
        <w:t>Сказкотерапия</w:t>
      </w:r>
      <w:proofErr w:type="spellEnd"/>
      <w:r w:rsidRPr="004D5DBF">
        <w:rPr>
          <w:rStyle w:val="c7"/>
          <w:color w:val="000000"/>
          <w:sz w:val="28"/>
          <w:szCs w:val="28"/>
        </w:rPr>
        <w:t xml:space="preserve"> используется для психотерапевтической и развивающей работы. </w:t>
      </w:r>
      <w:proofErr w:type="spellStart"/>
      <w:r w:rsidRPr="004D5DBF">
        <w:rPr>
          <w:rStyle w:val="c7"/>
          <w:color w:val="000000"/>
          <w:sz w:val="28"/>
          <w:szCs w:val="28"/>
        </w:rPr>
        <w:t>Психогимнастика</w:t>
      </w:r>
      <w:proofErr w:type="spellEnd"/>
      <w:r w:rsidRPr="004D5DBF">
        <w:rPr>
          <w:rStyle w:val="c7"/>
          <w:color w:val="000000"/>
          <w:sz w:val="28"/>
          <w:szCs w:val="28"/>
        </w:rPr>
        <w:t> - снятие эмоционального напряжения. Используется в непосредственно-образовательной деятельности. Мимика тесно связана с артикуляцией. Изображение на лице различных эмоций способствует развитию у ребенка не только мимической, но и артикуляционной моторики.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7"/>
          <w:color w:val="000000"/>
          <w:sz w:val="28"/>
          <w:szCs w:val="28"/>
        </w:rPr>
        <w:t xml:space="preserve">СУ-ДЖОК терапия, обладая высокой эффективностью, безопасностью и простотой, базируется на традиционной акупунктуре и является достаточно хорошей системой </w:t>
      </w:r>
      <w:proofErr w:type="spellStart"/>
      <w:r w:rsidRPr="004D5DBF">
        <w:rPr>
          <w:rStyle w:val="c7"/>
          <w:color w:val="000000"/>
          <w:sz w:val="28"/>
          <w:szCs w:val="28"/>
        </w:rPr>
        <w:t>самооздоровления</w:t>
      </w:r>
      <w:proofErr w:type="spellEnd"/>
      <w:r w:rsidRPr="004D5DBF">
        <w:rPr>
          <w:rStyle w:val="c7"/>
          <w:color w:val="000000"/>
          <w:sz w:val="28"/>
          <w:szCs w:val="28"/>
        </w:rPr>
        <w:t xml:space="preserve">. Сочетание </w:t>
      </w:r>
      <w:proofErr w:type="spellStart"/>
      <w:r w:rsidRPr="004D5DBF">
        <w:rPr>
          <w:rStyle w:val="c7"/>
          <w:color w:val="000000"/>
          <w:sz w:val="28"/>
          <w:szCs w:val="28"/>
        </w:rPr>
        <w:t>су-джок</w:t>
      </w:r>
      <w:proofErr w:type="spellEnd"/>
      <w:r w:rsidRPr="004D5DBF">
        <w:rPr>
          <w:rStyle w:val="c7"/>
          <w:color w:val="000000"/>
          <w:sz w:val="28"/>
          <w:szCs w:val="28"/>
        </w:rPr>
        <w:t xml:space="preserve"> терапии и таких упражнений, как пальчиковая гимнастика, </w:t>
      </w:r>
      <w:proofErr w:type="spellStart"/>
      <w:r w:rsidRPr="004D5DBF">
        <w:rPr>
          <w:rStyle w:val="c7"/>
          <w:color w:val="000000"/>
          <w:sz w:val="28"/>
          <w:szCs w:val="28"/>
        </w:rPr>
        <w:t>самомассаж</w:t>
      </w:r>
      <w:proofErr w:type="spellEnd"/>
      <w:r w:rsidRPr="004D5DBF">
        <w:rPr>
          <w:rStyle w:val="c7"/>
          <w:color w:val="000000"/>
          <w:sz w:val="28"/>
          <w:szCs w:val="28"/>
        </w:rPr>
        <w:t xml:space="preserve"> с упражнениями по коррекции звукопроизношения и формированию лексико-грамматических категорий, позволяют значительно повысить эффективность коррекционных занятий.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          Особое внимание в нашей работе мы уделяем развитию мелкой моторики</w:t>
      </w:r>
      <w:proofErr w:type="gramStart"/>
      <w:r w:rsidRPr="004D5DBF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4D5DBF">
        <w:rPr>
          <w:rStyle w:val="c0"/>
          <w:color w:val="000000"/>
          <w:sz w:val="28"/>
          <w:szCs w:val="28"/>
        </w:rPr>
        <w:t xml:space="preserve"> задачами которого являются повышение работоспособности коры головного мозга и развитие активной речи ребенка.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 xml:space="preserve">Для развития мелкой моторики нами используется пальчиковая гимнастика, игры с природным, бросовым материалом (бассейны из гороха, фасоли и т.п.), а также игры с различными пособиями (шнуровки, мозаики, </w:t>
      </w:r>
      <w:proofErr w:type="spellStart"/>
      <w:r w:rsidRPr="004D5DBF">
        <w:rPr>
          <w:rStyle w:val="c0"/>
          <w:color w:val="000000"/>
          <w:sz w:val="28"/>
          <w:szCs w:val="28"/>
        </w:rPr>
        <w:t>пазлы</w:t>
      </w:r>
      <w:proofErr w:type="spellEnd"/>
      <w:r w:rsidRPr="004D5DBF">
        <w:rPr>
          <w:rStyle w:val="c0"/>
          <w:color w:val="000000"/>
          <w:sz w:val="28"/>
          <w:szCs w:val="28"/>
        </w:rPr>
        <w:t xml:space="preserve"> и т.д.).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     Развитие мелкой моторики проводится ежедневно, в любое удобное время, а также в непосредственно образовательной деятельности.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D5DBF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Pr="004D5DBF">
        <w:rPr>
          <w:rStyle w:val="c0"/>
          <w:color w:val="000000"/>
          <w:sz w:val="28"/>
          <w:szCs w:val="28"/>
        </w:rPr>
        <w:t xml:space="preserve">  технологии мы применяем при реализации всех </w:t>
      </w:r>
      <w:proofErr w:type="spellStart"/>
      <w:r w:rsidRPr="004D5DBF">
        <w:rPr>
          <w:rStyle w:val="c0"/>
          <w:color w:val="000000"/>
          <w:sz w:val="28"/>
          <w:szCs w:val="28"/>
        </w:rPr>
        <w:t>общеразвивающих</w:t>
      </w:r>
      <w:proofErr w:type="spellEnd"/>
      <w:r w:rsidRPr="004D5DBF">
        <w:rPr>
          <w:rStyle w:val="c0"/>
          <w:color w:val="000000"/>
          <w:sz w:val="28"/>
          <w:szCs w:val="28"/>
        </w:rPr>
        <w:t xml:space="preserve">  программ с учетом того, что все эти программы интегрируются между собой.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Оздоровительную направленность должна иметь вся организация жизнедеятельности ребенка в учреждении.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 xml:space="preserve">Используя в работе доступные </w:t>
      </w:r>
      <w:proofErr w:type="spellStart"/>
      <w:r w:rsidRPr="004D5DBF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Pr="004D5DBF">
        <w:rPr>
          <w:rStyle w:val="c0"/>
          <w:color w:val="000000"/>
          <w:sz w:val="28"/>
          <w:szCs w:val="28"/>
        </w:rPr>
        <w:t xml:space="preserve"> технологии, мы создаём условия для обучения и развития.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7"/>
          <w:color w:val="000000"/>
          <w:sz w:val="28"/>
          <w:szCs w:val="28"/>
        </w:rPr>
        <w:t xml:space="preserve">     Из практического опыта работы с детьми с ТМНР, можно сделать выводы, что применение </w:t>
      </w:r>
      <w:proofErr w:type="spellStart"/>
      <w:r w:rsidRPr="004D5DBF">
        <w:rPr>
          <w:rStyle w:val="c7"/>
          <w:color w:val="000000"/>
          <w:sz w:val="28"/>
          <w:szCs w:val="28"/>
        </w:rPr>
        <w:t>здоровьесберегающих</w:t>
      </w:r>
      <w:proofErr w:type="spellEnd"/>
      <w:r w:rsidRPr="004D5DBF">
        <w:rPr>
          <w:rStyle w:val="c7"/>
          <w:color w:val="000000"/>
          <w:sz w:val="28"/>
          <w:szCs w:val="28"/>
        </w:rPr>
        <w:t xml:space="preserve"> технологий, используемых при обучении, способствуют обеспечению эмоциональной комфортности и позитивного психологического самочувствия ребёнка в процессе взаимодействия, общения со сверстниками и взрослыми, оказывают положительное влияние на общее развитие детей.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 xml:space="preserve"> У воспитанников улучшается тактильно-двигательное, слуховое и зрительное восприятие, дети более продолжительное время могут </w:t>
      </w:r>
      <w:r w:rsidRPr="004D5DBF">
        <w:rPr>
          <w:rStyle w:val="c0"/>
          <w:color w:val="000000"/>
          <w:sz w:val="28"/>
          <w:szCs w:val="28"/>
        </w:rPr>
        <w:lastRenderedPageBreak/>
        <w:t>удерживать внимание, воспитывается усидчивость, появляется элементарная игровая и учебно-практическая деятельность.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D5DBF">
        <w:rPr>
          <w:rStyle w:val="c0"/>
          <w:color w:val="000000"/>
          <w:sz w:val="28"/>
          <w:szCs w:val="28"/>
        </w:rPr>
        <w:t>У них развиваются и закрепляются функционально важные навыки, необходимые для использования в повседневной жизни, появляется уверенность в движениях, в своих силах, дети становятся более самостоятельными, а, значит, улучшается качество их жизни.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D5DBF">
        <w:rPr>
          <w:color w:val="000000"/>
          <w:sz w:val="28"/>
          <w:szCs w:val="28"/>
          <w:shd w:val="clear" w:color="auto" w:fill="FFFFFF"/>
        </w:rPr>
        <w:t xml:space="preserve"> Применение </w:t>
      </w:r>
      <w:proofErr w:type="spellStart"/>
      <w:r w:rsidRPr="004D5DBF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4D5DBF">
        <w:rPr>
          <w:color w:val="000000"/>
          <w:sz w:val="28"/>
          <w:szCs w:val="28"/>
          <w:shd w:val="clear" w:color="auto" w:fill="FFFFFF"/>
        </w:rPr>
        <w:t xml:space="preserve"> технологий, используемых при обучении, способствуют обеспечению эмоциональной комфортности и позитивного психологического самочувствия ребёнка в процессе взаимодействия, общения со сверстниками и взрослыми, оказывают положительное влияние на общее развитие детей.</w:t>
      </w:r>
    </w:p>
    <w:p w:rsidR="00482B72" w:rsidRPr="004D5DBF" w:rsidRDefault="00482B72" w:rsidP="00482B7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33FD" w:rsidRPr="004D5DBF" w:rsidRDefault="00FC33FD">
      <w:pPr>
        <w:rPr>
          <w:rFonts w:ascii="Times New Roman" w:hAnsi="Times New Roman" w:cs="Times New Roman"/>
          <w:sz w:val="28"/>
          <w:szCs w:val="28"/>
        </w:rPr>
      </w:pPr>
    </w:p>
    <w:sectPr w:rsidR="00FC33FD" w:rsidRPr="004D5DBF" w:rsidSect="00FC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72"/>
    <w:rsid w:val="00482B72"/>
    <w:rsid w:val="004D5DBF"/>
    <w:rsid w:val="00FC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8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2B72"/>
  </w:style>
  <w:style w:type="character" w:customStyle="1" w:styleId="c10">
    <w:name w:val="c10"/>
    <w:basedOn w:val="a0"/>
    <w:rsid w:val="00482B72"/>
  </w:style>
  <w:style w:type="character" w:customStyle="1" w:styleId="c14">
    <w:name w:val="c14"/>
    <w:basedOn w:val="a0"/>
    <w:rsid w:val="00482B72"/>
  </w:style>
  <w:style w:type="paragraph" w:customStyle="1" w:styleId="c3">
    <w:name w:val="c3"/>
    <w:basedOn w:val="a"/>
    <w:rsid w:val="0048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2B72"/>
  </w:style>
  <w:style w:type="character" w:customStyle="1" w:styleId="c2">
    <w:name w:val="c2"/>
    <w:basedOn w:val="a0"/>
    <w:rsid w:val="00482B72"/>
  </w:style>
  <w:style w:type="paragraph" w:customStyle="1" w:styleId="c1">
    <w:name w:val="c1"/>
    <w:basedOn w:val="a"/>
    <w:rsid w:val="0048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2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2023-01-08T10:43:00Z</dcterms:created>
  <dcterms:modified xsi:type="dcterms:W3CDTF">2023-01-08T11:01:00Z</dcterms:modified>
</cp:coreProperties>
</file>