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66" w:rsidRPr="00795C66" w:rsidRDefault="004607EF" w:rsidP="004607EF">
      <w:pPr>
        <w:pStyle w:val="a3"/>
        <w:spacing w:before="0" w:beforeAutospacing="0" w:after="150" w:afterAutospacing="0"/>
        <w:ind w:firstLine="709"/>
        <w:jc w:val="center"/>
        <w:rPr>
          <w:color w:val="000000"/>
        </w:rPr>
      </w:pPr>
      <w:r>
        <w:rPr>
          <w:rStyle w:val="a4"/>
          <w:color w:val="000000"/>
        </w:rPr>
        <w:t xml:space="preserve">Применение здоровьесберегающих образовательных </w:t>
      </w:r>
      <w:r w:rsidR="00795C66" w:rsidRPr="00795C66">
        <w:rPr>
          <w:rStyle w:val="a4"/>
          <w:color w:val="000000"/>
        </w:rPr>
        <w:t>технологи</w:t>
      </w:r>
      <w:r>
        <w:rPr>
          <w:rStyle w:val="a4"/>
          <w:color w:val="000000"/>
        </w:rPr>
        <w:t>й</w:t>
      </w:r>
    </w:p>
    <w:p w:rsidR="00795C66" w:rsidRDefault="00795C66" w:rsidP="004607EF">
      <w:pPr>
        <w:pStyle w:val="a3"/>
        <w:spacing w:before="0" w:beforeAutospacing="0" w:after="150" w:afterAutospacing="0"/>
        <w:ind w:firstLine="709"/>
        <w:jc w:val="center"/>
        <w:rPr>
          <w:rStyle w:val="a4"/>
          <w:color w:val="000000"/>
        </w:rPr>
      </w:pPr>
      <w:r w:rsidRPr="00795C66">
        <w:rPr>
          <w:rStyle w:val="a4"/>
          <w:color w:val="000000"/>
        </w:rPr>
        <w:t>в коррекционно-развивающей работе учителя-логопеда ДОУ</w:t>
      </w:r>
      <w:r w:rsidR="00893117">
        <w:rPr>
          <w:rStyle w:val="a4"/>
          <w:color w:val="000000"/>
        </w:rPr>
        <w:t xml:space="preserve"> (опыт работы)</w:t>
      </w:r>
      <w:r w:rsidR="004607EF">
        <w:rPr>
          <w:rStyle w:val="a4"/>
          <w:color w:val="000000"/>
        </w:rPr>
        <w:t>.</w:t>
      </w:r>
    </w:p>
    <w:p w:rsidR="00893117" w:rsidRPr="00893117" w:rsidRDefault="00893117" w:rsidP="00893117">
      <w:pPr>
        <w:pStyle w:val="a3"/>
        <w:spacing w:before="0" w:beforeAutospacing="0" w:after="150" w:afterAutospacing="0"/>
        <w:ind w:firstLine="709"/>
        <w:jc w:val="right"/>
        <w:rPr>
          <w:rStyle w:val="a4"/>
          <w:b w:val="0"/>
          <w:color w:val="000000"/>
        </w:rPr>
      </w:pPr>
      <w:r w:rsidRPr="00893117">
        <w:rPr>
          <w:rStyle w:val="a4"/>
          <w:b w:val="0"/>
          <w:color w:val="000000"/>
        </w:rPr>
        <w:t xml:space="preserve">Подготовил: учитель-логопед </w:t>
      </w:r>
    </w:p>
    <w:p w:rsidR="00893117" w:rsidRPr="00893117" w:rsidRDefault="00893117" w:rsidP="00893117">
      <w:pPr>
        <w:pStyle w:val="a3"/>
        <w:spacing w:before="0" w:beforeAutospacing="0" w:after="150" w:afterAutospacing="0"/>
        <w:ind w:firstLine="709"/>
        <w:jc w:val="right"/>
        <w:rPr>
          <w:rStyle w:val="a4"/>
          <w:b w:val="0"/>
          <w:color w:val="000000"/>
        </w:rPr>
      </w:pPr>
      <w:r w:rsidRPr="00893117">
        <w:rPr>
          <w:rStyle w:val="a4"/>
          <w:b w:val="0"/>
          <w:color w:val="000000"/>
        </w:rPr>
        <w:t>МБДОУ № 61 г. Апатиты</w:t>
      </w:r>
    </w:p>
    <w:p w:rsidR="00893117" w:rsidRPr="00893117" w:rsidRDefault="00893117" w:rsidP="00893117">
      <w:pPr>
        <w:pStyle w:val="a3"/>
        <w:spacing w:before="0" w:beforeAutospacing="0" w:after="150" w:afterAutospacing="0"/>
        <w:ind w:firstLine="709"/>
        <w:jc w:val="right"/>
        <w:rPr>
          <w:rStyle w:val="a4"/>
          <w:b w:val="0"/>
          <w:color w:val="000000"/>
        </w:rPr>
      </w:pPr>
      <w:r w:rsidRPr="00893117">
        <w:rPr>
          <w:rStyle w:val="a4"/>
          <w:b w:val="0"/>
          <w:color w:val="000000"/>
        </w:rPr>
        <w:t>О. В. Краснова</w:t>
      </w:r>
    </w:p>
    <w:p w:rsidR="00795C66" w:rsidRPr="00795C66" w:rsidRDefault="00795C66" w:rsidP="00893117">
      <w:pPr>
        <w:pStyle w:val="a3"/>
        <w:spacing w:before="0" w:beforeAutospacing="0" w:after="150" w:afterAutospacing="0"/>
        <w:jc w:val="both"/>
        <w:rPr>
          <w:color w:val="000000"/>
        </w:rPr>
      </w:pPr>
    </w:p>
    <w:p w:rsidR="00795C66" w:rsidRPr="00795C66" w:rsidRDefault="00795C66" w:rsidP="004607EF">
      <w:pPr>
        <w:pStyle w:val="a3"/>
        <w:spacing w:before="0" w:beforeAutospacing="0" w:after="150" w:afterAutospacing="0"/>
        <w:ind w:firstLine="709"/>
        <w:jc w:val="center"/>
        <w:rPr>
          <w:color w:val="000000"/>
        </w:rPr>
      </w:pPr>
      <w:r w:rsidRPr="00795C66">
        <w:rPr>
          <w:color w:val="000000"/>
        </w:rPr>
        <w:t>СОДЕРЖАНИЕ: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Введение </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Глава 1. Теоретическое обоснование проблемы использования здоровьесберегающих образовательных технологий в коррекционно-развивающей работе логопеда.</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1.1.</w:t>
      </w:r>
      <w:r>
        <w:rPr>
          <w:color w:val="000000"/>
        </w:rPr>
        <w:t>  </w:t>
      </w:r>
      <w:r w:rsidRPr="00795C66">
        <w:rPr>
          <w:color w:val="000000"/>
        </w:rPr>
        <w:t> Понятие «здоровьесберегающие образовательные технологии».</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1.2.</w:t>
      </w:r>
      <w:r>
        <w:rPr>
          <w:color w:val="000000"/>
        </w:rPr>
        <w:t> </w:t>
      </w:r>
      <w:r w:rsidRPr="00795C66">
        <w:rPr>
          <w:color w:val="000000"/>
        </w:rPr>
        <w:t> Основополагающие принципы здоровьесберегающих технологий.</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1.3.</w:t>
      </w:r>
      <w:r>
        <w:rPr>
          <w:color w:val="000000"/>
        </w:rPr>
        <w:t>  </w:t>
      </w:r>
      <w:r w:rsidRPr="00795C66">
        <w:rPr>
          <w:color w:val="000000"/>
        </w:rPr>
        <w:t> Здоровьесберегающие технологии в ДОУ.</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Глава 2. Организация здоровьесберегаю</w:t>
      </w:r>
      <w:r>
        <w:rPr>
          <w:color w:val="000000"/>
        </w:rPr>
        <w:t>щей деятельности логопеда в ДОУ.</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2.1. Методы и приемы работы.</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2.2. Создание предметно-развивающей среды.</w:t>
      </w:r>
    </w:p>
    <w:p w:rsidR="00795C66" w:rsidRPr="00795C66" w:rsidRDefault="00795C66" w:rsidP="004607EF">
      <w:pPr>
        <w:pStyle w:val="a5"/>
        <w:spacing w:before="0" w:beforeAutospacing="0" w:after="150" w:afterAutospacing="0"/>
        <w:ind w:firstLine="709"/>
        <w:jc w:val="both"/>
        <w:rPr>
          <w:color w:val="000000"/>
        </w:rPr>
      </w:pPr>
      <w:r w:rsidRPr="00795C66">
        <w:rPr>
          <w:color w:val="000000"/>
        </w:rPr>
        <w:t>2.3. Формы организации взаимодействия с родителями и педагогами детского сада в процессе внедрения здоровьесберегающих технологий в коррекционно-развивающую деятельность.</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Заключение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Список литературы</w:t>
      </w:r>
    </w:p>
    <w:p w:rsidR="00795C66" w:rsidRPr="00795C66" w:rsidRDefault="00795C66" w:rsidP="004607EF">
      <w:pPr>
        <w:pStyle w:val="a3"/>
        <w:spacing w:before="0" w:beforeAutospacing="0" w:after="150" w:afterAutospacing="0"/>
        <w:ind w:firstLine="709"/>
        <w:jc w:val="both"/>
        <w:rPr>
          <w:color w:val="000000"/>
        </w:rPr>
      </w:pP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6E30EC" w:rsidRDefault="006E30EC" w:rsidP="004607EF">
      <w:pPr>
        <w:pStyle w:val="a3"/>
        <w:spacing w:before="0" w:beforeAutospacing="0" w:after="150" w:afterAutospacing="0"/>
        <w:ind w:firstLine="709"/>
        <w:jc w:val="both"/>
        <w:rPr>
          <w:rStyle w:val="a4"/>
          <w:color w:val="000000"/>
        </w:rPr>
      </w:pPr>
    </w:p>
    <w:p w:rsidR="00795C66" w:rsidRPr="00795C66" w:rsidRDefault="00795C66" w:rsidP="004607EF">
      <w:pPr>
        <w:pStyle w:val="a3"/>
        <w:spacing w:before="0" w:beforeAutospacing="0" w:after="150" w:afterAutospacing="0"/>
        <w:ind w:firstLine="709"/>
        <w:jc w:val="center"/>
        <w:rPr>
          <w:color w:val="000000"/>
        </w:rPr>
      </w:pPr>
      <w:r w:rsidRPr="00795C66">
        <w:rPr>
          <w:rStyle w:val="a4"/>
          <w:color w:val="000000"/>
        </w:rPr>
        <w:t>Введение</w:t>
      </w:r>
      <w:r w:rsidR="004607EF">
        <w:rPr>
          <w:color w:val="000000"/>
        </w:rPr>
        <w:t>.</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Концепция модернизации российского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Согласно современным представлениям на основе ФГОС ДО,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В последние годы выявилась устойчивая тенденция к существенному снижению показателей здоровья и темпов развития детей дошкольного возраста, что обусловлено ухудшением социально-экономических и экологических условий.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Возникла необходимость применения новых технологий здоровьесбережения, направленных на изучение индивидуальных возможностей организма, обучение приемам психической и физической саморегуляции.</w:t>
      </w:r>
    </w:p>
    <w:p w:rsidR="00795C66" w:rsidRPr="00795C66" w:rsidRDefault="006E30EC" w:rsidP="004607EF">
      <w:pPr>
        <w:pStyle w:val="a3"/>
        <w:spacing w:before="0" w:beforeAutospacing="0" w:after="150" w:afterAutospacing="0"/>
        <w:ind w:firstLine="709"/>
        <w:jc w:val="both"/>
        <w:rPr>
          <w:color w:val="000000"/>
        </w:rPr>
      </w:pPr>
      <w:r>
        <w:rPr>
          <w:color w:val="000000"/>
        </w:rPr>
        <w:t>   В</w:t>
      </w:r>
      <w:r w:rsidR="00795C66" w:rsidRPr="00795C66">
        <w:rPr>
          <w:color w:val="000000"/>
        </w:rPr>
        <w:t xml:space="preserve">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 Здоровьесберегающие технологии в соответствии с ФГОС ДО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её свойств и качеств.</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Поэтому</w:t>
      </w:r>
      <w:r w:rsidR="006E30EC">
        <w:rPr>
          <w:color w:val="000000"/>
        </w:rPr>
        <w:t>,</w:t>
      </w:r>
      <w:r w:rsidRPr="00795C66">
        <w:rPr>
          <w:color w:val="000000"/>
        </w:rPr>
        <w:t xml:space="preserve"> одна из главных задач логопедической работы – создание такой коррекционно-образовательной системы, которая не только бы сохраняла здоровье ребёнка, но и «приумножала» его.</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Цель:</w:t>
      </w:r>
      <w:r w:rsidRPr="00795C66">
        <w:rPr>
          <w:color w:val="000000"/>
        </w:rPr>
        <w:t>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795C66" w:rsidRPr="00795C66" w:rsidRDefault="00795C66" w:rsidP="004607EF">
      <w:pPr>
        <w:pStyle w:val="a3"/>
        <w:spacing w:before="0" w:beforeAutospacing="0" w:after="150" w:afterAutospacing="0"/>
        <w:ind w:firstLine="709"/>
        <w:jc w:val="both"/>
        <w:rPr>
          <w:color w:val="000000"/>
        </w:rPr>
      </w:pPr>
      <w:r w:rsidRPr="00795C66">
        <w:rPr>
          <w:rStyle w:val="a4"/>
          <w:color w:val="000000"/>
        </w:rPr>
        <w:t>   Задачи: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1. Создание условий для своевременного и полноценного психоречевого и физического развития детей.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2. Организация здоровьесберегающего образовательного пространства.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3. Развитие двигательных умений и навыков, общей и мелкой моторики, правильной артикуляции звуков и речевого дыхания;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4. Формирование основ здорового образа жизни у воспитанников и их родителей;</w:t>
      </w:r>
    </w:p>
    <w:p w:rsidR="004607EF" w:rsidRDefault="004607EF" w:rsidP="004607EF">
      <w:pPr>
        <w:pStyle w:val="a3"/>
        <w:spacing w:before="0" w:beforeAutospacing="0" w:after="150" w:afterAutospacing="0"/>
        <w:ind w:firstLine="709"/>
        <w:jc w:val="center"/>
        <w:rPr>
          <w:rStyle w:val="a4"/>
          <w:color w:val="000000"/>
        </w:rPr>
      </w:pPr>
    </w:p>
    <w:p w:rsidR="004607EF" w:rsidRDefault="004607EF" w:rsidP="004607EF">
      <w:pPr>
        <w:pStyle w:val="a3"/>
        <w:spacing w:before="0" w:beforeAutospacing="0" w:after="150" w:afterAutospacing="0"/>
        <w:ind w:firstLine="709"/>
        <w:jc w:val="center"/>
        <w:rPr>
          <w:rStyle w:val="a4"/>
          <w:color w:val="000000"/>
        </w:rPr>
      </w:pPr>
    </w:p>
    <w:p w:rsidR="004607EF" w:rsidRDefault="004607EF" w:rsidP="004607EF">
      <w:pPr>
        <w:pStyle w:val="a3"/>
        <w:spacing w:before="0" w:beforeAutospacing="0" w:after="150" w:afterAutospacing="0"/>
        <w:ind w:firstLine="709"/>
        <w:jc w:val="center"/>
        <w:rPr>
          <w:rStyle w:val="a4"/>
          <w:color w:val="000000"/>
        </w:rPr>
      </w:pPr>
    </w:p>
    <w:p w:rsidR="004607EF" w:rsidRDefault="004607EF" w:rsidP="004607EF">
      <w:pPr>
        <w:pStyle w:val="a3"/>
        <w:spacing w:before="0" w:beforeAutospacing="0" w:after="150" w:afterAutospacing="0"/>
        <w:ind w:firstLine="709"/>
        <w:jc w:val="center"/>
        <w:rPr>
          <w:rStyle w:val="a4"/>
          <w:color w:val="000000"/>
        </w:rPr>
      </w:pPr>
    </w:p>
    <w:p w:rsidR="00795C66" w:rsidRPr="00795C66" w:rsidRDefault="00795C66" w:rsidP="004607EF">
      <w:pPr>
        <w:pStyle w:val="a3"/>
        <w:spacing w:before="0" w:beforeAutospacing="0" w:after="150" w:afterAutospacing="0"/>
        <w:ind w:firstLine="709"/>
        <w:jc w:val="center"/>
        <w:rPr>
          <w:color w:val="000000"/>
        </w:rPr>
      </w:pPr>
      <w:r w:rsidRPr="00795C66">
        <w:rPr>
          <w:rStyle w:val="a4"/>
          <w:color w:val="000000"/>
        </w:rPr>
        <w:t xml:space="preserve">Глава 1. Теоретическое обоснование проблемы использования здоровьесберегающих образовательных технологий в коррекционно-развивающей работе </w:t>
      </w:r>
      <w:r w:rsidR="006E30EC">
        <w:rPr>
          <w:rStyle w:val="a4"/>
          <w:color w:val="000000"/>
        </w:rPr>
        <w:t>учителя-</w:t>
      </w:r>
      <w:r w:rsidRPr="00795C66">
        <w:rPr>
          <w:rStyle w:val="a4"/>
          <w:color w:val="000000"/>
        </w:rPr>
        <w:t>логопеда.</w:t>
      </w:r>
    </w:p>
    <w:p w:rsidR="00795C66" w:rsidRPr="00795C66" w:rsidRDefault="00795C66" w:rsidP="004607EF">
      <w:pPr>
        <w:pStyle w:val="a5"/>
        <w:spacing w:before="0" w:beforeAutospacing="0" w:after="150" w:afterAutospacing="0"/>
        <w:ind w:firstLine="709"/>
        <w:jc w:val="center"/>
        <w:rPr>
          <w:color w:val="000000"/>
        </w:rPr>
      </w:pPr>
      <w:r w:rsidRPr="00795C66">
        <w:rPr>
          <w:rStyle w:val="a4"/>
          <w:color w:val="000000"/>
        </w:rPr>
        <w:t>1.1.</w:t>
      </w:r>
      <w:r w:rsidR="006E30EC">
        <w:rPr>
          <w:rStyle w:val="a4"/>
          <w:color w:val="000000"/>
        </w:rPr>
        <w:t>   </w:t>
      </w:r>
      <w:r w:rsidRPr="00795C66">
        <w:rPr>
          <w:rStyle w:val="a4"/>
          <w:color w:val="000000"/>
        </w:rPr>
        <w:t>Понятие «здоровьесберегающие образовательные технологии».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На современном этапе развития педагогической теории и практики особое внимание уделяется переосмыслению концептуальных подходов к обучению и воспитанию детей с особыми образовательными потребностями. Инновационные процессы затрагивают в первую очередь систему дошкольного образования, как начальную ступень формирования личности. В системе дошкольного образования широко применяются технологии развивающего и проблемного обучения, игровые, компьютерные, альтернативные технологии. Наряду с перечисленными, все чаще звучит термин «здоровьесберегащие технологии».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Анализ показывает, что разные специалисты вкладывают в понятие «здоровьесберегающие технологии» разный смысл.</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Н. К. Смирнов, как родоначальник понятия «здоровьесберегающие образовательные технологии» утверждал, что их можно рассматривать как технологическую основу здоровьесберегающей педагогики, как совокупность форм и методов организации обучения детей без ущерба для их здоровья, как качественную характеристику любой педагогической технологии по критерию ее воздействия на здоровье ребенка и педагога.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АхутинаТ.В. в своей статье «Здоровьесберегающие технологии обучения: индивидуально-ориентированный подход» отмечает, что здоровьесберегающий процесс - это специально организованное, развивающееся во времени и в рамках определенной образовательной системы взаимодействие детей дошкольного возраста и педагогов, направленное на достижение целей здоровьесбережения и здоровьеобогащения в ходе образования, воспитания и обучения детей.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xml:space="preserve">   По мнению В.Д. Сонькина, здоровьесберегающие технологии – это условия обучения ребенка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w:t>
      </w:r>
      <w:r w:rsidR="004607EF">
        <w:rPr>
          <w:color w:val="000000"/>
        </w:rPr>
        <w:t>гигиеническими требованиями);</w:t>
      </w:r>
      <w:r w:rsidR="00467C1B">
        <w:rPr>
          <w:color w:val="000000"/>
        </w:rPr>
        <w:t xml:space="preserve"> </w:t>
      </w:r>
      <w:r w:rsidRPr="00795C66">
        <w:rPr>
          <w:color w:val="000000"/>
        </w:rPr>
        <w:t>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О.В. Петров под здоровьесберегающей технологией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В этой связи весьма актуальным становится вопрос о внедрении в практику работы логопеда ДОУ здоровьесберегающих образовательных технологий, т. е такой организации образовательного процесса на всех его уровнях, при которой качественное обучение, развитие и воспитание детей происходят без ущерба их здоровью, а наоборот способствуют его укреплению.</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Раскрывая понятие здоровьесберегающие образовательные технологии, необходимо подчеркнуть, что речь идет не о какой-то одной универсальной и чудодейственной технологии, а о комплексной системе, направленной на коррекцию речевого нарушения, личностное развитие ребенка и сохранение его здоровья.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Таким образом, коррекция недоразвития речи, как следует из выше сказанного, не может быть эффективно проведена без одновременной работы по сохранению и укреплению здоровья детей, а наиболее эффективным средством решения этой задачи будет использование здоровьесберегающих технологий в коррекционно - развивающем обучении детей.</w:t>
      </w:r>
    </w:p>
    <w:p w:rsidR="004607EF" w:rsidRDefault="004607EF" w:rsidP="004607EF">
      <w:pPr>
        <w:pStyle w:val="a3"/>
        <w:spacing w:before="0" w:beforeAutospacing="0" w:after="150" w:afterAutospacing="0"/>
        <w:ind w:firstLine="709"/>
        <w:jc w:val="both"/>
        <w:rPr>
          <w:rStyle w:val="a4"/>
          <w:color w:val="000000"/>
        </w:rPr>
      </w:pPr>
    </w:p>
    <w:p w:rsidR="00795C66" w:rsidRPr="00795C66" w:rsidRDefault="00795C66" w:rsidP="004607EF">
      <w:pPr>
        <w:pStyle w:val="a3"/>
        <w:spacing w:before="0" w:beforeAutospacing="0" w:after="150" w:afterAutospacing="0"/>
        <w:ind w:firstLine="709"/>
        <w:jc w:val="center"/>
        <w:rPr>
          <w:color w:val="000000"/>
        </w:rPr>
      </w:pPr>
      <w:r w:rsidRPr="00795C66">
        <w:rPr>
          <w:rStyle w:val="a4"/>
          <w:color w:val="000000"/>
        </w:rPr>
        <w:t>1.2. Основополагающие принципы здоровьесберегающих технологий.</w:t>
      </w:r>
    </w:p>
    <w:p w:rsidR="001C761C" w:rsidRPr="00795C66" w:rsidRDefault="00795C66" w:rsidP="001C761C">
      <w:pPr>
        <w:pStyle w:val="a3"/>
        <w:spacing w:before="0" w:beforeAutospacing="0" w:after="150" w:afterAutospacing="0"/>
        <w:ind w:firstLine="709"/>
        <w:jc w:val="both"/>
        <w:rPr>
          <w:color w:val="000000"/>
        </w:rPr>
      </w:pPr>
      <w:r w:rsidRPr="00795C66">
        <w:rPr>
          <w:color w:val="000000"/>
        </w:rPr>
        <w:t>1. Создание образовательной среды, обеспечивающей снятие</w:t>
      </w:r>
      <w:r w:rsidR="001C761C">
        <w:rPr>
          <w:color w:val="000000"/>
        </w:rPr>
        <w:t xml:space="preserve"> всех стрессобразующих факторов учебно-воспитательного процесса. </w:t>
      </w:r>
      <w:r w:rsidRPr="00795C66">
        <w:rPr>
          <w:color w:val="000000"/>
        </w:rPr>
        <w:t>Доброжелательность, вера в силы ребенка, индивидуальный подход, необходимы не только для познавательного развития детей, но и для их нормального психофизиологического состояния.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2.</w:t>
      </w:r>
      <w:r w:rsidR="001C761C">
        <w:rPr>
          <w:color w:val="000000"/>
        </w:rPr>
        <w:t xml:space="preserve"> </w:t>
      </w:r>
      <w:r w:rsidRPr="00795C66">
        <w:rPr>
          <w:color w:val="000000"/>
        </w:rPr>
        <w:t>Творческий характер образовательного процесса. Обучение без творческого заряда неинтересно.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3.</w:t>
      </w:r>
      <w:r w:rsidR="001C761C">
        <w:rPr>
          <w:color w:val="000000"/>
        </w:rPr>
        <w:t xml:space="preserve"> </w:t>
      </w:r>
      <w:r w:rsidRPr="00795C66">
        <w:rPr>
          <w:color w:val="000000"/>
        </w:rPr>
        <w:t>Обеспечение мотивации образовательной деятельности. Ребенок -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4.</w:t>
      </w:r>
      <w:r w:rsidR="001C761C">
        <w:rPr>
          <w:color w:val="000000"/>
        </w:rPr>
        <w:t xml:space="preserve"> </w:t>
      </w:r>
      <w:r w:rsidRPr="00795C66">
        <w:rPr>
          <w:color w:val="000000"/>
        </w:rPr>
        <w:t>Построение учебно-воспитательного процесса в соответствии с закономерностями становления психических функций.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5.</w:t>
      </w:r>
      <w:r w:rsidR="001C761C">
        <w:rPr>
          <w:color w:val="000000"/>
        </w:rPr>
        <w:t xml:space="preserve"> </w:t>
      </w:r>
      <w:r w:rsidRPr="00795C66">
        <w:rPr>
          <w:color w:val="000000"/>
        </w:rPr>
        <w:t>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6.</w:t>
      </w:r>
      <w:r w:rsidR="001C761C">
        <w:rPr>
          <w:color w:val="000000"/>
        </w:rPr>
        <w:t xml:space="preserve"> </w:t>
      </w:r>
      <w:r w:rsidRPr="00795C66">
        <w:rPr>
          <w:color w:val="000000"/>
        </w:rPr>
        <w:t>Предпочтение значимого осмысленного содержания при освоении нового материала, принцип целостности.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7.</w:t>
      </w:r>
      <w:r w:rsidR="001C761C">
        <w:rPr>
          <w:color w:val="000000"/>
        </w:rPr>
        <w:t xml:space="preserve"> </w:t>
      </w:r>
      <w:r w:rsidRPr="00795C66">
        <w:rPr>
          <w:color w:val="000000"/>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детского сада или школы.</w:t>
      </w:r>
    </w:p>
    <w:p w:rsidR="00795C66" w:rsidRPr="00795C66" w:rsidRDefault="001C761C" w:rsidP="004607EF">
      <w:pPr>
        <w:pStyle w:val="a3"/>
        <w:spacing w:before="0" w:beforeAutospacing="0" w:after="150" w:afterAutospacing="0"/>
        <w:ind w:firstLine="709"/>
        <w:jc w:val="both"/>
        <w:rPr>
          <w:color w:val="000000"/>
        </w:rPr>
      </w:pPr>
      <w:r>
        <w:rPr>
          <w:color w:val="000000"/>
        </w:rPr>
        <w:t>8</w:t>
      </w:r>
      <w:r w:rsidR="00795C66" w:rsidRPr="00795C66">
        <w:rPr>
          <w:color w:val="000000"/>
        </w:rPr>
        <w:t>.</w:t>
      </w:r>
      <w:r>
        <w:rPr>
          <w:color w:val="000000"/>
        </w:rPr>
        <w:t xml:space="preserve"> </w:t>
      </w:r>
      <w:r w:rsidR="00795C66" w:rsidRPr="00795C66">
        <w:rPr>
          <w:color w:val="000000"/>
        </w:rPr>
        <w:t>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во избежание переутомления детей.</w:t>
      </w: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t>1.3. Здоровьесберегающие технологии в ДОУ.</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Цель здоровьесберегающих технологий в дошкольном образовании применительно к ребенку – обеспечение высокого уровня реального здоровья и воспитание валеологической культуры как совокупности осознанного отношения ребенка к здоровью и жизни человека. 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Здоровьесберегающие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795C66" w:rsidRPr="00795C66" w:rsidRDefault="006E30EC" w:rsidP="004607EF">
      <w:pPr>
        <w:pStyle w:val="a3"/>
        <w:spacing w:before="0" w:beforeAutospacing="0" w:after="150" w:afterAutospacing="0"/>
        <w:ind w:firstLine="709"/>
        <w:jc w:val="both"/>
        <w:rPr>
          <w:color w:val="000000"/>
        </w:rPr>
      </w:pPr>
      <w:r>
        <w:rPr>
          <w:color w:val="000000"/>
        </w:rPr>
        <w:t>- о</w:t>
      </w:r>
      <w:r w:rsidR="00795C66" w:rsidRPr="00795C66">
        <w:rPr>
          <w:color w:val="000000"/>
        </w:rPr>
        <w:t>рганизационно-педагогические технологии, определяющие структуру воспитательно-образовательного процесса, способствующую предотвращению состояний переутомления, гиподинамии и других дезадаптационных состояний;</w:t>
      </w:r>
    </w:p>
    <w:p w:rsidR="00795C66" w:rsidRPr="00795C66" w:rsidRDefault="006E30EC" w:rsidP="004607EF">
      <w:pPr>
        <w:pStyle w:val="a3"/>
        <w:spacing w:before="0" w:beforeAutospacing="0" w:after="150" w:afterAutospacing="0"/>
        <w:ind w:firstLine="709"/>
        <w:jc w:val="both"/>
        <w:rPr>
          <w:color w:val="000000"/>
        </w:rPr>
      </w:pPr>
      <w:r>
        <w:rPr>
          <w:color w:val="000000"/>
        </w:rPr>
        <w:lastRenderedPageBreak/>
        <w:t>- п</w:t>
      </w:r>
      <w:r w:rsidR="00795C66" w:rsidRPr="00795C66">
        <w:rPr>
          <w:color w:val="000000"/>
        </w:rPr>
        <w:t>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795C66" w:rsidRPr="00795C66" w:rsidRDefault="006E30EC" w:rsidP="004607EF">
      <w:pPr>
        <w:pStyle w:val="a3"/>
        <w:spacing w:before="0" w:beforeAutospacing="0" w:after="150" w:afterAutospacing="0"/>
        <w:ind w:firstLine="709"/>
        <w:jc w:val="both"/>
        <w:rPr>
          <w:color w:val="000000"/>
        </w:rPr>
      </w:pPr>
      <w:r>
        <w:rPr>
          <w:color w:val="000000"/>
        </w:rPr>
        <w:t xml:space="preserve">- </w:t>
      </w:r>
      <w:r w:rsidR="00795C66" w:rsidRPr="00795C66">
        <w:rPr>
          <w:color w:val="000000"/>
        </w:rPr>
        <w:t>учебно-воспитательные технологии, которые включают работу по обучению заботе о своем здоровье и формированию культуры здоровья учащихся.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Современные здоровьесберегающие технологии можно условно разделить на следующие виды:</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1. Технологии сохране</w:t>
      </w:r>
      <w:r w:rsidR="006E30EC">
        <w:rPr>
          <w:color w:val="000000"/>
        </w:rPr>
        <w:t>ния и стимулирования здоровья: с</w:t>
      </w:r>
      <w:r w:rsidRPr="00795C66">
        <w:rPr>
          <w:color w:val="000000"/>
        </w:rPr>
        <w:t>третчинг,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артикуляционная гимнастика, гимнастика ортопедическая, самомассаж.</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2. Технологии обучения здоровому образу жизни: физкультурные занятия, проблемно-игровые (игротреннинги), коммуникативные игры, занятия из серии «Здоровье».</w:t>
      </w:r>
    </w:p>
    <w:p w:rsidR="00795C66" w:rsidRPr="00795C66" w:rsidRDefault="006E30EC" w:rsidP="004607EF">
      <w:pPr>
        <w:pStyle w:val="a3"/>
        <w:spacing w:before="0" w:beforeAutospacing="0" w:after="150" w:afterAutospacing="0"/>
        <w:ind w:firstLine="709"/>
        <w:jc w:val="both"/>
        <w:rPr>
          <w:color w:val="000000"/>
        </w:rPr>
      </w:pPr>
      <w:r>
        <w:rPr>
          <w:color w:val="000000"/>
        </w:rPr>
        <w:t>3. Коррекционные технологии: а</w:t>
      </w:r>
      <w:r w:rsidR="00795C66" w:rsidRPr="00795C66">
        <w:rPr>
          <w:color w:val="000000"/>
        </w:rPr>
        <w:t>рттерапия, технологии музыкального воздействия, сказкотерапия, технологии воздействия цветом, технологии коррекции поведения, психогимнастика, фонетическая и логопедическая ритмика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и полноценное развитие.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Применение в работе ДОУ здоровьесберегающих образовательных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t xml:space="preserve">Глава 2. Организация здоровьесберегающей деятельности </w:t>
      </w:r>
      <w:r w:rsidR="006E30EC">
        <w:rPr>
          <w:rStyle w:val="a4"/>
          <w:color w:val="000000"/>
        </w:rPr>
        <w:t>учителя-</w:t>
      </w:r>
      <w:r w:rsidRPr="00795C66">
        <w:rPr>
          <w:rStyle w:val="a4"/>
          <w:color w:val="000000"/>
        </w:rPr>
        <w:t>логопеда в ДОУ.</w:t>
      </w: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t>2.1. Методы и приемы работы.</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w:t>
      </w:r>
      <w:r w:rsidR="006E30EC">
        <w:rPr>
          <w:color w:val="000000"/>
        </w:rPr>
        <w:t>,</w:t>
      </w:r>
      <w:r w:rsidRPr="00795C66">
        <w:rPr>
          <w:color w:val="000000"/>
        </w:rPr>
        <w:t xml:space="preserve"> возникает необходимость проведения комплексной оздоровительно-коррекционной работы с данными детьми, которая включает в себя мышечную релаксацию, самомассаж лица,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упражнения на развитие межполушарных взаимодействий,</w:t>
      </w:r>
      <w:r w:rsidR="006E30EC" w:rsidRPr="00795C66">
        <w:rPr>
          <w:color w:val="000000"/>
        </w:rPr>
        <w:t xml:space="preserve"> </w:t>
      </w:r>
      <w:r w:rsidRPr="00795C66">
        <w:rPr>
          <w:color w:val="000000"/>
        </w:rPr>
        <w:t>физкультминутки, упражнения для профилактики зрения, логоритмику.</w:t>
      </w:r>
    </w:p>
    <w:p w:rsidR="00795C66" w:rsidRPr="00795C66" w:rsidRDefault="001C761C" w:rsidP="004607EF">
      <w:pPr>
        <w:pStyle w:val="a3"/>
        <w:spacing w:before="0" w:beforeAutospacing="0" w:after="150" w:afterAutospacing="0"/>
        <w:ind w:firstLine="709"/>
        <w:jc w:val="both"/>
        <w:rPr>
          <w:color w:val="000000"/>
        </w:rPr>
      </w:pPr>
      <w:r>
        <w:rPr>
          <w:color w:val="000000"/>
        </w:rPr>
        <w:t>  </w:t>
      </w:r>
      <w:r w:rsidR="00795C66" w:rsidRPr="00795C66">
        <w:rPr>
          <w:color w:val="000000"/>
        </w:rPr>
        <w:t>Основным направлением здоровьесберегающей деятельности является рациональная организация учебного процесса.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Часть занятия ребенок может сидеть, часть стоять, тем самым сохраняется его телесная вертикаль.</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lastRenderedPageBreak/>
        <w:t>   Это позволяет сохранить работоспособность детей в течение всего времени занятия.</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Объем двигательной активности дополнен проведением физминуток, подвижных игр, минуток настроения; пальчиковой гимнастики; упражнениями психологической саморегуляции – релаксации; некоторыми приемами самомассажа; дыхательной гимнастики.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здоровьесберегающих технологий. Под руководством воспитателя дети выполняют комплекс упражнений для бодрствования, самомассаж частей лица, артикуляционную гимнастику. Далее проводится индивидуальная работа с детьми по закреплению речевого материала.</w:t>
      </w:r>
    </w:p>
    <w:p w:rsidR="00795C66" w:rsidRPr="00795C66" w:rsidRDefault="00795C66" w:rsidP="004607EF">
      <w:pPr>
        <w:pStyle w:val="a3"/>
        <w:spacing w:before="0" w:beforeAutospacing="0" w:after="150" w:afterAutospacing="0"/>
        <w:ind w:firstLine="709"/>
        <w:jc w:val="both"/>
        <w:rPr>
          <w:color w:val="000000"/>
        </w:rPr>
      </w:pPr>
      <w:r w:rsidRPr="00795C66">
        <w:rPr>
          <w:rStyle w:val="a4"/>
          <w:color w:val="000000"/>
        </w:rPr>
        <w:t>   1. Мышечная релаксация.</w:t>
      </w:r>
      <w:r w:rsidRPr="00795C66">
        <w:rPr>
          <w:color w:val="000000"/>
        </w:rPr>
        <w:t> Для восстановления силы и снятия эмоционального возбуждения у детей, их успокоения во время занятий проводится мышечная релаксация - комплекс расслабляющих упражнений, снимающих напряжение мышц рук и ног, мышц шеи и речевого аппарата.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2. Дыхательная гимнастика.</w:t>
      </w:r>
      <w:r w:rsidRPr="00795C66">
        <w:rPr>
          <w:color w:val="000000"/>
        </w:rPr>
        <w:t> Важнейшие условия правильной речи - это плавный длительный выдох. 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Дыхательные упражнения помогают выработать диафрагмальное дыхание, а также продолжительность, силу и правильное распределение выдоха.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физиологического и речевого дыхания.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3. Артикуляционная гимнастика. </w:t>
      </w:r>
      <w:r w:rsidRPr="00795C66">
        <w:rPr>
          <w:color w:val="000000"/>
        </w:rPr>
        <w:t>Главная задача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lastRenderedPageBreak/>
        <w:t>   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4. Развитие мелкой моторики. </w:t>
      </w:r>
      <w:r w:rsidRPr="00795C66">
        <w:rPr>
          <w:color w:val="000000"/>
        </w:rPr>
        <w:t>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5. Биоэнергопластика. </w:t>
      </w:r>
      <w:r w:rsidRPr="00795C66">
        <w:rPr>
          <w:color w:val="000000"/>
        </w:rPr>
        <w:t> Это совместное взаимодействие руки и языка. По данным исследований – совместные движения рук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 Способствует привлечению интереса детей к выполнению упражнений, что значительно увеличивает эффективность артикуляционной гимнастики, способствует развитию пальчиковой моторики, развитию всех психических процессов, артикуляционного аппарата, что значительно облегчает постановку и введение звуков в речь, а также улучшает эмоциональный настрой детей и уверенность в себе</w:t>
      </w:r>
    </w:p>
    <w:p w:rsidR="006E30EC"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6. Кинезеологические упражнения.</w:t>
      </w:r>
      <w:r w:rsidRPr="00795C66">
        <w:rPr>
          <w:color w:val="000000"/>
        </w:rPr>
        <w:t> Это специально организованные движения для оптимизации деятельности мозга и тела. Именно эти упражнения позволяют создать новые нейронные связи и улучшить работу головного мозга, отвечающего за развитие психических процессов и интеллекта. </w:t>
      </w:r>
      <w:r w:rsidR="006E30EC">
        <w:rPr>
          <w:color w:val="000000"/>
        </w:rPr>
        <w:t xml:space="preserve">                                                                                                                                       </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xml:space="preserve"> Кинезиологические упражнения направлены на развитие межполушарного взаимодействия.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 способствуют профилактике нарушения зрения и активизации работы мышц глаз.</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7. Физкультурные минутки. </w:t>
      </w:r>
      <w:r w:rsidRPr="00795C66">
        <w:rPr>
          <w:color w:val="000000"/>
        </w:rPr>
        <w:t>Чтобы избежать утомления, снижения работоспособности, потери интереса и внимания, необходимо включать в структуру занятия физминутки. 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r w:rsidRPr="00795C66">
        <w:rPr>
          <w:rStyle w:val="a4"/>
          <w:color w:val="000000"/>
        </w:rPr>
        <w:t>8. Гимнастика для глаз. </w:t>
      </w:r>
      <w:r w:rsidRPr="00795C66">
        <w:rPr>
          <w:color w:val="000000"/>
        </w:rPr>
        <w:t>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гимнастики для глаз. Такие упражнения тренируют мышцы, управляющие движениями глаз, снимают умственное утомление, способствуют развитию зрительного восприятия, тренируют способность глаза фокусироваться. Зрительная гимнастика позволяет снимать мышечное напряжение глаз, вызывает эмоциональный подъем.</w:t>
      </w:r>
    </w:p>
    <w:p w:rsidR="006E30EC" w:rsidRPr="001C761C" w:rsidRDefault="00795C66" w:rsidP="001C761C">
      <w:pPr>
        <w:pStyle w:val="a3"/>
        <w:spacing w:before="0" w:beforeAutospacing="0" w:after="150" w:afterAutospacing="0"/>
        <w:ind w:firstLine="709"/>
        <w:jc w:val="both"/>
        <w:rPr>
          <w:rStyle w:val="a4"/>
          <w:b w:val="0"/>
          <w:bCs w:val="0"/>
          <w:color w:val="000000"/>
        </w:rPr>
      </w:pPr>
      <w:r w:rsidRPr="00795C66">
        <w:rPr>
          <w:color w:val="000000"/>
        </w:rPr>
        <w:lastRenderedPageBreak/>
        <w:t>   Изучив имеющуюся методическую литературу по использованию здоровьесберегающих образовательных технологий в коррекционно-развивающей работе</w:t>
      </w:r>
      <w:r w:rsidR="006E30EC">
        <w:rPr>
          <w:color w:val="000000"/>
        </w:rPr>
        <w:t>,</w:t>
      </w:r>
      <w:r w:rsidRPr="00795C66">
        <w:rPr>
          <w:color w:val="000000"/>
        </w:rPr>
        <w:t xml:space="preserve"> мною</w:t>
      </w:r>
      <w:r w:rsidR="006E30EC">
        <w:rPr>
          <w:color w:val="000000"/>
        </w:rPr>
        <w:t xml:space="preserve"> были составлены картотеки игр.</w:t>
      </w: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t>2.2. Создание предметно-развивающей среды.</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Максимальное влияние на развитие коммуникативно-речевых способностей детей оказывает создание комфортных во всех отношениях условий развития, воспитания и обучения и коррекционно-развивающей среды. Вся работа начинается с организации здорорвьесберегающей коррекционно-развивающей образовательной среды, которая позволяет обогатить опыт эмоционально-практического взаимодействия, включить в активную познавательную деятельность всех детей, стимулировать речевое развитие ребенка, влиять на эмоциональное благополучие.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В кабинете пространство организованно так, чтобы каждый ребёнок имел возможность упражняться, наблюдать, добиваться поставленной цели. Обстановка способствует реализации режима двигательной активности, что предупреждает умственное утомление, способствует здоровьесбережению. В кабинете живут радушные хозяева, способные многому научить детей. Звуковичок учит ребят правильно выговаривать звуки родного языка, различать их на слух и в произношении. Вместе с ним дети выполняют пальчиковую гимнастику, способствующую развитию мелкой моторики и стимулирующую развитие головного мозга и речи. Веселый язычок помогает детям научиться выполнять сложные артикуляционные упражнения, вырабатывать точность, силу, темп, переключаемость движений.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В речевом уголке имеются разнообразные пособи</w:t>
      </w:r>
      <w:r w:rsidR="004607EF">
        <w:rPr>
          <w:color w:val="000000"/>
        </w:rPr>
        <w:t>я по развитию мелкой моторики (</w:t>
      </w:r>
      <w:r w:rsidRPr="00795C66">
        <w:rPr>
          <w:color w:val="000000"/>
        </w:rPr>
        <w:t>дети собирают пазлы, играют с массажными мячиками, шнуровками, работают с трафаретами, раскрашивают, играют в «Чудесный мешочек» с мелкими предметами, работают с прищепками), для развития речевого дыхания (дети играют в игры с вертушками, мыльными пузырями, поддувают на различные лёгкие предметы: пёрышки, «снежинки», ватные шарики, листочки.) Для проведения гимнастики для глаз использую схемы зрительно-двигательных траекторий. Большой ковёр позволяет прямо в кабинете выполнять телесные упражнения для развития координации движений, нормализации мышечного тонуса, проводить упражнения на релаксацию и подвижные физминутки во время занятий, предупреждающие утомление детей.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Таким образом, в коррекционно-развивающей среде логопедической группы созданы все условия для сознательно-регулируемой деятельности детей, которая несёт в себе направленность коррекционного воздействия на речевое и психическое развитие, предусматривая их взаимодействие. Практическая значимость такого подхода к организации развивающего пространства состоит в том, что при индивидуально-личностном подходе к каждому ребёнку повышается эффективность коррекционного воздействия, что способствует улучшению качества и прочности результатов работы.</w:t>
      </w: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t>2.3. Формы организации взаимодействия с родителями и педагогами детского сада в процессе внедрения здоровьесберегающих технологий в коррекционно-развивающую деятельность.</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Семья и детский сад – это тот микроклимат, в котором живет ребенок дошкольного возраста. Это та среда, в которой он черпает необходимую информацию и адаптируется к жизни в обществе. В любые времена педагоги работали с семьей своего воспитанника, ища поддержку и понимание проблем ребенка для всестороннего развития гармонически развитой и здоровой личности.</w:t>
      </w:r>
    </w:p>
    <w:p w:rsidR="004607EF" w:rsidRDefault="00795C66" w:rsidP="004607EF">
      <w:pPr>
        <w:pStyle w:val="a3"/>
        <w:spacing w:before="0" w:beforeAutospacing="0" w:after="150" w:afterAutospacing="0"/>
        <w:ind w:firstLine="709"/>
        <w:jc w:val="both"/>
        <w:rPr>
          <w:color w:val="000000"/>
        </w:rPr>
      </w:pPr>
      <w:r w:rsidRPr="00795C66">
        <w:rPr>
          <w:color w:val="000000"/>
        </w:rPr>
        <w:t xml:space="preserve">   В процессе организации единого здоровьесберегающего пространства ДОУ и семьи, я использую разнообразные формы работы: открытые занятия с детьми для родителей; беседы, родительские собрания; консультации; занятия с участием родителей. Наглядные стенды в </w:t>
      </w:r>
      <w:r w:rsidRPr="00795C66">
        <w:rPr>
          <w:color w:val="000000"/>
        </w:rPr>
        <w:lastRenderedPageBreak/>
        <w:t>приемных знакомят родителей с жизнью группы, с возрастными особенностями детей. В уголках размещена информация практической направленности, рекомендации.</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В результате использования различных форм и методов общения, повысилась психолого-педагогическая грамотность родителей. Таким образом, работа в тесном взаимодействии с родителями принесла благоприятные результаты.</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Свою работу по внедрению здоровьесберегающих технологий в образовательный процесс строю в тесной взаимосвязи с воспитателями и другими специалистами детского сада: музыкальным руководителем, воспит</w:t>
      </w:r>
      <w:r w:rsidR="004607EF">
        <w:rPr>
          <w:color w:val="000000"/>
        </w:rPr>
        <w:t xml:space="preserve">ателем по физической культуре. </w:t>
      </w:r>
      <w:r w:rsidRPr="00795C66">
        <w:rPr>
          <w:color w:val="000000"/>
        </w:rPr>
        <w:t>Внедряя свой педагогический опыт, показываю необходимость использования здоровьесберегающих образовательных технологий на всех этапах совместной деятельности взрослого и ребенка. С этой целью провожу различные мероприятия: консультации, семинары-практикумы, открытые занятия. Необходимую информацию размещаю на сайте МДОУ.</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Результаты диагностики показывают, что организованная таким образом воспитательно-образовательная работа положи</w:t>
      </w:r>
      <w:r w:rsidR="004607EF">
        <w:rPr>
          <w:color w:val="000000"/>
        </w:rPr>
        <w:t>тельно влияет на развитие детей</w:t>
      </w:r>
      <w:r w:rsidR="00467C1B">
        <w:rPr>
          <w:color w:val="000000"/>
        </w:rPr>
        <w:t>.</w:t>
      </w:r>
      <w:bookmarkStart w:id="0" w:name="_GoBack"/>
      <w:bookmarkEnd w:id="0"/>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t>Заключение.</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Логопедическая практика показывает, что с каждым годом увеличивается количество детей с тяжелыми нарушениями речи. Известно, что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и становление функциональных систем организма.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Правильная речь является одной из важнейших составляющих полноценного развития личности, процесса его социальной адаптации. Значительный процент речевых нарушений проявляется в дошкольном возрасте, так как этот возраст является сенситивным периодом развития речи.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Здоровьесберегающие технологии, влияющие на формирование гармоничной, творческой личности, на проблему социальной адаптации дошкольников, на развитие личности ребёнка, помогают логопеду в комплексном, поэтапном устранении речевых нарушений.</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Проводимая работа показывает, что использование здоровьесберегающих технологий на коррекционных логопедических занятиях позволяет решить несколько задач:</w:t>
      </w:r>
    </w:p>
    <w:p w:rsidR="00795C66" w:rsidRPr="00795C66" w:rsidRDefault="004607EF" w:rsidP="004607EF">
      <w:pPr>
        <w:pStyle w:val="a3"/>
        <w:spacing w:before="0" w:beforeAutospacing="0" w:after="150" w:afterAutospacing="0"/>
        <w:ind w:firstLine="709"/>
        <w:jc w:val="both"/>
        <w:rPr>
          <w:color w:val="000000"/>
        </w:rPr>
      </w:pPr>
      <w:r>
        <w:rPr>
          <w:color w:val="000000"/>
        </w:rPr>
        <w:t>- ф</w:t>
      </w:r>
      <w:r w:rsidR="00795C66" w:rsidRPr="00795C66">
        <w:rPr>
          <w:color w:val="000000"/>
        </w:rPr>
        <w:t>ормирует правильное дыхание;</w:t>
      </w:r>
    </w:p>
    <w:p w:rsidR="00795C66" w:rsidRPr="00795C66" w:rsidRDefault="004607EF" w:rsidP="004607EF">
      <w:pPr>
        <w:pStyle w:val="a3"/>
        <w:spacing w:before="0" w:beforeAutospacing="0" w:after="150" w:afterAutospacing="0"/>
        <w:ind w:firstLine="709"/>
        <w:jc w:val="both"/>
        <w:rPr>
          <w:color w:val="000000"/>
        </w:rPr>
      </w:pPr>
      <w:r>
        <w:rPr>
          <w:color w:val="000000"/>
        </w:rPr>
        <w:t>- р</w:t>
      </w:r>
      <w:r w:rsidR="00795C66" w:rsidRPr="00795C66">
        <w:rPr>
          <w:color w:val="000000"/>
        </w:rPr>
        <w:t>азвивает мелкую, общую и артикуляционную моторику;</w:t>
      </w:r>
    </w:p>
    <w:p w:rsidR="00795C66" w:rsidRPr="00795C66" w:rsidRDefault="004607EF" w:rsidP="004607EF">
      <w:pPr>
        <w:pStyle w:val="a3"/>
        <w:spacing w:before="0" w:beforeAutospacing="0" w:after="150" w:afterAutospacing="0"/>
        <w:ind w:firstLine="709"/>
        <w:jc w:val="both"/>
        <w:rPr>
          <w:color w:val="000000"/>
        </w:rPr>
      </w:pPr>
      <w:r>
        <w:rPr>
          <w:color w:val="000000"/>
        </w:rPr>
        <w:t xml:space="preserve"> - р</w:t>
      </w:r>
      <w:r w:rsidR="00795C66" w:rsidRPr="00795C66">
        <w:rPr>
          <w:color w:val="000000"/>
        </w:rPr>
        <w:t>азвивает речевые умения и навыки;</w:t>
      </w:r>
    </w:p>
    <w:p w:rsidR="00795C66" w:rsidRPr="00795C66" w:rsidRDefault="004607EF" w:rsidP="004607EF">
      <w:pPr>
        <w:pStyle w:val="a3"/>
        <w:spacing w:before="0" w:beforeAutospacing="0" w:after="150" w:afterAutospacing="0"/>
        <w:ind w:firstLine="709"/>
        <w:jc w:val="both"/>
        <w:rPr>
          <w:color w:val="000000"/>
        </w:rPr>
      </w:pPr>
      <w:r>
        <w:rPr>
          <w:color w:val="000000"/>
        </w:rPr>
        <w:t xml:space="preserve"> - с</w:t>
      </w:r>
      <w:r w:rsidR="00795C66" w:rsidRPr="00795C66">
        <w:rPr>
          <w:color w:val="000000"/>
        </w:rPr>
        <w:t>нимает напряжение, восстанавливает работоспособность;</w:t>
      </w:r>
    </w:p>
    <w:p w:rsidR="00795C66" w:rsidRPr="00795C66" w:rsidRDefault="004607EF" w:rsidP="004607EF">
      <w:pPr>
        <w:pStyle w:val="a3"/>
        <w:spacing w:before="0" w:beforeAutospacing="0" w:after="150" w:afterAutospacing="0"/>
        <w:ind w:firstLine="709"/>
        <w:jc w:val="both"/>
        <w:rPr>
          <w:color w:val="000000"/>
        </w:rPr>
      </w:pPr>
      <w:r>
        <w:rPr>
          <w:color w:val="000000"/>
        </w:rPr>
        <w:t>- а</w:t>
      </w:r>
      <w:r w:rsidR="00795C66" w:rsidRPr="00795C66">
        <w:rPr>
          <w:color w:val="000000"/>
        </w:rPr>
        <w:t>ктивизирует познавательный интерес;</w:t>
      </w:r>
    </w:p>
    <w:p w:rsidR="00795C66" w:rsidRPr="00795C66" w:rsidRDefault="004607EF" w:rsidP="004607EF">
      <w:pPr>
        <w:pStyle w:val="a3"/>
        <w:spacing w:before="0" w:beforeAutospacing="0" w:after="150" w:afterAutospacing="0"/>
        <w:ind w:firstLine="709"/>
        <w:jc w:val="both"/>
        <w:rPr>
          <w:color w:val="000000"/>
        </w:rPr>
      </w:pPr>
      <w:r>
        <w:rPr>
          <w:color w:val="000000"/>
        </w:rPr>
        <w:t>- у</w:t>
      </w:r>
      <w:r w:rsidR="00795C66" w:rsidRPr="00795C66">
        <w:rPr>
          <w:color w:val="000000"/>
        </w:rPr>
        <w:t>лучшает концентрацию внимания, снижает трудности переключения с одного вида деятельности на другой;</w:t>
      </w:r>
    </w:p>
    <w:p w:rsidR="00795C66" w:rsidRPr="00795C66" w:rsidRDefault="004607EF" w:rsidP="004607EF">
      <w:pPr>
        <w:pStyle w:val="a3"/>
        <w:spacing w:before="0" w:beforeAutospacing="0" w:after="150" w:afterAutospacing="0"/>
        <w:ind w:firstLine="709"/>
        <w:jc w:val="both"/>
        <w:rPr>
          <w:color w:val="000000"/>
        </w:rPr>
      </w:pPr>
      <w:r>
        <w:rPr>
          <w:color w:val="000000"/>
        </w:rPr>
        <w:t>- с</w:t>
      </w:r>
      <w:r w:rsidR="00795C66" w:rsidRPr="00795C66">
        <w:rPr>
          <w:color w:val="000000"/>
        </w:rPr>
        <w:t>пособствует повышению речевой активности</w:t>
      </w:r>
      <w:r>
        <w:rPr>
          <w:color w:val="000000"/>
        </w:rPr>
        <w:t>.</w:t>
      </w:r>
    </w:p>
    <w:p w:rsidR="00795C66" w:rsidRPr="00795C66" w:rsidRDefault="00795C66" w:rsidP="004607EF">
      <w:pPr>
        <w:pStyle w:val="a3"/>
        <w:spacing w:before="0" w:beforeAutospacing="0" w:after="150" w:afterAutospacing="0"/>
        <w:ind w:firstLine="709"/>
        <w:jc w:val="both"/>
        <w:rPr>
          <w:color w:val="000000"/>
        </w:rPr>
      </w:pPr>
      <w:r w:rsidRPr="00795C66">
        <w:rPr>
          <w:color w:val="000000"/>
        </w:rPr>
        <w:t> </w:t>
      </w:r>
    </w:p>
    <w:p w:rsidR="001C761C" w:rsidRDefault="001C761C" w:rsidP="001C761C">
      <w:pPr>
        <w:pStyle w:val="a3"/>
        <w:spacing w:before="0" w:beforeAutospacing="0" w:after="150" w:afterAutospacing="0"/>
        <w:ind w:firstLine="709"/>
        <w:jc w:val="center"/>
        <w:rPr>
          <w:color w:val="000000"/>
        </w:rPr>
      </w:pPr>
    </w:p>
    <w:p w:rsidR="001C761C" w:rsidRDefault="001C761C" w:rsidP="001C761C">
      <w:pPr>
        <w:pStyle w:val="a3"/>
        <w:spacing w:before="0" w:beforeAutospacing="0" w:after="150" w:afterAutospacing="0"/>
        <w:ind w:firstLine="709"/>
        <w:jc w:val="center"/>
        <w:rPr>
          <w:color w:val="000000"/>
        </w:rPr>
      </w:pPr>
    </w:p>
    <w:p w:rsidR="00795C66" w:rsidRPr="00795C66" w:rsidRDefault="00795C66" w:rsidP="001C761C">
      <w:pPr>
        <w:pStyle w:val="a3"/>
        <w:spacing w:before="0" w:beforeAutospacing="0" w:after="150" w:afterAutospacing="0"/>
        <w:ind w:firstLine="709"/>
        <w:jc w:val="center"/>
        <w:rPr>
          <w:color w:val="000000"/>
        </w:rPr>
      </w:pPr>
      <w:r w:rsidRPr="00795C66">
        <w:rPr>
          <w:rStyle w:val="a4"/>
          <w:color w:val="000000"/>
        </w:rPr>
        <w:lastRenderedPageBreak/>
        <w:t>Список</w:t>
      </w:r>
      <w:r w:rsidR="004607EF">
        <w:rPr>
          <w:rStyle w:val="a4"/>
          <w:color w:val="000000"/>
        </w:rPr>
        <w:t xml:space="preserve"> используемой</w:t>
      </w:r>
      <w:r w:rsidRPr="00795C66">
        <w:rPr>
          <w:rStyle w:val="a4"/>
          <w:color w:val="000000"/>
        </w:rPr>
        <w:t xml:space="preserve"> литературы:</w:t>
      </w:r>
    </w:p>
    <w:p w:rsidR="00795C66" w:rsidRDefault="00795C66" w:rsidP="004607EF">
      <w:pPr>
        <w:pStyle w:val="a3"/>
        <w:numPr>
          <w:ilvl w:val="0"/>
          <w:numId w:val="1"/>
        </w:numPr>
        <w:spacing w:before="0" w:beforeAutospacing="0" w:after="150" w:afterAutospacing="0"/>
        <w:jc w:val="both"/>
        <w:rPr>
          <w:color w:val="000000"/>
        </w:rPr>
      </w:pPr>
      <w:r w:rsidRPr="00795C66">
        <w:rPr>
          <w:color w:val="000000"/>
        </w:rPr>
        <w:t>Буденная Т.В. Логопедическая гимнастика. Методическое пособие. / Санкт-Петербург: «Детство-Пресс», 2001 г.</w:t>
      </w:r>
    </w:p>
    <w:p w:rsidR="00795C66" w:rsidRDefault="00795C66" w:rsidP="004607EF">
      <w:pPr>
        <w:pStyle w:val="a3"/>
        <w:numPr>
          <w:ilvl w:val="0"/>
          <w:numId w:val="1"/>
        </w:numPr>
        <w:spacing w:before="0" w:beforeAutospacing="0" w:after="150" w:afterAutospacing="0"/>
        <w:jc w:val="both"/>
        <w:rPr>
          <w:color w:val="000000"/>
        </w:rPr>
      </w:pPr>
      <w:r w:rsidRPr="004607EF">
        <w:rPr>
          <w:color w:val="000000"/>
        </w:rPr>
        <w:t>Коноваленко С.В. Развитие познавательной деятельности у детей от 10 до 14 лет. / Москва, 1999 г.</w:t>
      </w:r>
    </w:p>
    <w:p w:rsidR="00795C66" w:rsidRDefault="00795C66" w:rsidP="004607EF">
      <w:pPr>
        <w:pStyle w:val="a3"/>
        <w:numPr>
          <w:ilvl w:val="0"/>
          <w:numId w:val="1"/>
        </w:numPr>
        <w:spacing w:before="0" w:beforeAutospacing="0" w:after="150" w:afterAutospacing="0"/>
        <w:jc w:val="both"/>
        <w:rPr>
          <w:color w:val="000000"/>
        </w:rPr>
      </w:pPr>
      <w:r w:rsidRPr="004607EF">
        <w:rPr>
          <w:color w:val="000000"/>
        </w:rPr>
        <w:t>Коноваленко С.В.  Как научиться думать быстрее и запоминать лучше/ Москва: Эксмо, 2004 г.</w:t>
      </w:r>
    </w:p>
    <w:p w:rsidR="00795C66" w:rsidRDefault="00795C66" w:rsidP="004607EF">
      <w:pPr>
        <w:pStyle w:val="a3"/>
        <w:numPr>
          <w:ilvl w:val="0"/>
          <w:numId w:val="1"/>
        </w:numPr>
        <w:spacing w:before="0" w:beforeAutospacing="0" w:after="150" w:afterAutospacing="0"/>
        <w:jc w:val="both"/>
        <w:rPr>
          <w:color w:val="000000"/>
        </w:rPr>
      </w:pPr>
      <w:r w:rsidRPr="004607EF">
        <w:rPr>
          <w:color w:val="000000"/>
        </w:rPr>
        <w:t>Кувшинова И.А. Здоровьесбережение как необходимый аспект комплексной реабилитации дете</w:t>
      </w:r>
      <w:r w:rsidR="004607EF">
        <w:rPr>
          <w:color w:val="000000"/>
        </w:rPr>
        <w:t xml:space="preserve">й с речевой патологией / М:2009(библиотека журнала «Логопед»вып. </w:t>
      </w:r>
      <w:r w:rsidRPr="004607EF">
        <w:rPr>
          <w:color w:val="000000"/>
        </w:rPr>
        <w:t>6) 13 с.</w:t>
      </w:r>
    </w:p>
    <w:p w:rsidR="00795C66" w:rsidRDefault="00795C66" w:rsidP="004607EF">
      <w:pPr>
        <w:pStyle w:val="a3"/>
        <w:numPr>
          <w:ilvl w:val="0"/>
          <w:numId w:val="1"/>
        </w:numPr>
        <w:spacing w:before="0" w:beforeAutospacing="0" w:after="150" w:afterAutospacing="0"/>
        <w:jc w:val="both"/>
        <w:rPr>
          <w:color w:val="000000"/>
        </w:rPr>
      </w:pPr>
      <w:r w:rsidRPr="004607EF">
        <w:rPr>
          <w:color w:val="000000"/>
        </w:rPr>
        <w:t>Леонова С.В. «Веселая разминка. Комплекс дыхательных физических упражнений п</w:t>
      </w:r>
      <w:r w:rsidR="004607EF">
        <w:rPr>
          <w:color w:val="000000"/>
        </w:rPr>
        <w:t xml:space="preserve">од чтение стихотворных текстов» </w:t>
      </w:r>
      <w:r w:rsidRPr="004607EF">
        <w:rPr>
          <w:color w:val="000000"/>
        </w:rPr>
        <w:t>/ Логопед. 2004. №6. с. 83.</w:t>
      </w:r>
    </w:p>
    <w:p w:rsidR="00795C66" w:rsidRPr="004607EF" w:rsidRDefault="00795C66" w:rsidP="004607EF">
      <w:pPr>
        <w:pStyle w:val="a3"/>
        <w:numPr>
          <w:ilvl w:val="0"/>
          <w:numId w:val="1"/>
        </w:numPr>
        <w:spacing w:before="0" w:beforeAutospacing="0" w:after="150" w:afterAutospacing="0"/>
        <w:jc w:val="both"/>
        <w:rPr>
          <w:color w:val="000000"/>
        </w:rPr>
      </w:pPr>
      <w:r w:rsidRPr="004607EF">
        <w:rPr>
          <w:color w:val="000000"/>
        </w:rPr>
        <w:t> Сонькина В.Д., Безруких М.М. Методические рекомендации: Здоровьесберегающие технологии в общеобразовательной школе: методология анализа, формы, методы, опыт применения / М., 2002</w:t>
      </w:r>
      <w:r w:rsidR="004607EF" w:rsidRPr="004607EF">
        <w:rPr>
          <w:color w:val="000000"/>
        </w:rPr>
        <w:t>.</w:t>
      </w:r>
    </w:p>
    <w:p w:rsidR="00795C66" w:rsidRPr="00795C66" w:rsidRDefault="00795C66" w:rsidP="004607EF">
      <w:pPr>
        <w:pStyle w:val="a3"/>
        <w:spacing w:before="0" w:beforeAutospacing="0" w:after="150" w:afterAutospacing="0"/>
        <w:jc w:val="both"/>
        <w:rPr>
          <w:color w:val="000000"/>
        </w:rPr>
      </w:pPr>
    </w:p>
    <w:p w:rsidR="00024901" w:rsidRPr="00795C66" w:rsidRDefault="00024901" w:rsidP="004607EF">
      <w:pPr>
        <w:spacing w:line="240" w:lineRule="auto"/>
        <w:ind w:firstLine="709"/>
        <w:jc w:val="both"/>
        <w:rPr>
          <w:rFonts w:ascii="Times New Roman" w:hAnsi="Times New Roman" w:cs="Times New Roman"/>
          <w:sz w:val="24"/>
          <w:szCs w:val="24"/>
        </w:rPr>
      </w:pPr>
    </w:p>
    <w:sectPr w:rsidR="00024901" w:rsidRPr="00795C66" w:rsidSect="006E30E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750F4"/>
    <w:multiLevelType w:val="hybridMultilevel"/>
    <w:tmpl w:val="D02810D4"/>
    <w:lvl w:ilvl="0" w:tplc="7EC82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5"/>
    <w:rsid w:val="00024901"/>
    <w:rsid w:val="001C761C"/>
    <w:rsid w:val="002E4575"/>
    <w:rsid w:val="004607EF"/>
    <w:rsid w:val="00467C1B"/>
    <w:rsid w:val="006E30EC"/>
    <w:rsid w:val="00795C66"/>
    <w:rsid w:val="00893117"/>
    <w:rsid w:val="00AA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5B7B-B101-4576-8900-E687F983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5C66"/>
    <w:rPr>
      <w:b/>
      <w:bCs/>
    </w:rPr>
  </w:style>
  <w:style w:type="paragraph" w:styleId="a5">
    <w:name w:val="List Paragraph"/>
    <w:basedOn w:val="a"/>
    <w:uiPriority w:val="34"/>
    <w:qFormat/>
    <w:rsid w:val="00795C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4142</Words>
  <Characters>23612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dc:creator>
  <cp:keywords/>
  <dc:description/>
  <cp:lastModifiedBy>LOGO</cp:lastModifiedBy>
  <cp:revision>7</cp:revision>
  <dcterms:created xsi:type="dcterms:W3CDTF">2022-12-05T08:10:00Z</dcterms:created>
  <dcterms:modified xsi:type="dcterms:W3CDTF">2022-12-05T09:12:00Z</dcterms:modified>
</cp:coreProperties>
</file>